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77B9B" w14:textId="552C8214" w:rsidR="008935EE" w:rsidRDefault="00E5399F">
      <w:r>
        <w:rPr>
          <w:noProof/>
          <w:lang w:eastAsia="es-MX"/>
        </w:rPr>
        <w:drawing>
          <wp:inline distT="0" distB="0" distL="0" distR="0" wp14:anchorId="27870BD7" wp14:editId="02DDF107">
            <wp:extent cx="2324100" cy="390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DB93" w14:textId="77777777" w:rsidR="00752CED" w:rsidRDefault="00752CED"/>
    <w:p w14:paraId="2A2D7065" w14:textId="77777777" w:rsidR="00402619" w:rsidRDefault="00402619"/>
    <w:p w14:paraId="2C3D8BF0" w14:textId="77777777" w:rsidR="00752CED" w:rsidRDefault="00752CED"/>
    <w:p w14:paraId="502E4756" w14:textId="77777777" w:rsidR="00402619" w:rsidRDefault="00402619">
      <w:bookmarkStart w:id="0" w:name="_GoBack"/>
      <w:bookmarkEnd w:id="0"/>
    </w:p>
    <w:p w14:paraId="1A737D38" w14:textId="77777777" w:rsidR="00752CED" w:rsidRDefault="00752CED">
      <w:r>
        <w:t>A quien corresponda:</w:t>
      </w:r>
    </w:p>
    <w:p w14:paraId="5B97920D" w14:textId="77777777" w:rsidR="00752CED" w:rsidRDefault="00752CED"/>
    <w:p w14:paraId="60CAEC37" w14:textId="3D83B47A" w:rsidR="00567DE0" w:rsidRDefault="00752CED" w:rsidP="00567DE0">
      <w:pPr>
        <w:jc w:val="both"/>
      </w:pPr>
      <w:r>
        <w:t>En relación al Art. 8</w:t>
      </w:r>
      <w:r w:rsidR="00567DE0">
        <w:t>4</w:t>
      </w:r>
      <w:r>
        <w:t>, fracc</w:t>
      </w:r>
      <w:r w:rsidR="002365F4">
        <w:t>ión</w:t>
      </w:r>
      <w:r>
        <w:t xml:space="preserve"> </w:t>
      </w:r>
      <w:r w:rsidR="00F85AD2">
        <w:t>I</w:t>
      </w:r>
      <w:r w:rsidR="002365F4">
        <w:t>B</w:t>
      </w:r>
      <w:r>
        <w:t xml:space="preserve"> de la Ley de Transparencia y Acceso a la Información Pública del Estado de San Luis Potosí, </w:t>
      </w:r>
      <w:r w:rsidR="009457F1">
        <w:t xml:space="preserve">este Sujeto Obligado sí está facultado para generar la información requerida, conforme al Capítulo II, artículo 127, de la Ley de Transparencia y Acceso a la Información Pública del estado de San Luis Potosí; </w:t>
      </w:r>
      <w:r>
        <w:t xml:space="preserve">hago constar que </w:t>
      </w:r>
      <w:r w:rsidR="00567DE0">
        <w:t>d</w:t>
      </w:r>
      <w:r w:rsidR="00567DE0" w:rsidRPr="00AE2718">
        <w:t xml:space="preserve">urante este periodo </w:t>
      </w:r>
      <w:r w:rsidR="002365F4">
        <w:t>no se cuenta con expedientes clasificados como reservados</w:t>
      </w:r>
    </w:p>
    <w:p w14:paraId="63D4DE9B" w14:textId="77777777" w:rsidR="00567DE0" w:rsidRDefault="00567DE0" w:rsidP="00E824E2">
      <w:pPr>
        <w:jc w:val="both"/>
      </w:pPr>
    </w:p>
    <w:p w14:paraId="786CDE56" w14:textId="77777777" w:rsidR="00567DE0" w:rsidRDefault="00567DE0" w:rsidP="00E824E2">
      <w:pPr>
        <w:jc w:val="both"/>
      </w:pPr>
    </w:p>
    <w:p w14:paraId="039A7704" w14:textId="77777777" w:rsidR="00C11CA3" w:rsidRDefault="00C11CA3"/>
    <w:p w14:paraId="57D48BF9" w14:textId="77777777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100AC027" w14:textId="77777777" w:rsidR="00402619" w:rsidRPr="00402619" w:rsidRDefault="00402619" w:rsidP="00402619">
      <w:pPr>
        <w:jc w:val="center"/>
        <w:rPr>
          <w:b/>
        </w:rPr>
      </w:pPr>
    </w:p>
    <w:p w14:paraId="7568E97C" w14:textId="660ADC98" w:rsidR="00E12EFB" w:rsidRPr="00402619" w:rsidRDefault="00B80D99" w:rsidP="00E12EFB">
      <w:pPr>
        <w:spacing w:after="0" w:line="240" w:lineRule="auto"/>
        <w:jc w:val="center"/>
        <w:rPr>
          <w:b/>
        </w:rPr>
      </w:pPr>
      <w:r>
        <w:rPr>
          <w:b/>
        </w:rPr>
        <w:t>LIC. YESSICA GUADALUPE MÉNDEZ GONZÁLEZ</w:t>
      </w:r>
    </w:p>
    <w:p w14:paraId="1DF17977" w14:textId="5D71F380" w:rsidR="00B80D99" w:rsidRDefault="00402619" w:rsidP="00B80D99">
      <w:pPr>
        <w:spacing w:after="0" w:line="240" w:lineRule="auto"/>
        <w:jc w:val="center"/>
        <w:rPr>
          <w:b/>
        </w:rPr>
      </w:pPr>
      <w:r w:rsidRPr="00402619">
        <w:rPr>
          <w:b/>
        </w:rPr>
        <w:t>DIRECTORA GENERAL</w:t>
      </w:r>
      <w:r w:rsidR="00B80D99">
        <w:rPr>
          <w:b/>
        </w:rPr>
        <w:t xml:space="preserve"> </w:t>
      </w:r>
      <w:r w:rsidRPr="00402619">
        <w:rPr>
          <w:b/>
        </w:rPr>
        <w:t xml:space="preserve">DEL </w:t>
      </w:r>
    </w:p>
    <w:p w14:paraId="023577EF" w14:textId="53CD9CE0" w:rsidR="00402619" w:rsidRPr="00402619" w:rsidRDefault="00402619" w:rsidP="00402619">
      <w:pPr>
        <w:spacing w:after="0" w:line="240" w:lineRule="auto"/>
        <w:jc w:val="center"/>
        <w:rPr>
          <w:b/>
        </w:rPr>
      </w:pPr>
      <w:r w:rsidRPr="00402619">
        <w:rPr>
          <w:b/>
        </w:rPr>
        <w:t>INSTITUTO</w:t>
      </w:r>
      <w:r w:rsidR="00B80D99">
        <w:rPr>
          <w:b/>
        </w:rPr>
        <w:t xml:space="preserve"> ESTATAL</w:t>
      </w:r>
      <w:r w:rsidRPr="00402619">
        <w:rPr>
          <w:b/>
        </w:rPr>
        <w:t xml:space="preserve"> DE CIEGOS</w:t>
      </w:r>
    </w:p>
    <w:p w14:paraId="23338CA7" w14:textId="77777777" w:rsidR="00B80D99" w:rsidRPr="00B80D99" w:rsidRDefault="00B80D99" w:rsidP="00B80D99">
      <w:pPr>
        <w:spacing w:after="0"/>
        <w:jc w:val="center"/>
        <w:rPr>
          <w:rFonts w:ascii="Arial" w:eastAsia="Calibri" w:hAnsi="Arial" w:cs="Arial"/>
          <w:bCs/>
          <w:i/>
          <w:kern w:val="2"/>
          <w:sz w:val="18"/>
          <w14:ligatures w14:val="standardContextual"/>
        </w:rPr>
      </w:pPr>
      <w:r w:rsidRPr="00B80D99">
        <w:rPr>
          <w:rFonts w:ascii="Arial" w:eastAsia="Calibri" w:hAnsi="Arial" w:cs="Arial"/>
          <w:bCs/>
          <w:i/>
          <w:kern w:val="2"/>
          <w:sz w:val="18"/>
          <w14:ligatures w14:val="standardContextual"/>
        </w:rPr>
        <w:t xml:space="preserve">“2026, Año del Bicentenario de la Promulgación de la </w:t>
      </w:r>
    </w:p>
    <w:p w14:paraId="0BA7B04C" w14:textId="77777777" w:rsidR="00B80D99" w:rsidRPr="00B80D99" w:rsidRDefault="00B80D99" w:rsidP="00B80D99">
      <w:pPr>
        <w:spacing w:after="0"/>
        <w:jc w:val="center"/>
        <w:rPr>
          <w:rFonts w:ascii="Arial" w:eastAsia="Calibri" w:hAnsi="Arial" w:cs="Arial"/>
          <w:bCs/>
          <w:i/>
          <w:kern w:val="2"/>
          <w:sz w:val="18"/>
          <w14:ligatures w14:val="standardContextual"/>
        </w:rPr>
      </w:pPr>
      <w:r w:rsidRPr="00B80D99">
        <w:rPr>
          <w:rFonts w:ascii="Arial" w:eastAsia="Calibri" w:hAnsi="Arial" w:cs="Arial"/>
          <w:bCs/>
          <w:i/>
          <w:kern w:val="2"/>
          <w:sz w:val="18"/>
          <w14:ligatures w14:val="standardContextual"/>
        </w:rPr>
        <w:t>Constitución Política del Estado Libre y Soberano de San Luis Potosí”.</w:t>
      </w:r>
    </w:p>
    <w:p w14:paraId="5846B15D" w14:textId="77777777" w:rsidR="00752CED" w:rsidRDefault="00752CED"/>
    <w:p w14:paraId="2B0F16B4" w14:textId="77777777" w:rsidR="00C11CA3" w:rsidRDefault="00C11CA3"/>
    <w:p w14:paraId="7CE6C0AB" w14:textId="77777777" w:rsidR="00C11CA3" w:rsidRDefault="00C11CA3"/>
    <w:p w14:paraId="3B7A52B0" w14:textId="77777777" w:rsidR="00C11CA3" w:rsidRDefault="00C11CA3"/>
    <w:sectPr w:rsidR="00C11C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D"/>
    <w:rsid w:val="000A5CFB"/>
    <w:rsid w:val="00156A6F"/>
    <w:rsid w:val="00163EEC"/>
    <w:rsid w:val="00166A15"/>
    <w:rsid w:val="001E2F56"/>
    <w:rsid w:val="002365F4"/>
    <w:rsid w:val="00320D93"/>
    <w:rsid w:val="00402619"/>
    <w:rsid w:val="004A507D"/>
    <w:rsid w:val="005453A3"/>
    <w:rsid w:val="00567DE0"/>
    <w:rsid w:val="006C2EC1"/>
    <w:rsid w:val="00700E26"/>
    <w:rsid w:val="00752CED"/>
    <w:rsid w:val="008935EE"/>
    <w:rsid w:val="009457F1"/>
    <w:rsid w:val="00A378B5"/>
    <w:rsid w:val="00A45D0A"/>
    <w:rsid w:val="00AE2718"/>
    <w:rsid w:val="00B80D99"/>
    <w:rsid w:val="00C11CA3"/>
    <w:rsid w:val="00D46737"/>
    <w:rsid w:val="00E12EFB"/>
    <w:rsid w:val="00E2432B"/>
    <w:rsid w:val="00E5399F"/>
    <w:rsid w:val="00E824E2"/>
    <w:rsid w:val="00F02D66"/>
    <w:rsid w:val="00F8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7D0E8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TRANSPARENCIA IEC SLP</cp:lastModifiedBy>
  <cp:revision>4</cp:revision>
  <cp:lastPrinted>2024-08-05T19:41:00Z</cp:lastPrinted>
  <dcterms:created xsi:type="dcterms:W3CDTF">2024-08-05T19:40:00Z</dcterms:created>
  <dcterms:modified xsi:type="dcterms:W3CDTF">2026-06-17T19:19:00Z</dcterms:modified>
</cp:coreProperties>
</file>