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20F3" w:rsidRPr="00E830BE" w:rsidRDefault="005820F3" w:rsidP="005820F3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E830BE">
        <w:rPr>
          <w:rFonts w:ascii="Arial" w:hAnsi="Arial" w:cs="Arial"/>
          <w:sz w:val="24"/>
          <w:szCs w:val="24"/>
        </w:rPr>
        <w:t xml:space="preserve">Título: </w:t>
      </w:r>
      <w:r w:rsidRPr="005820F3">
        <w:rPr>
          <w:rFonts w:ascii="Arial" w:hAnsi="Arial" w:cs="Arial"/>
          <w:sz w:val="24"/>
          <w:szCs w:val="24"/>
        </w:rPr>
        <w:t>Actas de asamblea de sindicatos, federaciones y confederaciones</w:t>
      </w:r>
    </w:p>
    <w:p w:rsidR="005820F3" w:rsidRPr="00E830BE" w:rsidRDefault="005820F3" w:rsidP="005820F3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E830BE">
        <w:rPr>
          <w:rFonts w:ascii="Arial" w:hAnsi="Arial" w:cs="Arial"/>
          <w:sz w:val="24"/>
          <w:szCs w:val="24"/>
        </w:rPr>
        <w:t xml:space="preserve">Formato: </w:t>
      </w:r>
      <w:r w:rsidRPr="005820F3">
        <w:rPr>
          <w:rFonts w:ascii="Arial" w:hAnsi="Arial" w:cs="Arial"/>
          <w:sz w:val="24"/>
          <w:szCs w:val="24"/>
        </w:rPr>
        <w:t>LTAIPSLP92V</w:t>
      </w:r>
    </w:p>
    <w:p w:rsidR="005820F3" w:rsidRDefault="005820F3" w:rsidP="005820F3">
      <w:pPr>
        <w:jc w:val="both"/>
        <w:rPr>
          <w:rFonts w:ascii="Arial" w:hAnsi="Arial" w:cs="Arial"/>
          <w:sz w:val="24"/>
          <w:szCs w:val="24"/>
        </w:rPr>
      </w:pPr>
    </w:p>
    <w:p w:rsidR="00697A1E" w:rsidRDefault="005820F3" w:rsidP="005820F3">
      <w:pPr>
        <w:jc w:val="both"/>
        <w:rPr>
          <w:rFonts w:ascii="Arial" w:hAnsi="Arial" w:cs="Arial"/>
          <w:sz w:val="24"/>
          <w:szCs w:val="24"/>
        </w:rPr>
      </w:pPr>
      <w:r w:rsidRPr="00E830BE">
        <w:rPr>
          <w:rFonts w:ascii="Arial" w:hAnsi="Arial" w:cs="Arial"/>
          <w:sz w:val="24"/>
          <w:szCs w:val="24"/>
        </w:rPr>
        <w:t xml:space="preserve">Nota: </w:t>
      </w:r>
    </w:p>
    <w:p w:rsidR="005820F3" w:rsidRDefault="005820F3" w:rsidP="00697A1E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697A1E" w:rsidRDefault="00697A1E" w:rsidP="00697A1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Las Asambleas que se realizan son de conformidad a los Artículos 371, Fracción VIII y Art. 377 de la Ley Federal del Trabajo en relación a los Estatutos vigentes que rigen la vida de este sindicato. Se informa que en el mes correspondiente no se llevó acabo Asamblea General; sin embargo, se utilizaron las opciones predeterminadas para dar cumplimiento.  </w:t>
      </w:r>
    </w:p>
    <w:p w:rsidR="00697A1E" w:rsidRPr="00697A1E" w:rsidRDefault="00697A1E" w:rsidP="00697A1E">
      <w:pPr>
        <w:rPr>
          <w:rFonts w:ascii="Arial" w:hAnsi="Arial" w:cs="Arial"/>
          <w:sz w:val="24"/>
          <w:szCs w:val="24"/>
        </w:rPr>
      </w:pPr>
    </w:p>
    <w:sectPr w:rsidR="00697A1E" w:rsidRPr="00697A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0F8"/>
    <w:rsid w:val="000320F8"/>
    <w:rsid w:val="003E31D7"/>
    <w:rsid w:val="005820F3"/>
    <w:rsid w:val="00695693"/>
    <w:rsid w:val="00697A1E"/>
    <w:rsid w:val="00843451"/>
    <w:rsid w:val="00B6711B"/>
    <w:rsid w:val="00C04F7E"/>
    <w:rsid w:val="00E33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0706A"/>
  <w15:chartTrackingRefBased/>
  <w15:docId w15:val="{63685A1D-4DAD-4F86-B39D-A991C7AC1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820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14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70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Sindicato Sutcecyte</dc:creator>
  <cp:keywords/>
  <dc:description/>
  <cp:lastModifiedBy>Sindicato Sutcecyte</cp:lastModifiedBy>
  <cp:revision>5</cp:revision>
  <dcterms:created xsi:type="dcterms:W3CDTF">2022-04-05T17:30:00Z</dcterms:created>
  <dcterms:modified xsi:type="dcterms:W3CDTF">2024-01-09T19:32:00Z</dcterms:modified>
</cp:coreProperties>
</file>