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D88" w:rsidRPr="00A10828" w:rsidRDefault="00A10828">
      <w:pPr>
        <w:rPr>
          <w:b/>
          <w:color w:val="0070C0"/>
          <w:sz w:val="56"/>
        </w:rPr>
      </w:pPr>
      <w:bookmarkStart w:id="0" w:name="_GoBack"/>
      <w:r w:rsidRPr="00A10828">
        <w:rPr>
          <w:b/>
          <w:color w:val="0070C0"/>
          <w:sz w:val="56"/>
        </w:rPr>
        <w:t>NO SE GENERO INFORMACION EN ESTE SUPUESTO.</w:t>
      </w:r>
      <w:bookmarkEnd w:id="0"/>
    </w:p>
    <w:sectPr w:rsidR="00EA2D88" w:rsidRPr="00A1082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828"/>
    <w:rsid w:val="00A10828"/>
    <w:rsid w:val="00EA2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3D558A-5BD6-405A-AB90-7C650FF05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1</cp:revision>
  <cp:lastPrinted>2021-09-22T17:12:00Z</cp:lastPrinted>
  <dcterms:created xsi:type="dcterms:W3CDTF">2021-09-22T17:10:00Z</dcterms:created>
  <dcterms:modified xsi:type="dcterms:W3CDTF">2021-09-22T17:12:00Z</dcterms:modified>
</cp:coreProperties>
</file>