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1E5" w:rsidRDefault="001274D4" w:rsidP="001274D4">
      <w:pPr>
        <w:jc w:val="center"/>
      </w:pPr>
      <w:r>
        <w:t>COMISIÓN ESTATAL DE DERECHOS HUMANOS</w:t>
      </w:r>
    </w:p>
    <w:p w:rsidR="001274D4" w:rsidRDefault="001274D4" w:rsidP="001274D4">
      <w:pPr>
        <w:jc w:val="center"/>
      </w:pPr>
    </w:p>
    <w:p w:rsidR="00BA1704" w:rsidRDefault="001274D4" w:rsidP="001274D4">
      <w:pPr>
        <w:rPr>
          <w:sz w:val="24"/>
          <w:szCs w:val="24"/>
        </w:rPr>
      </w:pPr>
      <w:r w:rsidRPr="00BA1704">
        <w:rPr>
          <w:sz w:val="24"/>
          <w:szCs w:val="24"/>
        </w:rPr>
        <w:t>Dentro de Esta Secretaria Ejecutiva área de quien depende el archivo de concentración, se ha continuado</w:t>
      </w:r>
      <w:r w:rsidR="00BA1704">
        <w:rPr>
          <w:sz w:val="24"/>
          <w:szCs w:val="24"/>
        </w:rPr>
        <w:t xml:space="preserve"> el </w:t>
      </w:r>
      <w:r w:rsidRPr="00BA1704">
        <w:rPr>
          <w:sz w:val="24"/>
          <w:szCs w:val="24"/>
        </w:rPr>
        <w:t xml:space="preserve"> proceso de la preservación de los expedientes</w:t>
      </w:r>
      <w:r w:rsidR="00BA1704">
        <w:rPr>
          <w:sz w:val="24"/>
          <w:szCs w:val="24"/>
        </w:rPr>
        <w:t xml:space="preserve"> llevando a cabo el expurgo en cada uno de ellos.</w:t>
      </w:r>
    </w:p>
    <w:p w:rsidR="001274D4" w:rsidRDefault="00BA1704" w:rsidP="001274D4">
      <w:pPr>
        <w:rPr>
          <w:sz w:val="24"/>
          <w:szCs w:val="24"/>
        </w:rPr>
      </w:pPr>
      <w:r>
        <w:rPr>
          <w:sz w:val="24"/>
          <w:szCs w:val="24"/>
        </w:rPr>
        <w:t xml:space="preserve">Expurgo </w:t>
      </w:r>
      <w:r w:rsidR="001274D4" w:rsidRPr="00BA1704">
        <w:rPr>
          <w:sz w:val="24"/>
          <w:szCs w:val="24"/>
        </w:rPr>
        <w:t xml:space="preserve"> </w:t>
      </w:r>
      <w:r>
        <w:rPr>
          <w:sz w:val="24"/>
          <w:szCs w:val="24"/>
        </w:rPr>
        <w:t>retiro de objetos innecesarios y material contaminante</w:t>
      </w:r>
      <w:r w:rsidR="00633D54">
        <w:rPr>
          <w:sz w:val="24"/>
          <w:szCs w:val="24"/>
        </w:rPr>
        <w:t xml:space="preserve"> como grapas, clips y broches metálicos </w:t>
      </w:r>
      <w:r>
        <w:rPr>
          <w:sz w:val="24"/>
          <w:szCs w:val="24"/>
        </w:rPr>
        <w:t xml:space="preserve"> de cada uno de los expedientes.</w:t>
      </w:r>
    </w:p>
    <w:p w:rsidR="00633D54" w:rsidRDefault="00633D54" w:rsidP="001274D4">
      <w:pPr>
        <w:rPr>
          <w:sz w:val="24"/>
          <w:szCs w:val="24"/>
        </w:rPr>
      </w:pPr>
      <w:r>
        <w:rPr>
          <w:sz w:val="24"/>
          <w:szCs w:val="24"/>
        </w:rPr>
        <w:t xml:space="preserve">Revisado de los instrumentos de control </w:t>
      </w:r>
      <w:bookmarkStart w:id="0" w:name="_GoBack"/>
      <w:bookmarkEnd w:id="0"/>
      <w:r>
        <w:rPr>
          <w:sz w:val="24"/>
          <w:szCs w:val="24"/>
        </w:rPr>
        <w:t>archivístico.</w:t>
      </w:r>
    </w:p>
    <w:p w:rsidR="00633D54" w:rsidRPr="00BA1704" w:rsidRDefault="00633D54" w:rsidP="001274D4">
      <w:pPr>
        <w:rPr>
          <w:sz w:val="24"/>
          <w:szCs w:val="24"/>
        </w:rPr>
      </w:pPr>
    </w:p>
    <w:p w:rsidR="001274D4" w:rsidRDefault="001274D4" w:rsidP="001274D4">
      <w:pPr>
        <w:jc w:val="center"/>
      </w:pPr>
    </w:p>
    <w:sectPr w:rsidR="001274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656BF"/>
    <w:multiLevelType w:val="hybridMultilevel"/>
    <w:tmpl w:val="4DA62D3A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4D4"/>
    <w:rsid w:val="001274D4"/>
    <w:rsid w:val="005A71E5"/>
    <w:rsid w:val="00633D54"/>
    <w:rsid w:val="00BA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274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27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BLANCA ARRIAGA</dc:creator>
  <cp:lastModifiedBy>BLANCA ARRIAGA</cp:lastModifiedBy>
  <cp:revision>1</cp:revision>
  <dcterms:created xsi:type="dcterms:W3CDTF">2021-09-10T17:49:00Z</dcterms:created>
  <dcterms:modified xsi:type="dcterms:W3CDTF">2021-09-10T18:47:00Z</dcterms:modified>
</cp:coreProperties>
</file>