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B362B5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21CB39D8" wp14:editId="0C76CE71">
            <wp:simplePos x="0" y="0"/>
            <wp:positionH relativeFrom="column">
              <wp:posOffset>-530225</wp:posOffset>
            </wp:positionH>
            <wp:positionV relativeFrom="paragraph">
              <wp:posOffset>278130</wp:posOffset>
            </wp:positionV>
            <wp:extent cx="2042160" cy="1090930"/>
            <wp:effectExtent l="19050" t="0" r="15240" b="52070"/>
            <wp:wrapTight wrapText="bothSides">
              <wp:wrapPolygon edited="0">
                <wp:start x="-201" y="0"/>
                <wp:lineTo x="-201" y="22254"/>
                <wp:lineTo x="21560" y="22254"/>
                <wp:lineTo x="21560" y="0"/>
                <wp:lineTo x="-201" y="0"/>
              </wp:wrapPolygon>
            </wp:wrapTight>
            <wp:docPr id="1" name="Imagen 1" descr="C:\Users\Usuari\Downloads\doc tras\TODO\LOGO DIF RAYON (sin fondo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Usuari\Downloads\doc tras\TODO\LOGO DIF RAYON (sin fondo)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26" b="19552"/>
                    <a:stretch/>
                  </pic:blipFill>
                  <pic:spPr bwMode="auto">
                    <a:xfrm>
                      <a:off x="0" y="0"/>
                      <a:ext cx="2019300" cy="84264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62B5" w:rsidRDefault="00B362B5" w:rsidP="00B362B5">
      <w:pPr>
        <w:tabs>
          <w:tab w:val="left" w:pos="5760"/>
        </w:tabs>
      </w:pPr>
      <w:r>
        <w:tab/>
      </w: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  <w:r>
        <w:rPr>
          <w:rFonts w:ascii="Century Gothic" w:hAnsi="Century Gothic"/>
          <w:b/>
          <w:sz w:val="44"/>
        </w:rPr>
        <w:t>SISTEMA MUNICIPAL DIF DE RAYÓN S.L.P.</w:t>
      </w: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  <w:r>
        <w:rPr>
          <w:rFonts w:ascii="Century Gothic" w:hAnsi="Century Gothic"/>
          <w:b/>
          <w:sz w:val="44"/>
        </w:rPr>
        <w:t>ADMINISTRACIÓN 2018-2021</w:t>
      </w:r>
    </w:p>
    <w:p w:rsidR="00B362B5" w:rsidRDefault="00B362B5" w:rsidP="00B362B5">
      <w:pPr>
        <w:tabs>
          <w:tab w:val="left" w:pos="4820"/>
        </w:tabs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Tema de la estadística: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Denominación del proyecto: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Unidad de Transparencia y Acceso a la Información Pública </w:t>
      </w:r>
    </w:p>
    <w:p w:rsidR="00B362B5" w:rsidRDefault="00B362B5" w:rsidP="00B362B5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Descripción de las variables: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Tipo de variable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Descripción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Información solicitada </w:t>
            </w:r>
          </w:p>
        </w:tc>
      </w:tr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Cualitativa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952F4D">
            <w:pPr>
              <w:spacing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Se requiere </w:t>
            </w:r>
            <w:r w:rsidR="00B362B5">
              <w:rPr>
                <w:rFonts w:ascii="Century Gothic" w:hAnsi="Century Gothic"/>
              </w:rPr>
              <w:t xml:space="preserve">de esta variable  ya que en las solicitudes de información registradas en el sistema INFOMEX  se requiere información descriptiva </w:t>
            </w:r>
          </w:p>
          <w:p w:rsidR="00B362B5" w:rsidRDefault="00B362B5">
            <w:pPr>
              <w:spacing w:line="240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Cuantitativa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952F4D">
            <w:pPr>
              <w:spacing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 requiere</w:t>
            </w:r>
            <w:r w:rsidR="00B362B5">
              <w:rPr>
                <w:rFonts w:ascii="Century Gothic" w:hAnsi="Century Gothic"/>
              </w:rPr>
              <w:t xml:space="preserve"> de esta variable  ya que en las solicitudes de información registradas en el sistema INFOMEX  se requiere información numérica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-Número de bines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144B5A" w:rsidP="00B362B5">
      <w:pPr>
        <w:jc w:val="center"/>
        <w:rPr>
          <w:rFonts w:ascii="Century Gothic" w:hAnsi="Century Gothic"/>
          <w:sz w:val="32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9264" behindDoc="1" locked="0" layoutInCell="1" allowOverlap="1" wp14:anchorId="7E2077AC" wp14:editId="3E9BF493">
            <wp:simplePos x="0" y="0"/>
            <wp:positionH relativeFrom="column">
              <wp:posOffset>-756285</wp:posOffset>
            </wp:positionH>
            <wp:positionV relativeFrom="paragraph">
              <wp:posOffset>306705</wp:posOffset>
            </wp:positionV>
            <wp:extent cx="1676400" cy="571500"/>
            <wp:effectExtent l="19050" t="0" r="19050" b="190500"/>
            <wp:wrapTight wrapText="bothSides">
              <wp:wrapPolygon edited="0">
                <wp:start x="-245" y="0"/>
                <wp:lineTo x="-245" y="28080"/>
                <wp:lineTo x="21600" y="28080"/>
                <wp:lineTo x="21600" y="0"/>
                <wp:lineTo x="-245" y="0"/>
              </wp:wrapPolygon>
            </wp:wrapTight>
            <wp:docPr id="2" name="Imagen 2" descr="C:\Users\Usuari\Downloads\doc tras\TODO\LOGO DIF RAYON (sin fondo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C:\Users\Usuari\Downloads\doc tras\TODO\LOGO DIF RAYON (sin fondo)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26" b="19552"/>
                    <a:stretch/>
                  </pic:blipFill>
                  <pic:spPr bwMode="auto">
                    <a:xfrm>
                      <a:off x="0" y="0"/>
                      <a:ext cx="1676400" cy="571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Pr="00144B5A" w:rsidRDefault="00B362B5" w:rsidP="00144B5A">
      <w:pPr>
        <w:jc w:val="center"/>
        <w:rPr>
          <w:rFonts w:ascii="Century Gothic" w:hAnsi="Century Gothic"/>
          <w:b/>
          <w:i/>
          <w:sz w:val="24"/>
        </w:rPr>
      </w:pPr>
      <w:r w:rsidRPr="00144B5A">
        <w:rPr>
          <w:rFonts w:ascii="Century Gothic" w:hAnsi="Century Gothic"/>
          <w:b/>
          <w:i/>
          <w:sz w:val="24"/>
        </w:rPr>
        <w:t xml:space="preserve">REPORTE DE ESTADISTICAS GENERADA POR LAS SOLICITUDES DE INFORMACIÓN ATRAVES DEL SISTEMA INFOMEX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103"/>
        <w:gridCol w:w="1712"/>
        <w:gridCol w:w="3276"/>
        <w:gridCol w:w="1417"/>
        <w:gridCol w:w="1559"/>
      </w:tblGrid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00717917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8A5D25" w:rsidRDefault="00144B5A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C. Alexis Ortiz Balderas 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C25FA3" w:rsidP="008A5D25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Numero de medidas especiales de protección para los niños y niñas y adolescentes que el DIF otorgo. </w:t>
            </w:r>
          </w:p>
          <w:p w:rsidR="00C25FA3" w:rsidRDefault="00C25FA3" w:rsidP="008A5D25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Se pide el desglose de la información año por año del 2006-2019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31/05/2019</w:t>
            </w:r>
          </w:p>
          <w:p w:rsidR="00144B5A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C25FA3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Procurador </w:t>
            </w:r>
          </w:p>
        </w:tc>
      </w:tr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00730019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C. Cesar Ro Rodríguez 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¿Cuál es número de solicitudes de adopción en 2017 y 2018?</w:t>
            </w:r>
          </w:p>
          <w:p w:rsidR="00144B5A" w:rsidRDefault="00144B5A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¿Cuál es el número de niños a los que se les concluyo el proceso de adopción en México, es decir; que ya viven legalmente con sus padres adoptivos entre 2017y 2018?</w:t>
            </w:r>
          </w:p>
          <w:p w:rsidR="00144B5A" w:rsidRDefault="00144B5A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¿Cuál es la edad  de los niños, si se cuenta con  dichos datos, que fueron adoptados en los años de 2017 y 2018?</w:t>
            </w:r>
          </w:p>
          <w:p w:rsidR="00144B5A" w:rsidRDefault="00144B5A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   ¿Cuál era el número de niños y niñas y jóvenes viviendo en casa hogar en los años de 2014, 2015, 2016, 2017, 2018? </w:t>
            </w:r>
          </w:p>
          <w:p w:rsidR="00144B5A" w:rsidRDefault="00144B5A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01/06/2019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Procurador </w:t>
            </w:r>
          </w:p>
        </w:tc>
      </w:tr>
    </w:tbl>
    <w:p w:rsidR="00B362B5" w:rsidRPr="002851E1" w:rsidRDefault="00B362B5">
      <w:pPr>
        <w:rPr>
          <w:sz w:val="24"/>
          <w:u w:val="single"/>
        </w:rPr>
      </w:pPr>
    </w:p>
    <w:p w:rsidR="008A5D25" w:rsidRDefault="008A5D25">
      <w:pPr>
        <w:rPr>
          <w:sz w:val="24"/>
          <w:u w:val="single"/>
        </w:rPr>
      </w:pPr>
    </w:p>
    <w:p w:rsidR="00144B5A" w:rsidRPr="002851E1" w:rsidRDefault="00144B5A">
      <w:pPr>
        <w:rPr>
          <w:sz w:val="24"/>
          <w:u w:val="single"/>
        </w:rPr>
      </w:pPr>
    </w:p>
    <w:p w:rsidR="008A5D25" w:rsidRPr="002851E1" w:rsidRDefault="008A5D25">
      <w:pPr>
        <w:rPr>
          <w:sz w:val="24"/>
          <w:u w:val="single"/>
        </w:rPr>
      </w:pPr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  <w:bookmarkStart w:id="0" w:name="_GoBack"/>
      <w:bookmarkEnd w:id="0"/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A043B"/>
    <w:rsid w:val="00144B5A"/>
    <w:rsid w:val="001F45CE"/>
    <w:rsid w:val="002851E1"/>
    <w:rsid w:val="004F1D42"/>
    <w:rsid w:val="008A5D25"/>
    <w:rsid w:val="00952F4D"/>
    <w:rsid w:val="00B362B5"/>
    <w:rsid w:val="00C25FA3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E8473-E5FC-4BDD-AB5B-C17E23C3B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265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7</cp:revision>
  <dcterms:created xsi:type="dcterms:W3CDTF">2019-01-24T16:35:00Z</dcterms:created>
  <dcterms:modified xsi:type="dcterms:W3CDTF">2019-06-24T17:26:00Z</dcterms:modified>
</cp:coreProperties>
</file>