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8F0" w:rsidRPr="005B63E1" w:rsidRDefault="0068703E" w:rsidP="006D68F0">
      <w:pPr>
        <w:jc w:val="center"/>
        <w:rPr>
          <w:rFonts w:cs="Arial"/>
          <w:b/>
          <w:sz w:val="25"/>
          <w:szCs w:val="25"/>
        </w:rPr>
      </w:pPr>
      <w:r w:rsidRPr="005B63E1">
        <w:rPr>
          <w:rFonts w:cs="Arial"/>
          <w:noProof/>
          <w:sz w:val="25"/>
          <w:szCs w:val="25"/>
          <w:lang w:eastAsia="es-MX"/>
        </w:rPr>
        <w:drawing>
          <wp:anchor distT="0" distB="0" distL="114300" distR="114300" simplePos="0" relativeHeight="251659264" behindDoc="1" locked="0" layoutInCell="1" allowOverlap="1" wp14:anchorId="4F911B6D" wp14:editId="0CD5F6DF">
            <wp:simplePos x="0" y="0"/>
            <wp:positionH relativeFrom="column">
              <wp:posOffset>60960</wp:posOffset>
            </wp:positionH>
            <wp:positionV relativeFrom="paragraph">
              <wp:posOffset>-178435</wp:posOffset>
            </wp:positionV>
            <wp:extent cx="1423035" cy="718185"/>
            <wp:effectExtent l="0" t="0" r="0" b="0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D68F0" w:rsidRPr="005B63E1">
        <w:rPr>
          <w:rFonts w:cs="Arial"/>
          <w:b/>
          <w:sz w:val="25"/>
          <w:szCs w:val="25"/>
        </w:rPr>
        <w:t xml:space="preserve">TRIBUNAL </w:t>
      </w:r>
      <w:r w:rsidR="0040103E" w:rsidRPr="005B63E1">
        <w:rPr>
          <w:rFonts w:cs="Arial"/>
          <w:b/>
          <w:sz w:val="25"/>
          <w:szCs w:val="25"/>
        </w:rPr>
        <w:t>ESTATAL DE JUSTICIA ADMINISTRATIVA</w:t>
      </w:r>
    </w:p>
    <w:p w:rsidR="006D68F0" w:rsidRPr="005B63E1" w:rsidRDefault="006B69EF" w:rsidP="00CB4375">
      <w:pPr>
        <w:jc w:val="center"/>
        <w:rPr>
          <w:rFonts w:cs="Arial"/>
          <w:b/>
          <w:sz w:val="25"/>
          <w:szCs w:val="25"/>
        </w:rPr>
      </w:pPr>
      <w:r w:rsidRPr="005B63E1">
        <w:rPr>
          <w:rFonts w:cs="Arial"/>
          <w:b/>
          <w:sz w:val="25"/>
          <w:szCs w:val="25"/>
        </w:rPr>
        <w:t>CURRI</w:t>
      </w:r>
      <w:r w:rsidR="00CB4375" w:rsidRPr="005B63E1">
        <w:rPr>
          <w:rFonts w:cs="Arial"/>
          <w:b/>
          <w:sz w:val="25"/>
          <w:szCs w:val="25"/>
        </w:rPr>
        <w:t>CULUM VITAE</w:t>
      </w:r>
    </w:p>
    <w:p w:rsidR="00D006B8" w:rsidRPr="005B63E1" w:rsidRDefault="00D006B8">
      <w:pPr>
        <w:rPr>
          <w:rFonts w:cs="Arial"/>
          <w:sz w:val="25"/>
          <w:szCs w:val="25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FD32B4" w:rsidRPr="005B63E1" w:rsidTr="000E59D3">
        <w:tc>
          <w:tcPr>
            <w:tcW w:w="2802" w:type="dxa"/>
            <w:shd w:val="clear" w:color="auto" w:fill="800000"/>
          </w:tcPr>
          <w:p w:rsidR="00FD32B4" w:rsidRPr="005B63E1" w:rsidRDefault="001E48CD" w:rsidP="00D006B8">
            <w:pPr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N</w:t>
            </w:r>
            <w:r w:rsidR="00D006B8"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OMBRE COMPLETO</w:t>
            </w:r>
          </w:p>
        </w:tc>
        <w:tc>
          <w:tcPr>
            <w:tcW w:w="8138" w:type="dxa"/>
          </w:tcPr>
          <w:p w:rsidR="00FD32B4" w:rsidRPr="005B63E1" w:rsidRDefault="00AB08B0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Karen Giselle Mercado Ramírez</w:t>
            </w:r>
          </w:p>
        </w:tc>
      </w:tr>
      <w:tr w:rsidR="00FD32B4" w:rsidRPr="005B63E1" w:rsidTr="000E59D3">
        <w:tc>
          <w:tcPr>
            <w:tcW w:w="2802" w:type="dxa"/>
            <w:shd w:val="clear" w:color="auto" w:fill="800000"/>
          </w:tcPr>
          <w:p w:rsidR="00FD32B4" w:rsidRPr="005B63E1" w:rsidRDefault="001E48CD" w:rsidP="00D006B8">
            <w:pPr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C</w:t>
            </w:r>
            <w:r w:rsidR="00D006B8"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ARGO</w:t>
            </w:r>
          </w:p>
        </w:tc>
        <w:tc>
          <w:tcPr>
            <w:tcW w:w="8138" w:type="dxa"/>
          </w:tcPr>
          <w:p w:rsidR="00FD32B4" w:rsidRPr="005B63E1" w:rsidRDefault="00AB08B0" w:rsidP="00834098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Auxiliar Jurisdiccional; Segunda Sala Unitaria</w:t>
            </w:r>
          </w:p>
        </w:tc>
      </w:tr>
    </w:tbl>
    <w:p w:rsidR="00FA4FE4" w:rsidRPr="005B63E1" w:rsidRDefault="00FA4FE4">
      <w:pPr>
        <w:rPr>
          <w:rFonts w:cs="Arial"/>
          <w:sz w:val="25"/>
          <w:szCs w:val="25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5"/>
        <w:gridCol w:w="2735"/>
        <w:gridCol w:w="2735"/>
        <w:gridCol w:w="2735"/>
      </w:tblGrid>
      <w:tr w:rsidR="001E48CD" w:rsidRPr="005B63E1" w:rsidTr="000E59D3">
        <w:tc>
          <w:tcPr>
            <w:tcW w:w="10940" w:type="dxa"/>
            <w:gridSpan w:val="4"/>
            <w:shd w:val="clear" w:color="auto" w:fill="800000"/>
          </w:tcPr>
          <w:p w:rsidR="001E48CD" w:rsidRPr="005B63E1" w:rsidRDefault="00CB4375" w:rsidP="001E48CD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 xml:space="preserve">PROFESIÓN </w:t>
            </w:r>
            <w:r w:rsidR="00EF7FF5"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ACADÉMICA</w:t>
            </w:r>
          </w:p>
        </w:tc>
      </w:tr>
      <w:tr w:rsidR="00FD32B4" w:rsidRPr="005B63E1" w:rsidTr="00734D71"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1E48CD" w:rsidP="001E48CD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NIVEL DE ESTUDIOS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1E48CD" w:rsidP="001E48CD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PROFESIÓN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1E48CD" w:rsidP="001E48CD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ESTUDIOS COMPLETOS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1E48CD" w:rsidP="001E48CD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TÍTULO</w:t>
            </w:r>
          </w:p>
        </w:tc>
      </w:tr>
      <w:tr w:rsidR="001E48CD" w:rsidRPr="005B63E1" w:rsidTr="00734D71">
        <w:tc>
          <w:tcPr>
            <w:tcW w:w="2735" w:type="dxa"/>
            <w:tcBorders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Pr="005B63E1" w:rsidRDefault="003F704A" w:rsidP="008C6AF1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Licenciatura</w:t>
            </w:r>
            <w:r w:rsidR="008C6AF1" w:rsidRPr="005B63E1">
              <w:rPr>
                <w:rFonts w:cs="Arial"/>
                <w:sz w:val="25"/>
                <w:szCs w:val="25"/>
              </w:rPr>
              <w:t xml:space="preserve"> 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Pr="005B63E1" w:rsidRDefault="003F704A" w:rsidP="003F704A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Licenciatura en Derecho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Pr="005B63E1" w:rsidRDefault="003F704A" w:rsidP="001158A6">
            <w:pPr>
              <w:jc w:val="center"/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Si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</w:tcBorders>
          </w:tcPr>
          <w:p w:rsidR="001E48CD" w:rsidRPr="005B63E1" w:rsidRDefault="0025772D" w:rsidP="001158A6">
            <w:pPr>
              <w:jc w:val="center"/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En tramite</w:t>
            </w:r>
          </w:p>
        </w:tc>
      </w:tr>
    </w:tbl>
    <w:p w:rsidR="00FD32B4" w:rsidRPr="005B63E1" w:rsidRDefault="00FD32B4">
      <w:pPr>
        <w:rPr>
          <w:rFonts w:cs="Arial"/>
          <w:sz w:val="25"/>
          <w:szCs w:val="25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6D68F0" w:rsidRPr="005B63E1" w:rsidTr="000E59D3">
        <w:tc>
          <w:tcPr>
            <w:tcW w:w="10940" w:type="dxa"/>
            <w:gridSpan w:val="2"/>
            <w:shd w:val="clear" w:color="auto" w:fill="800000"/>
          </w:tcPr>
          <w:p w:rsidR="006D68F0" w:rsidRPr="005B63E1" w:rsidRDefault="006D68F0" w:rsidP="006D68F0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EXPERIENCIA LABORAL</w:t>
            </w:r>
          </w:p>
        </w:tc>
      </w:tr>
      <w:tr w:rsidR="00FD32B4" w:rsidRPr="005B63E1" w:rsidTr="00734D71">
        <w:tc>
          <w:tcPr>
            <w:tcW w:w="280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6D68F0" w:rsidP="006D68F0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CARGO</w:t>
            </w:r>
          </w:p>
        </w:tc>
        <w:tc>
          <w:tcPr>
            <w:tcW w:w="813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5B63E1" w:rsidRDefault="001E48CD" w:rsidP="006D68F0">
            <w:pPr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INSTITUCIÓN</w:t>
            </w:r>
          </w:p>
        </w:tc>
      </w:tr>
      <w:tr w:rsidR="00FD32B4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D32B4" w:rsidRPr="005B63E1" w:rsidRDefault="00132702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Empleada y practicante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D32B4" w:rsidRPr="005B63E1" w:rsidRDefault="00F11BAB" w:rsidP="00900FAE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Despacho Jurídico</w:t>
            </w:r>
            <w:r w:rsidR="00AD1800" w:rsidRPr="005B63E1">
              <w:rPr>
                <w:rFonts w:cs="Arial"/>
                <w:sz w:val="25"/>
                <w:szCs w:val="25"/>
              </w:rPr>
              <w:t xml:space="preserve"> en Materia Fiscal y Administrativa</w:t>
            </w:r>
            <w:r w:rsidRPr="005B63E1">
              <w:rPr>
                <w:rFonts w:cs="Arial"/>
                <w:sz w:val="25"/>
                <w:szCs w:val="25"/>
              </w:rPr>
              <w:t xml:space="preserve"> </w:t>
            </w:r>
            <w:r w:rsidR="00AD1800" w:rsidRPr="005B63E1">
              <w:rPr>
                <w:rFonts w:cs="Arial"/>
                <w:sz w:val="25"/>
                <w:szCs w:val="25"/>
              </w:rPr>
              <w:t>“</w:t>
            </w:r>
            <w:r w:rsidR="00412F50" w:rsidRPr="005B63E1">
              <w:rPr>
                <w:rFonts w:cs="Arial"/>
                <w:sz w:val="25"/>
                <w:szCs w:val="25"/>
              </w:rPr>
              <w:t>CORIA PEDRERO A</w:t>
            </w:r>
            <w:r w:rsidR="00AD1800" w:rsidRPr="005B63E1">
              <w:rPr>
                <w:rFonts w:cs="Arial"/>
                <w:sz w:val="25"/>
                <w:szCs w:val="25"/>
              </w:rPr>
              <w:t>.</w:t>
            </w:r>
            <w:r w:rsidR="00412F50" w:rsidRPr="005B63E1">
              <w:rPr>
                <w:rFonts w:cs="Arial"/>
                <w:sz w:val="25"/>
                <w:szCs w:val="25"/>
              </w:rPr>
              <w:t>C</w:t>
            </w:r>
            <w:r w:rsidR="00AD1800" w:rsidRPr="005B63E1">
              <w:rPr>
                <w:rFonts w:cs="Arial"/>
                <w:sz w:val="25"/>
                <w:szCs w:val="25"/>
              </w:rPr>
              <w:t xml:space="preserve">” (Año 2015-2016) </w:t>
            </w:r>
          </w:p>
        </w:tc>
      </w:tr>
      <w:tr w:rsidR="00AD1800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AD1800" w:rsidRPr="005B63E1" w:rsidRDefault="00AD1800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Pasante en Derecho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AD1800" w:rsidRPr="005B63E1" w:rsidRDefault="00AD1800" w:rsidP="00AD1800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bCs/>
                <w:color w:val="000000"/>
                <w:sz w:val="25"/>
                <w:szCs w:val="25"/>
              </w:rPr>
              <w:t>Tribunal de lo Contencioso Administrativo del Estado. (Año2016-2017)</w:t>
            </w:r>
          </w:p>
        </w:tc>
      </w:tr>
      <w:tr w:rsidR="00F11BAB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11BAB" w:rsidRPr="005B63E1" w:rsidRDefault="00132702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Auxiliar Jurisdiccional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11BAB" w:rsidRPr="005B63E1" w:rsidRDefault="00F11BAB" w:rsidP="00AD1800">
            <w:pPr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 xml:space="preserve">Tribunal Estatal </w:t>
            </w:r>
            <w:r w:rsidR="00AD1800" w:rsidRPr="005B63E1">
              <w:rPr>
                <w:rFonts w:cs="Arial"/>
                <w:sz w:val="25"/>
                <w:szCs w:val="25"/>
              </w:rPr>
              <w:t xml:space="preserve">de </w:t>
            </w:r>
            <w:r w:rsidRPr="005B63E1">
              <w:rPr>
                <w:rFonts w:cs="Arial"/>
                <w:sz w:val="25"/>
                <w:szCs w:val="25"/>
              </w:rPr>
              <w:t xml:space="preserve">Justicia Administrativa </w:t>
            </w:r>
            <w:r w:rsidR="00AD1800" w:rsidRPr="005B63E1">
              <w:rPr>
                <w:rFonts w:cs="Arial"/>
                <w:sz w:val="25"/>
                <w:szCs w:val="25"/>
              </w:rPr>
              <w:t xml:space="preserve">de </w:t>
            </w:r>
            <w:r w:rsidRPr="005B63E1">
              <w:rPr>
                <w:rFonts w:cs="Arial"/>
                <w:sz w:val="25"/>
                <w:szCs w:val="25"/>
              </w:rPr>
              <w:t>San Luis Potosí</w:t>
            </w:r>
            <w:r w:rsidR="00AD1800" w:rsidRPr="005B63E1">
              <w:rPr>
                <w:rFonts w:cs="Arial"/>
                <w:sz w:val="25"/>
                <w:szCs w:val="25"/>
              </w:rPr>
              <w:t>. (Año 2017 a la fecha)</w:t>
            </w:r>
          </w:p>
        </w:tc>
      </w:tr>
      <w:tr w:rsidR="00F11BAB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11BAB" w:rsidRPr="005B63E1" w:rsidRDefault="00F11BAB">
            <w:pPr>
              <w:rPr>
                <w:rFonts w:cs="Arial"/>
                <w:sz w:val="25"/>
                <w:szCs w:val="25"/>
              </w:rPr>
            </w:pP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11BAB" w:rsidRPr="005B63E1" w:rsidRDefault="00F11BAB">
            <w:pPr>
              <w:rPr>
                <w:rFonts w:cs="Arial"/>
                <w:sz w:val="25"/>
                <w:szCs w:val="25"/>
              </w:rPr>
            </w:pPr>
          </w:p>
        </w:tc>
      </w:tr>
      <w:tr w:rsidR="00F11BAB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11BAB" w:rsidRPr="005B63E1" w:rsidRDefault="00F11BAB">
            <w:pPr>
              <w:rPr>
                <w:rFonts w:cs="Arial"/>
                <w:sz w:val="25"/>
                <w:szCs w:val="25"/>
              </w:rPr>
            </w:pP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11BAB" w:rsidRPr="005B63E1" w:rsidRDefault="00F11BAB" w:rsidP="00434FD5">
            <w:pPr>
              <w:rPr>
                <w:rFonts w:cs="Arial"/>
                <w:sz w:val="25"/>
                <w:szCs w:val="25"/>
              </w:rPr>
            </w:pPr>
          </w:p>
        </w:tc>
      </w:tr>
      <w:tr w:rsidR="00F11BAB" w:rsidRPr="005B63E1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11BAB" w:rsidRPr="005B63E1" w:rsidRDefault="00F11BAB">
            <w:pPr>
              <w:rPr>
                <w:rFonts w:cs="Arial"/>
                <w:sz w:val="25"/>
                <w:szCs w:val="25"/>
              </w:rPr>
            </w:pP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11BAB" w:rsidRPr="005B63E1" w:rsidRDefault="00F11BAB">
            <w:pPr>
              <w:rPr>
                <w:rFonts w:cs="Arial"/>
                <w:sz w:val="25"/>
                <w:szCs w:val="25"/>
              </w:rPr>
            </w:pPr>
          </w:p>
        </w:tc>
      </w:tr>
    </w:tbl>
    <w:p w:rsidR="00FD32B4" w:rsidRPr="005B63E1" w:rsidRDefault="00FD32B4">
      <w:pPr>
        <w:rPr>
          <w:rFonts w:cs="Arial"/>
          <w:sz w:val="25"/>
          <w:szCs w:val="25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5B63E1" w:rsidTr="000E59D3">
        <w:tc>
          <w:tcPr>
            <w:tcW w:w="10940" w:type="dxa"/>
            <w:shd w:val="clear" w:color="auto" w:fill="800000"/>
          </w:tcPr>
          <w:p w:rsidR="00FD32B4" w:rsidRPr="005B63E1" w:rsidRDefault="006D68F0" w:rsidP="003F704A">
            <w:pPr>
              <w:spacing w:line="276" w:lineRule="auto"/>
              <w:jc w:val="center"/>
              <w:rPr>
                <w:rFonts w:cs="Arial"/>
                <w:color w:val="F2F2F2" w:themeColor="background1" w:themeShade="F2"/>
                <w:sz w:val="25"/>
                <w:szCs w:val="25"/>
              </w:rPr>
            </w:pPr>
            <w:r w:rsidRPr="005B63E1">
              <w:rPr>
                <w:rFonts w:cs="Arial"/>
                <w:color w:val="F2F2F2" w:themeColor="background1" w:themeShade="F2"/>
                <w:sz w:val="25"/>
                <w:szCs w:val="25"/>
              </w:rPr>
              <w:t>CURSOS COMPLEMENTARIOS</w:t>
            </w:r>
          </w:p>
        </w:tc>
      </w:tr>
      <w:tr w:rsidR="00FD32B4" w:rsidRPr="005B63E1" w:rsidTr="000E59D3">
        <w:tc>
          <w:tcPr>
            <w:tcW w:w="10940" w:type="dxa"/>
          </w:tcPr>
          <w:p w:rsidR="00132702" w:rsidRPr="005B63E1" w:rsidRDefault="00132702" w:rsidP="005B63E1">
            <w:pPr>
              <w:pStyle w:val="NormalWeb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color w:val="000000"/>
                <w:sz w:val="25"/>
                <w:szCs w:val="25"/>
              </w:rPr>
            </w:pPr>
            <w:r w:rsidRPr="005B63E1">
              <w:rPr>
                <w:rFonts w:ascii="Arial" w:hAnsi="Arial" w:cs="Arial"/>
                <w:color w:val="000000"/>
                <w:sz w:val="25"/>
                <w:szCs w:val="25"/>
              </w:rPr>
              <w:t>Seminario de Juicios Orales, impartido por el Partido Acción Nacional (PAN), con sede en San Luis potosí.</w:t>
            </w:r>
          </w:p>
          <w:p w:rsidR="00132702" w:rsidRPr="005B63E1" w:rsidRDefault="00132702" w:rsidP="005B63E1">
            <w:pPr>
              <w:pStyle w:val="NormalWeb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color w:val="000000"/>
                <w:sz w:val="25"/>
                <w:szCs w:val="25"/>
              </w:rPr>
            </w:pPr>
            <w:r w:rsidRPr="005B63E1">
              <w:rPr>
                <w:rFonts w:ascii="Arial" w:hAnsi="Arial" w:cs="Arial"/>
                <w:color w:val="000000"/>
                <w:sz w:val="25"/>
                <w:szCs w:val="25"/>
              </w:rPr>
              <w:t xml:space="preserve">Curso básico de Derecho Parlamentario y Taller de prácticas legislativas, impartido en el Colegio de San Luis A.C. </w:t>
            </w:r>
          </w:p>
          <w:p w:rsidR="00F11BAB" w:rsidRPr="005B63E1" w:rsidRDefault="00F11BAB" w:rsidP="005B63E1">
            <w:pPr>
              <w:pStyle w:val="Prrafodelista"/>
              <w:numPr>
                <w:ilvl w:val="0"/>
                <w:numId w:val="5"/>
              </w:numPr>
              <w:spacing w:line="360" w:lineRule="auto"/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Curso “El silencio administrativo” impartido en la Casa de la Cultura Jurídica del Poder Judicial de la Federación, sede San Luis Potosí.</w:t>
            </w:r>
          </w:p>
          <w:p w:rsidR="00F11BAB" w:rsidRPr="005B63E1" w:rsidRDefault="00F11BAB" w:rsidP="005B63E1">
            <w:pPr>
              <w:pStyle w:val="Prrafodelista"/>
              <w:numPr>
                <w:ilvl w:val="0"/>
                <w:numId w:val="5"/>
              </w:numPr>
              <w:spacing w:line="360" w:lineRule="auto"/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Taller de Gestión para Resultados y aplicativo de herramientas en el Proyecto de Presupuesto de Egresos 2019, impartido por la Dirección General de Planeación y Presupuesto de la Secretaría de Finanzas.</w:t>
            </w:r>
          </w:p>
          <w:p w:rsidR="00EF7FF5" w:rsidRPr="005B63E1" w:rsidRDefault="00F11BAB" w:rsidP="005B63E1">
            <w:pPr>
              <w:pStyle w:val="Prrafodelista"/>
              <w:numPr>
                <w:ilvl w:val="0"/>
                <w:numId w:val="5"/>
              </w:numPr>
              <w:spacing w:line="360" w:lineRule="auto"/>
              <w:rPr>
                <w:rFonts w:cs="Arial"/>
                <w:sz w:val="25"/>
                <w:szCs w:val="25"/>
              </w:rPr>
            </w:pPr>
            <w:r w:rsidRPr="005B63E1">
              <w:rPr>
                <w:rFonts w:cs="Arial"/>
                <w:sz w:val="25"/>
                <w:szCs w:val="25"/>
              </w:rPr>
              <w:t>Clínica Juicio de Amparo Indirecto en Materia Administrativa, impartido por el Centro de Estudios de Actualización en Derecho, con sede en Santiago de Querétaro.</w:t>
            </w:r>
          </w:p>
        </w:tc>
      </w:tr>
      <w:tr w:rsidR="00FD32B4" w:rsidTr="000E59D3">
        <w:tc>
          <w:tcPr>
            <w:tcW w:w="10940" w:type="dxa"/>
          </w:tcPr>
          <w:p w:rsidR="00FD32B4" w:rsidRDefault="00FD32B4">
            <w:bookmarkStart w:id="0" w:name="_GoBack"/>
            <w:bookmarkEnd w:id="0"/>
          </w:p>
        </w:tc>
      </w:tr>
      <w:tr w:rsidR="005B63E1" w:rsidTr="000E59D3">
        <w:tc>
          <w:tcPr>
            <w:tcW w:w="10940" w:type="dxa"/>
          </w:tcPr>
          <w:p w:rsidR="005B63E1" w:rsidRPr="005B63E1" w:rsidRDefault="005B63E1" w:rsidP="005B63E1">
            <w:pPr>
              <w:jc w:val="both"/>
              <w:rPr>
                <w:rFonts w:eastAsia="Arial Unicode MS" w:cstheme="minorHAnsi"/>
                <w:sz w:val="22"/>
                <w:u w:val="single"/>
              </w:rPr>
            </w:pPr>
            <w:r w:rsidRPr="005B63E1">
              <w:rPr>
                <w:rFonts w:eastAsia="Arial Unicode MS" w:cstheme="minorHAnsi"/>
                <w:sz w:val="22"/>
                <w:u w:val="single"/>
              </w:rPr>
              <w:t>NOTA:</w:t>
            </w:r>
          </w:p>
          <w:p w:rsidR="005B63E1" w:rsidRPr="005B63E1" w:rsidRDefault="005B63E1" w:rsidP="005B63E1">
            <w:pPr>
              <w:jc w:val="both"/>
              <w:rPr>
                <w:rFonts w:eastAsia="Arial Unicode MS" w:cstheme="minorHAnsi"/>
                <w:sz w:val="22"/>
              </w:rPr>
            </w:pPr>
            <w:r w:rsidRPr="005B63E1">
              <w:rPr>
                <w:rFonts w:eastAsia="Arial Unicode MS" w:cstheme="minorHAnsi"/>
                <w:sz w:val="22"/>
              </w:rPr>
              <w:t>Los datos registrados son proporcionados y respaldados por el servidor público.</w:t>
            </w:r>
          </w:p>
          <w:p w:rsidR="005B63E1" w:rsidRPr="005B63E1" w:rsidRDefault="005B63E1" w:rsidP="005B63E1">
            <w:pPr>
              <w:jc w:val="both"/>
              <w:rPr>
                <w:rFonts w:eastAsia="Arial Unicode MS" w:cstheme="minorHAnsi"/>
                <w:sz w:val="22"/>
              </w:rPr>
            </w:pPr>
          </w:p>
          <w:p w:rsidR="005B63E1" w:rsidRDefault="005B63E1" w:rsidP="005B63E1">
            <w:pPr>
              <w:jc w:val="both"/>
              <w:rPr>
                <w:rFonts w:cstheme="minorHAnsi"/>
                <w:b/>
                <w:sz w:val="22"/>
              </w:rPr>
            </w:pPr>
            <w:r w:rsidRPr="005B63E1">
              <w:rPr>
                <w:rFonts w:cstheme="minorHAnsi"/>
                <w:b/>
                <w:sz w:val="22"/>
              </w:rPr>
  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      </w:r>
          </w:p>
          <w:p w:rsidR="005B63E1" w:rsidRPr="005B63E1" w:rsidRDefault="005B63E1" w:rsidP="005B63E1">
            <w:pPr>
              <w:jc w:val="both"/>
              <w:rPr>
                <w:rFonts w:cstheme="minorHAnsi"/>
                <w:b/>
                <w:sz w:val="22"/>
              </w:rPr>
            </w:pPr>
          </w:p>
          <w:tbl>
            <w:tblPr>
              <w:tblStyle w:val="Tablaconcuadrcula4"/>
              <w:tblW w:w="0" w:type="auto"/>
              <w:tblLook w:val="04A0" w:firstRow="1" w:lastRow="0" w:firstColumn="1" w:lastColumn="0" w:noHBand="0" w:noVBand="1"/>
            </w:tblPr>
            <w:tblGrid>
              <w:gridCol w:w="4604"/>
              <w:gridCol w:w="4540"/>
            </w:tblGrid>
            <w:tr w:rsidR="005B63E1" w:rsidRPr="00F255BE" w:rsidTr="00025DC3">
              <w:tc>
                <w:tcPr>
                  <w:tcW w:w="4604" w:type="dxa"/>
                </w:tcPr>
                <w:p w:rsidR="005B63E1" w:rsidRPr="005B63E1" w:rsidRDefault="005B63E1" w:rsidP="005B63E1">
                  <w:pPr>
                    <w:tabs>
                      <w:tab w:val="left" w:pos="2630"/>
                    </w:tabs>
                    <w:jc w:val="both"/>
                    <w:rPr>
                      <w:rFonts w:cstheme="minorHAnsi"/>
                      <w:color w:val="000000" w:themeColor="text1"/>
                      <w:sz w:val="22"/>
                    </w:rPr>
                  </w:pPr>
                  <w:r w:rsidRPr="005B63E1">
                    <w:rPr>
                      <w:rFonts w:cstheme="minorHAnsi"/>
                      <w:color w:val="000000" w:themeColor="text1"/>
                      <w:sz w:val="22"/>
                    </w:rPr>
                    <w:t xml:space="preserve">NOMBRE: </w:t>
                  </w:r>
                  <w:r w:rsidRPr="005B63E1">
                    <w:rPr>
                      <w:rFonts w:cs="Arial"/>
                      <w:sz w:val="22"/>
                    </w:rPr>
                    <w:t>Karen Giselle Mercado Ramírez</w:t>
                  </w:r>
                </w:p>
              </w:tc>
              <w:tc>
                <w:tcPr>
                  <w:tcW w:w="4540" w:type="dxa"/>
                </w:tcPr>
                <w:p w:rsidR="005B63E1" w:rsidRPr="005B63E1" w:rsidRDefault="005B63E1" w:rsidP="00025DC3">
                  <w:pPr>
                    <w:tabs>
                      <w:tab w:val="left" w:pos="2630"/>
                    </w:tabs>
                    <w:jc w:val="both"/>
                    <w:rPr>
                      <w:rFonts w:cstheme="minorHAnsi"/>
                      <w:color w:val="000000" w:themeColor="text1"/>
                      <w:sz w:val="22"/>
                    </w:rPr>
                  </w:pPr>
                  <w:r w:rsidRPr="005B63E1">
                    <w:rPr>
                      <w:rFonts w:cstheme="minorHAnsi"/>
                      <w:color w:val="000000" w:themeColor="text1"/>
                      <w:sz w:val="22"/>
                    </w:rPr>
                    <w:t>FIRMA:</w:t>
                  </w:r>
                </w:p>
              </w:tc>
            </w:tr>
          </w:tbl>
          <w:p w:rsidR="005B63E1" w:rsidRPr="005B63E1" w:rsidRDefault="005B63E1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FD32B4" w:rsidRPr="00FD32B4" w:rsidRDefault="00FD32B4" w:rsidP="003F704A">
      <w:pPr>
        <w:tabs>
          <w:tab w:val="left" w:pos="2630"/>
        </w:tabs>
      </w:pPr>
    </w:p>
    <w:sectPr w:rsidR="00FD32B4" w:rsidRPr="00FD32B4" w:rsidSect="00FD32B4">
      <w:footerReference w:type="default" r:id="rId9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00E" w:rsidRDefault="0048400E" w:rsidP="00043446">
      <w:pPr>
        <w:spacing w:after="0" w:line="240" w:lineRule="auto"/>
      </w:pPr>
      <w:r>
        <w:separator/>
      </w:r>
    </w:p>
  </w:endnote>
  <w:endnote w:type="continuationSeparator" w:id="0">
    <w:p w:rsidR="0048400E" w:rsidRDefault="0048400E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27"/>
      <w:gridCol w:w="1103"/>
    </w:tblGrid>
    <w:tr w:rsidR="00EF7FF5">
      <w:tc>
        <w:tcPr>
          <w:tcW w:w="4500" w:type="pct"/>
          <w:tcBorders>
            <w:top w:val="single" w:sz="4" w:space="0" w:color="000000" w:themeColor="text1"/>
          </w:tcBorders>
        </w:tcPr>
        <w:p w:rsidR="00EF7FF5" w:rsidRPr="00043446" w:rsidRDefault="00EF7FF5" w:rsidP="005B63E1">
          <w:pPr>
            <w:jc w:val="both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F7FF5" w:rsidRDefault="00830634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EF7FF5">
            <w:instrText>PAGE   \* MERGEFORMAT</w:instrText>
          </w:r>
          <w:r>
            <w:fldChar w:fldCharType="separate"/>
          </w:r>
          <w:r w:rsidR="005B63E1" w:rsidRPr="005B63E1">
            <w:rPr>
              <w:noProof/>
              <w:color w:val="FFFFFF" w:themeColor="background1"/>
              <w:lang w:val="es-ES"/>
            </w:rPr>
            <w:t>2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F7FF5" w:rsidRDefault="00EF7F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00E" w:rsidRDefault="0048400E" w:rsidP="00043446">
      <w:pPr>
        <w:spacing w:after="0" w:line="240" w:lineRule="auto"/>
      </w:pPr>
      <w:r>
        <w:separator/>
      </w:r>
    </w:p>
  </w:footnote>
  <w:footnote w:type="continuationSeparator" w:id="0">
    <w:p w:rsidR="0048400E" w:rsidRDefault="0048400E" w:rsidP="000434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7286B"/>
    <w:multiLevelType w:val="hybridMultilevel"/>
    <w:tmpl w:val="BC1C1218"/>
    <w:lvl w:ilvl="0" w:tplc="2072FDE4">
      <w:numFmt w:val="bullet"/>
      <w:lvlText w:val="•"/>
      <w:lvlJc w:val="left"/>
      <w:pPr>
        <w:ind w:left="644" w:hanging="360"/>
      </w:pPr>
      <w:rPr>
        <w:rFonts w:ascii="Arial" w:eastAsia="Times New Roman" w:hAnsi="Arial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5697"/>
    <w:multiLevelType w:val="hybridMultilevel"/>
    <w:tmpl w:val="FD76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122A89"/>
    <w:multiLevelType w:val="hybridMultilevel"/>
    <w:tmpl w:val="DE04D4B8"/>
    <w:lvl w:ilvl="0" w:tplc="2072FDE4">
      <w:numFmt w:val="bullet"/>
      <w:lvlText w:val="•"/>
      <w:lvlJc w:val="left"/>
      <w:pPr>
        <w:ind w:left="644" w:hanging="360"/>
      </w:pPr>
      <w:rPr>
        <w:rFonts w:ascii="Arial" w:eastAsia="Times New Roman" w:hAnsi="Arial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4EC1061F"/>
    <w:multiLevelType w:val="hybridMultilevel"/>
    <w:tmpl w:val="0B66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CA4466"/>
    <w:multiLevelType w:val="hybridMultilevel"/>
    <w:tmpl w:val="921E061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32746"/>
    <w:rsid w:val="00043446"/>
    <w:rsid w:val="00093B96"/>
    <w:rsid w:val="000E59D3"/>
    <w:rsid w:val="001158A6"/>
    <w:rsid w:val="00132702"/>
    <w:rsid w:val="00160485"/>
    <w:rsid w:val="00171CDC"/>
    <w:rsid w:val="001E48CD"/>
    <w:rsid w:val="001E6385"/>
    <w:rsid w:val="00230F65"/>
    <w:rsid w:val="00233F96"/>
    <w:rsid w:val="0025772D"/>
    <w:rsid w:val="00260D9A"/>
    <w:rsid w:val="002F4102"/>
    <w:rsid w:val="003673CF"/>
    <w:rsid w:val="0038575D"/>
    <w:rsid w:val="00394438"/>
    <w:rsid w:val="003D70B0"/>
    <w:rsid w:val="003F704A"/>
    <w:rsid w:val="0040103E"/>
    <w:rsid w:val="00412F50"/>
    <w:rsid w:val="00434FD5"/>
    <w:rsid w:val="00435029"/>
    <w:rsid w:val="0048400E"/>
    <w:rsid w:val="00486C0A"/>
    <w:rsid w:val="005B63E1"/>
    <w:rsid w:val="0068703E"/>
    <w:rsid w:val="006B69EF"/>
    <w:rsid w:val="006D68F0"/>
    <w:rsid w:val="00712EA6"/>
    <w:rsid w:val="00734D71"/>
    <w:rsid w:val="007B2709"/>
    <w:rsid w:val="00830634"/>
    <w:rsid w:val="00834098"/>
    <w:rsid w:val="008C0EAC"/>
    <w:rsid w:val="008C6AF1"/>
    <w:rsid w:val="00900FAE"/>
    <w:rsid w:val="00A137F0"/>
    <w:rsid w:val="00A7321E"/>
    <w:rsid w:val="00AB08B0"/>
    <w:rsid w:val="00AB6C1E"/>
    <w:rsid w:val="00AD1800"/>
    <w:rsid w:val="00AE24EA"/>
    <w:rsid w:val="00BA2401"/>
    <w:rsid w:val="00CB4375"/>
    <w:rsid w:val="00D006B8"/>
    <w:rsid w:val="00D402D3"/>
    <w:rsid w:val="00D64C67"/>
    <w:rsid w:val="00E50444"/>
    <w:rsid w:val="00E87293"/>
    <w:rsid w:val="00EF7FF5"/>
    <w:rsid w:val="00F11BAB"/>
    <w:rsid w:val="00F56D8F"/>
    <w:rsid w:val="00F67C85"/>
    <w:rsid w:val="00FA4FE4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F11BA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3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MX"/>
    </w:rPr>
  </w:style>
  <w:style w:type="table" w:customStyle="1" w:styleId="Tablaconcuadrcula4">
    <w:name w:val="Tabla con cuadrícula4"/>
    <w:basedOn w:val="Tablanormal"/>
    <w:next w:val="Tablaconcuadrcula"/>
    <w:uiPriority w:val="59"/>
    <w:rsid w:val="005B6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Prrafodelista">
    <w:name w:val="List Paragraph"/>
    <w:basedOn w:val="Normal"/>
    <w:uiPriority w:val="34"/>
    <w:qFormat/>
    <w:rsid w:val="00F11BA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3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MX"/>
    </w:rPr>
  </w:style>
  <w:style w:type="table" w:customStyle="1" w:styleId="Tablaconcuadrcula4">
    <w:name w:val="Tabla con cuadrícula4"/>
    <w:basedOn w:val="Tablanormal"/>
    <w:next w:val="Tablaconcuadrcula"/>
    <w:uiPriority w:val="59"/>
    <w:rsid w:val="005B63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8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346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GISEL</cp:lastModifiedBy>
  <cp:revision>8</cp:revision>
  <cp:lastPrinted>2018-11-05T19:00:00Z</cp:lastPrinted>
  <dcterms:created xsi:type="dcterms:W3CDTF">2018-08-16T18:32:00Z</dcterms:created>
  <dcterms:modified xsi:type="dcterms:W3CDTF">2018-11-05T19:00:00Z</dcterms:modified>
</cp:coreProperties>
</file>