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463" w:rsidRDefault="005A59E4" w:rsidP="004500B0">
      <w:pPr>
        <w:spacing w:after="0"/>
        <w:jc w:val="center"/>
        <w:rPr>
          <w:rFonts w:eastAsia="Arial Unicode MS" w:cstheme="minorHAnsi"/>
          <w:b/>
          <w:sz w:val="20"/>
          <w:szCs w:val="20"/>
        </w:rPr>
      </w:pPr>
      <w:r w:rsidRPr="00F255BE">
        <w:rPr>
          <w:rFonts w:eastAsia="Arial Unicode MS" w:cstheme="minorHAnsi"/>
          <w:noProof/>
          <w:sz w:val="20"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 wp14:anchorId="0098656D" wp14:editId="7177B756">
            <wp:simplePos x="0" y="0"/>
            <wp:positionH relativeFrom="column">
              <wp:posOffset>-20320</wp:posOffset>
            </wp:positionH>
            <wp:positionV relativeFrom="paragraph">
              <wp:posOffset>-368300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Arial Unicode MS" w:cstheme="minorHAnsi"/>
          <w:b/>
          <w:sz w:val="20"/>
          <w:szCs w:val="20"/>
        </w:rPr>
        <w:t>T</w:t>
      </w:r>
      <w:r w:rsidRPr="00F255BE">
        <w:rPr>
          <w:rFonts w:eastAsia="Arial Unicode MS" w:cstheme="minorHAnsi"/>
          <w:b/>
          <w:sz w:val="20"/>
          <w:szCs w:val="20"/>
        </w:rPr>
        <w:t>RIBUNAL ESTATAL DE JUSTICIA ADMINISTRATIVA</w:t>
      </w:r>
    </w:p>
    <w:p w:rsidR="00092985" w:rsidRPr="00092985" w:rsidRDefault="005A59E4" w:rsidP="004500B0">
      <w:pPr>
        <w:spacing w:after="0"/>
        <w:jc w:val="center"/>
        <w:rPr>
          <w:rFonts w:cstheme="minorHAnsi"/>
          <w:sz w:val="20"/>
          <w:szCs w:val="20"/>
        </w:rPr>
      </w:pPr>
      <w:r w:rsidRPr="00F255BE">
        <w:rPr>
          <w:rFonts w:eastAsia="Arial Unicode MS" w:cstheme="minorHAnsi"/>
          <w:b/>
          <w:sz w:val="20"/>
          <w:szCs w:val="20"/>
        </w:rPr>
        <w:t>SINTESIS CURRICULAR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1"/>
        <w:gridCol w:w="6630"/>
      </w:tblGrid>
      <w:tr w:rsidR="00F255BE" w:rsidRPr="00F255BE" w:rsidTr="0026404C">
        <w:tc>
          <w:tcPr>
            <w:tcW w:w="2376" w:type="dxa"/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NOMBRE </w:t>
            </w:r>
          </w:p>
        </w:tc>
        <w:tc>
          <w:tcPr>
            <w:tcW w:w="8564" w:type="dxa"/>
          </w:tcPr>
          <w:p w:rsidR="00391885" w:rsidRPr="0026404C" w:rsidRDefault="0026404C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b/>
              </w:rPr>
            </w:pPr>
            <w:r w:rsidRPr="0026404C">
              <w:rPr>
                <w:rFonts w:asciiTheme="minorHAnsi" w:eastAsia="Arial Unicode MS" w:hAnsiTheme="minorHAnsi" w:cstheme="minorHAnsi"/>
                <w:b/>
              </w:rPr>
              <w:t>María del Rocío Rodríguez Guerrero</w:t>
            </w:r>
          </w:p>
        </w:tc>
      </w:tr>
      <w:tr w:rsidR="00F255BE" w:rsidRPr="00F255BE" w:rsidTr="0026404C">
        <w:tc>
          <w:tcPr>
            <w:tcW w:w="2376" w:type="dxa"/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CARGO Y ÁREA DE ADSCRIPCIÓN </w:t>
            </w:r>
          </w:p>
        </w:tc>
        <w:tc>
          <w:tcPr>
            <w:tcW w:w="8564" w:type="dxa"/>
          </w:tcPr>
          <w:p w:rsidR="00391885" w:rsidRPr="00F255BE" w:rsidRDefault="0026404C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 xml:space="preserve">Secretaria de Director desempeñando funciones de Secretario de Estudio y Cuenta en el Área de instrucción de la Secretaría de Acuerdos de la Primera Sala Unitaria. </w:t>
            </w:r>
          </w:p>
        </w:tc>
      </w:tr>
      <w:tr w:rsidR="00F255BE" w:rsidRPr="00F255BE" w:rsidTr="0026404C">
        <w:tc>
          <w:tcPr>
            <w:tcW w:w="2376" w:type="dxa"/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DIRECCION OFICIAL </w:t>
            </w:r>
          </w:p>
        </w:tc>
        <w:tc>
          <w:tcPr>
            <w:tcW w:w="8564" w:type="dxa"/>
          </w:tcPr>
          <w:p w:rsidR="00391885" w:rsidRPr="0026404C" w:rsidRDefault="00527098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b/>
              </w:rPr>
            </w:pPr>
            <w:r w:rsidRPr="0026404C">
              <w:rPr>
                <w:rFonts w:asciiTheme="minorHAnsi" w:eastAsia="Arial Unicode MS" w:hAnsiTheme="minorHAnsi" w:cstheme="minorHAnsi"/>
                <w:b/>
              </w:rPr>
              <w:t>Venustiano Carranza 1100, Barrio de Tequisquiapan, 78230 San Luis, S.L.P.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8833" w:type="dxa"/>
        <w:tblInd w:w="-85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9"/>
        <w:gridCol w:w="2767"/>
        <w:gridCol w:w="2553"/>
        <w:gridCol w:w="1804"/>
      </w:tblGrid>
      <w:tr w:rsidR="00391885" w:rsidRPr="00F255BE" w:rsidTr="006F672C">
        <w:trPr>
          <w:trHeight w:val="290"/>
        </w:trPr>
        <w:tc>
          <w:tcPr>
            <w:tcW w:w="8833" w:type="dxa"/>
            <w:gridSpan w:val="4"/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NIVEL MÁXIMO DE ESTUDIOS</w:t>
            </w:r>
          </w:p>
        </w:tc>
      </w:tr>
      <w:tr w:rsidR="00391885" w:rsidRPr="00F255BE" w:rsidTr="006F672C">
        <w:trPr>
          <w:trHeight w:val="582"/>
        </w:trPr>
        <w:tc>
          <w:tcPr>
            <w:tcW w:w="1709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GRADO DE ESTUDIOS</w:t>
            </w:r>
          </w:p>
        </w:tc>
        <w:tc>
          <w:tcPr>
            <w:tcW w:w="2767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INSTITUCION</w:t>
            </w:r>
          </w:p>
        </w:tc>
        <w:tc>
          <w:tcPr>
            <w:tcW w:w="255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TÍTULO</w:t>
            </w:r>
          </w:p>
        </w:tc>
        <w:tc>
          <w:tcPr>
            <w:tcW w:w="1804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CEDULA PROFESIONAL</w:t>
            </w:r>
          </w:p>
        </w:tc>
      </w:tr>
      <w:tr w:rsidR="00F255BE" w:rsidRPr="00F255BE" w:rsidTr="006F672C">
        <w:trPr>
          <w:trHeight w:val="255"/>
        </w:trPr>
        <w:tc>
          <w:tcPr>
            <w:tcW w:w="1709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F255BE" w:rsidRPr="00F255BE" w:rsidRDefault="0026404C" w:rsidP="0026404C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LICENCIATURA</w:t>
            </w:r>
          </w:p>
        </w:tc>
        <w:tc>
          <w:tcPr>
            <w:tcW w:w="2767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26404C" w:rsidP="0026404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UNIVERSIDAD TANGAMANGA</w:t>
            </w:r>
          </w:p>
        </w:tc>
        <w:tc>
          <w:tcPr>
            <w:tcW w:w="2553" w:type="dxa"/>
            <w:tcBorders>
              <w:left w:val="dashSmallGap" w:sz="4" w:space="0" w:color="A6A6A6" w:themeColor="background1" w:themeShade="A6"/>
            </w:tcBorders>
          </w:tcPr>
          <w:p w:rsidR="00F255BE" w:rsidRPr="00633CD5" w:rsidRDefault="00633CD5" w:rsidP="00633CD5">
            <w:pPr>
              <w:rPr>
                <w:rFonts w:cstheme="minorHAnsi"/>
              </w:rPr>
            </w:pPr>
            <w:r>
              <w:rPr>
                <w:rFonts w:cstheme="minorHAnsi"/>
              </w:rPr>
              <w:t>LECENCIADO EN DERECHO</w:t>
            </w:r>
          </w:p>
        </w:tc>
        <w:tc>
          <w:tcPr>
            <w:tcW w:w="1804" w:type="dxa"/>
            <w:tcBorders>
              <w:left w:val="dashSmallGap" w:sz="4" w:space="0" w:color="A6A6A6" w:themeColor="background1" w:themeShade="A6"/>
            </w:tcBorders>
          </w:tcPr>
          <w:p w:rsidR="00F255BE" w:rsidRPr="0026404C" w:rsidRDefault="00F255BE" w:rsidP="0026404C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rFonts w:eastAsia="Times New Roman" w:cstheme="minorHAnsi"/>
                <w:sz w:val="20"/>
              </w:rPr>
            </w:pPr>
          </w:p>
        </w:tc>
      </w:tr>
      <w:tr w:rsidR="005D3DAE" w:rsidRPr="00F255BE" w:rsidTr="006F672C">
        <w:trPr>
          <w:trHeight w:val="255"/>
        </w:trPr>
        <w:tc>
          <w:tcPr>
            <w:tcW w:w="1709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5D3DAE" w:rsidRDefault="005D3DAE" w:rsidP="0026404C">
            <w:pPr>
              <w:rPr>
                <w:rFonts w:cstheme="minorHAnsi"/>
                <w:b/>
              </w:rPr>
            </w:pPr>
          </w:p>
        </w:tc>
        <w:tc>
          <w:tcPr>
            <w:tcW w:w="2767" w:type="dxa"/>
            <w:tcBorders>
              <w:left w:val="dashSmallGap" w:sz="4" w:space="0" w:color="A6A6A6" w:themeColor="background1" w:themeShade="A6"/>
            </w:tcBorders>
          </w:tcPr>
          <w:p w:rsidR="005D3DAE" w:rsidRPr="00F255BE" w:rsidRDefault="005D3DAE" w:rsidP="0026404C">
            <w:pPr>
              <w:rPr>
                <w:rFonts w:cstheme="minorHAnsi"/>
              </w:rPr>
            </w:pPr>
          </w:p>
        </w:tc>
        <w:tc>
          <w:tcPr>
            <w:tcW w:w="2553" w:type="dxa"/>
            <w:tcBorders>
              <w:left w:val="dashSmallGap" w:sz="4" w:space="0" w:color="A6A6A6" w:themeColor="background1" w:themeShade="A6"/>
            </w:tcBorders>
          </w:tcPr>
          <w:p w:rsidR="005D3DAE" w:rsidRPr="00F255BE" w:rsidRDefault="005D3DAE" w:rsidP="0026404C">
            <w:pPr>
              <w:rPr>
                <w:rFonts w:cstheme="minorHAnsi"/>
              </w:rPr>
            </w:pPr>
          </w:p>
        </w:tc>
        <w:tc>
          <w:tcPr>
            <w:tcW w:w="1804" w:type="dxa"/>
            <w:tcBorders>
              <w:left w:val="dashSmallGap" w:sz="4" w:space="0" w:color="A6A6A6" w:themeColor="background1" w:themeShade="A6"/>
            </w:tcBorders>
          </w:tcPr>
          <w:p w:rsidR="005D3DAE" w:rsidRPr="00F255BE" w:rsidRDefault="005D3DAE" w:rsidP="0026404C">
            <w:pPr>
              <w:rPr>
                <w:rFonts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1"/>
      </w:tblGrid>
      <w:tr w:rsidR="00391885" w:rsidRPr="00F255BE" w:rsidTr="0026404C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AREAS DE CONOCIMIENTO</w:t>
            </w:r>
          </w:p>
        </w:tc>
      </w:tr>
      <w:tr w:rsidR="00391885" w:rsidRPr="00F255BE" w:rsidTr="002640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Default="00B72E63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DERECHO ADMINISTRITIVO.</w:t>
            </w:r>
          </w:p>
          <w:p w:rsidR="00B72E63" w:rsidRPr="00F255BE" w:rsidRDefault="00B72E63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045"/>
        <w:gridCol w:w="1944"/>
        <w:gridCol w:w="1973"/>
        <w:gridCol w:w="2658"/>
      </w:tblGrid>
      <w:tr w:rsidR="00391885" w:rsidRPr="00F255BE" w:rsidTr="00F255BE">
        <w:tc>
          <w:tcPr>
            <w:tcW w:w="8720" w:type="dxa"/>
            <w:gridSpan w:val="5"/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EXPERIENCIA LABORAL</w:t>
            </w:r>
          </w:p>
        </w:tc>
      </w:tr>
      <w:tr w:rsidR="00391885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inicio</w:t>
            </w:r>
          </w:p>
        </w:tc>
        <w:tc>
          <w:tcPr>
            <w:tcW w:w="1045" w:type="dxa"/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término</w:t>
            </w:r>
          </w:p>
        </w:tc>
        <w:tc>
          <w:tcPr>
            <w:tcW w:w="1944" w:type="dxa"/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Denominación de la institución o empresa</w:t>
            </w:r>
          </w:p>
        </w:tc>
        <w:tc>
          <w:tcPr>
            <w:tcW w:w="1973" w:type="dxa"/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Cargo o puesto desempeñado</w:t>
            </w:r>
          </w:p>
        </w:tc>
        <w:tc>
          <w:tcPr>
            <w:tcW w:w="2658" w:type="dxa"/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Campo de experiencia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26404C" w:rsidP="00B72E6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MAYO 1993</w:t>
            </w:r>
          </w:p>
        </w:tc>
        <w:tc>
          <w:tcPr>
            <w:tcW w:w="1045" w:type="dxa"/>
          </w:tcPr>
          <w:p w:rsidR="00F255BE" w:rsidRPr="00F255BE" w:rsidRDefault="0026404C" w:rsidP="00B72E6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 LA FECHA</w:t>
            </w:r>
          </w:p>
        </w:tc>
        <w:tc>
          <w:tcPr>
            <w:tcW w:w="1944" w:type="dxa"/>
          </w:tcPr>
          <w:p w:rsidR="00F255BE" w:rsidRPr="00F255BE" w:rsidRDefault="0026404C" w:rsidP="00B72E6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TRIBUNAL ESTTAL DE JUSTICIA ADMINISTRATIVA</w:t>
            </w:r>
          </w:p>
        </w:tc>
        <w:tc>
          <w:tcPr>
            <w:tcW w:w="1973" w:type="dxa"/>
          </w:tcPr>
          <w:p w:rsidR="00F255BE" w:rsidRPr="00F255BE" w:rsidRDefault="0026404C" w:rsidP="00633CD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SECRETARIA DE DIRECTOR</w:t>
            </w:r>
            <w:r w:rsidR="00633CD5">
              <w:rPr>
                <w:rFonts w:asciiTheme="minorHAnsi" w:hAnsiTheme="minorHAnsi" w:cstheme="minorHAnsi"/>
              </w:rPr>
              <w:t xml:space="preserve"> y ACTUALMENTE ABOGADA </w:t>
            </w:r>
            <w:r w:rsidR="00633CD5" w:rsidRPr="00633CD5">
              <w:rPr>
                <w:rFonts w:asciiTheme="minorHAnsi" w:hAnsiTheme="minorHAnsi" w:cstheme="minorHAnsi"/>
              </w:rPr>
              <w:t xml:space="preserve">EN EL AREA DE INSTRUCCIÓN DE LA SECRETARIA DE ACUERDOS DE LA </w:t>
            </w:r>
            <w:r w:rsidR="00633CD5">
              <w:rPr>
                <w:rFonts w:asciiTheme="minorHAnsi" w:hAnsiTheme="minorHAnsi" w:cstheme="minorHAnsi"/>
              </w:rPr>
              <w:t xml:space="preserve">PRIMERA </w:t>
            </w:r>
            <w:r w:rsidR="00633CD5" w:rsidRPr="00633CD5">
              <w:rPr>
                <w:rFonts w:asciiTheme="minorHAnsi" w:hAnsiTheme="minorHAnsi" w:cstheme="minorHAnsi"/>
              </w:rPr>
              <w:t>SALA</w:t>
            </w:r>
            <w:r w:rsidR="00633CD5">
              <w:rPr>
                <w:rFonts w:asciiTheme="minorHAnsi" w:hAnsiTheme="minorHAnsi" w:cstheme="minorHAnsi"/>
              </w:rPr>
              <w:t xml:space="preserve"> UNITARIA </w:t>
            </w:r>
          </w:p>
        </w:tc>
        <w:tc>
          <w:tcPr>
            <w:tcW w:w="2658" w:type="dxa"/>
          </w:tcPr>
          <w:p w:rsidR="00F255BE" w:rsidRPr="00F255BE" w:rsidRDefault="00633CD5" w:rsidP="0026404C">
            <w:pPr>
              <w:rPr>
                <w:rFonts w:asciiTheme="minorHAnsi" w:hAnsiTheme="minorHAnsi" w:cstheme="minorHAnsi"/>
              </w:rPr>
            </w:pPr>
            <w:r w:rsidRPr="00633CD5">
              <w:rPr>
                <w:rFonts w:asciiTheme="minorHAnsi" w:hAnsiTheme="minorHAnsi" w:cstheme="minorHAnsi"/>
              </w:rPr>
              <w:t>ESTUDIO DE DEMANDAS, CONTESTACION DE DEMANDAS, RECURSOS E INCIDENTES, PREVISTOS EN EL CODIGO PROCESAL ADMINISTRATIVO; ASI COMO  DE DIVERSAS PROMOCIONES, RELACIONADAS CON LA SUBSTANCIACION DE LOS JUICIOS; A FIN DE REALIZAR EL PROYECTO DE ACUERDO CORRESPONDIENTE, PREVIA APROBACION DEL SECRETARIO DE ACUERDOS Y MAGISTRADO TITULAR.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26404C" w:rsidP="00B72E6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ENERO 1989</w:t>
            </w:r>
          </w:p>
        </w:tc>
        <w:tc>
          <w:tcPr>
            <w:tcW w:w="1045" w:type="dxa"/>
          </w:tcPr>
          <w:p w:rsidR="00F255BE" w:rsidRPr="00F255BE" w:rsidRDefault="0026404C" w:rsidP="00B72E6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ABRL 1993</w:t>
            </w:r>
          </w:p>
        </w:tc>
        <w:tc>
          <w:tcPr>
            <w:tcW w:w="1944" w:type="dxa"/>
            <w:vAlign w:val="center"/>
          </w:tcPr>
          <w:p w:rsidR="00F255BE" w:rsidRPr="00F255BE" w:rsidRDefault="0026404C" w:rsidP="00B72E6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DESPACHO JURIDICO SUAREZ ALTAMIRANO</w:t>
            </w:r>
          </w:p>
        </w:tc>
        <w:tc>
          <w:tcPr>
            <w:tcW w:w="1973" w:type="dxa"/>
            <w:vAlign w:val="center"/>
          </w:tcPr>
          <w:p w:rsidR="00F255BE" w:rsidRPr="00F255BE" w:rsidRDefault="0026404C" w:rsidP="00B72E6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SECRETARIA</w:t>
            </w:r>
          </w:p>
        </w:tc>
        <w:tc>
          <w:tcPr>
            <w:tcW w:w="2658" w:type="dxa"/>
          </w:tcPr>
          <w:p w:rsidR="00F255BE" w:rsidRPr="00F255BE" w:rsidRDefault="00F255BE" w:rsidP="008818FF">
            <w:pPr>
              <w:rPr>
                <w:rFonts w:asciiTheme="minorHAnsi" w:hAnsiTheme="minorHAnsi" w:cstheme="minorHAnsi"/>
              </w:rPr>
            </w:pP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FC6C10" w:rsidP="00B72E6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JULIO 1988</w:t>
            </w:r>
          </w:p>
        </w:tc>
        <w:tc>
          <w:tcPr>
            <w:tcW w:w="1045" w:type="dxa"/>
          </w:tcPr>
          <w:p w:rsidR="00F255BE" w:rsidRPr="00FC6C10" w:rsidRDefault="00FC6C10" w:rsidP="00B72E6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C6C10">
              <w:rPr>
                <w:rFonts w:asciiTheme="minorHAnsi" w:hAnsiTheme="minorHAnsi" w:cstheme="minorHAnsi"/>
                <w:sz w:val="18"/>
                <w:szCs w:val="18"/>
              </w:rPr>
              <w:t>DICIEMBRE 1988</w:t>
            </w:r>
          </w:p>
        </w:tc>
        <w:tc>
          <w:tcPr>
            <w:tcW w:w="1944" w:type="dxa"/>
            <w:vAlign w:val="center"/>
          </w:tcPr>
          <w:p w:rsidR="00F255BE" w:rsidRPr="00F255BE" w:rsidRDefault="00FE4B53" w:rsidP="00B72E6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CONSTURCTORA VELÁZQUEZ</w:t>
            </w:r>
          </w:p>
        </w:tc>
        <w:tc>
          <w:tcPr>
            <w:tcW w:w="1973" w:type="dxa"/>
            <w:vAlign w:val="center"/>
          </w:tcPr>
          <w:p w:rsidR="00F255BE" w:rsidRPr="00F255BE" w:rsidRDefault="00FC6C10" w:rsidP="00B72E63">
            <w:pPr>
              <w:jc w:val="center"/>
              <w:rPr>
                <w:rFonts w:asciiTheme="minorHAnsi" w:hAnsiTheme="minorHAnsi" w:cstheme="minorHAnsi"/>
                <w:color w:val="000000"/>
                <w:sz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</w:rPr>
              <w:t>SECRETARIA</w:t>
            </w:r>
          </w:p>
        </w:tc>
        <w:tc>
          <w:tcPr>
            <w:tcW w:w="2658" w:type="dxa"/>
          </w:tcPr>
          <w:p w:rsidR="00F255BE" w:rsidRPr="00F255BE" w:rsidRDefault="00F255BE" w:rsidP="008818FF">
            <w:pPr>
              <w:rPr>
                <w:rFonts w:asciiTheme="minorHAnsi" w:hAnsiTheme="minorHAnsi" w:cstheme="minorHAnsi"/>
              </w:rPr>
            </w:pPr>
          </w:p>
        </w:tc>
      </w:tr>
      <w:tr w:rsidR="00FC6C10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C6C10" w:rsidRDefault="00FC6C10" w:rsidP="00B72E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JULIO</w:t>
            </w:r>
          </w:p>
          <w:p w:rsidR="00FC6C10" w:rsidRPr="00F255BE" w:rsidRDefault="00FC6C10" w:rsidP="00B72E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1987</w:t>
            </w:r>
          </w:p>
        </w:tc>
        <w:tc>
          <w:tcPr>
            <w:tcW w:w="1045" w:type="dxa"/>
          </w:tcPr>
          <w:p w:rsidR="00FC6C10" w:rsidRDefault="00FC6C10" w:rsidP="00B72E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JULIO 1988</w:t>
            </w:r>
          </w:p>
        </w:tc>
        <w:tc>
          <w:tcPr>
            <w:tcW w:w="1944" w:type="dxa"/>
            <w:vAlign w:val="center"/>
          </w:tcPr>
          <w:p w:rsidR="00FC6C10" w:rsidRPr="00F255BE" w:rsidRDefault="00FC6C10" w:rsidP="00FE4B53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DESPACHO JURIDICO </w:t>
            </w:r>
            <w:r w:rsidR="00FE4B53">
              <w:rPr>
                <w:rFonts w:cstheme="minorHAnsi"/>
                <w:color w:val="000000"/>
              </w:rPr>
              <w:t xml:space="preserve">ROMAN </w:t>
            </w:r>
            <w:r>
              <w:rPr>
                <w:rFonts w:cstheme="minorHAnsi"/>
                <w:color w:val="000000"/>
              </w:rPr>
              <w:t xml:space="preserve">SALDAÑA Y </w:t>
            </w:r>
            <w:r w:rsidR="00FE4B53">
              <w:rPr>
                <w:rFonts w:cstheme="minorHAnsi"/>
                <w:color w:val="000000"/>
              </w:rPr>
              <w:t>FILIBERTO CUELLO</w:t>
            </w:r>
          </w:p>
        </w:tc>
        <w:tc>
          <w:tcPr>
            <w:tcW w:w="1973" w:type="dxa"/>
            <w:vAlign w:val="center"/>
          </w:tcPr>
          <w:p w:rsidR="00FC6C10" w:rsidRPr="00F255BE" w:rsidRDefault="00FC6C10" w:rsidP="00990DDD">
            <w:pPr>
              <w:jc w:val="center"/>
              <w:rPr>
                <w:rFonts w:cstheme="minorHAnsi"/>
                <w:color w:val="000000"/>
                <w:sz w:val="18"/>
              </w:rPr>
            </w:pPr>
            <w:r>
              <w:rPr>
                <w:rFonts w:cstheme="minorHAnsi"/>
                <w:color w:val="000000"/>
                <w:sz w:val="18"/>
              </w:rPr>
              <w:t>SECRETARI</w:t>
            </w:r>
            <w:r w:rsidR="00990DDD">
              <w:rPr>
                <w:rFonts w:cstheme="minorHAnsi"/>
                <w:color w:val="000000"/>
                <w:sz w:val="18"/>
              </w:rPr>
              <w:t>A</w:t>
            </w:r>
            <w:bookmarkStart w:id="0" w:name="_GoBack"/>
            <w:bookmarkEnd w:id="0"/>
          </w:p>
        </w:tc>
        <w:tc>
          <w:tcPr>
            <w:tcW w:w="2658" w:type="dxa"/>
          </w:tcPr>
          <w:p w:rsidR="00FC6C10" w:rsidRPr="00F255BE" w:rsidRDefault="00FC6C10" w:rsidP="008818FF">
            <w:pPr>
              <w:rPr>
                <w:rFonts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935"/>
        <w:gridCol w:w="1914"/>
        <w:gridCol w:w="2351"/>
        <w:gridCol w:w="2503"/>
      </w:tblGrid>
      <w:tr w:rsidR="00391885" w:rsidRPr="00F255BE" w:rsidTr="0026404C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ACTIVIDAD ACADEMICA IMPARTIDA</w:t>
            </w:r>
          </w:p>
        </w:tc>
      </w:tr>
      <w:tr w:rsidR="00391885" w:rsidRPr="00F255BE" w:rsidTr="002640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1" w:type="dxa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74" w:type="dxa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08" w:type="dxa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70" w:type="dxa"/>
            <w:vAlign w:val="center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31" w:type="dxa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4"/>
        <w:gridCol w:w="942"/>
        <w:gridCol w:w="1916"/>
        <w:gridCol w:w="2347"/>
        <w:gridCol w:w="2492"/>
      </w:tblGrid>
      <w:tr w:rsidR="00391885" w:rsidRPr="00F255BE" w:rsidTr="0026404C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lastRenderedPageBreak/>
              <w:t>OBRAS INTELECTUALES</w:t>
            </w:r>
          </w:p>
        </w:tc>
      </w:tr>
      <w:tr w:rsidR="00391885" w:rsidRPr="00F255BE" w:rsidTr="002640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7" w:type="dxa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80" w:type="dxa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10" w:type="dxa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66" w:type="dxa"/>
            <w:vAlign w:val="center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21" w:type="dxa"/>
          </w:tcPr>
          <w:p w:rsidR="00391885" w:rsidRPr="00F255BE" w:rsidRDefault="00391885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1"/>
      </w:tblGrid>
      <w:tr w:rsidR="00391885" w:rsidRPr="00F255BE" w:rsidTr="0026404C">
        <w:tc>
          <w:tcPr>
            <w:tcW w:w="10940" w:type="dxa"/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CURSOS O ACTIVIDADES CON VALOR CURRICULAR</w:t>
            </w:r>
          </w:p>
        </w:tc>
      </w:tr>
      <w:tr w:rsidR="00391885" w:rsidRPr="00F255BE" w:rsidTr="0026404C">
        <w:tc>
          <w:tcPr>
            <w:tcW w:w="10940" w:type="dxa"/>
          </w:tcPr>
          <w:p w:rsidR="00D32035" w:rsidRPr="0024135B" w:rsidRDefault="00D32035" w:rsidP="0024135B">
            <w:pPr>
              <w:rPr>
                <w:rFonts w:ascii="Tahoma" w:hAnsi="Tahoma" w:cs="Tahoma"/>
              </w:rPr>
            </w:pPr>
            <w:r w:rsidRPr="0024135B">
              <w:rPr>
                <w:rFonts w:ascii="Tahoma" w:hAnsi="Tahoma" w:cs="Tahoma"/>
              </w:rPr>
              <w:t>2018.</w:t>
            </w:r>
          </w:p>
          <w:p w:rsidR="00BD1789" w:rsidRPr="00C15611" w:rsidRDefault="00BD1789" w:rsidP="00833463">
            <w:pPr>
              <w:jc w:val="both"/>
              <w:rPr>
                <w:rFonts w:ascii="Tahoma" w:hAnsi="Tahoma" w:cs="Tahoma"/>
                <w:b/>
              </w:rPr>
            </w:pPr>
            <w:r w:rsidRPr="0024135B">
              <w:rPr>
                <w:rFonts w:ascii="Tahoma" w:hAnsi="Tahoma" w:cs="Tahoma"/>
                <w:u w:val="single"/>
              </w:rPr>
              <w:t>Seminarios</w:t>
            </w:r>
            <w:r w:rsidRPr="00C15611">
              <w:rPr>
                <w:rFonts w:ascii="Tahoma" w:hAnsi="Tahoma" w:cs="Tahoma"/>
                <w:b/>
              </w:rPr>
              <w:t>:</w:t>
            </w:r>
          </w:p>
          <w:p w:rsidR="00BD1789" w:rsidRPr="00C15611" w:rsidRDefault="00BD1789" w:rsidP="002F773E">
            <w:pPr>
              <w:pStyle w:val="Prrafodelista"/>
              <w:numPr>
                <w:ilvl w:val="0"/>
                <w:numId w:val="7"/>
              </w:numPr>
              <w:spacing w:line="240" w:lineRule="auto"/>
              <w:rPr>
                <w:rFonts w:ascii="Tahoma" w:eastAsia="Times New Roman" w:hAnsi="Tahoma" w:cs="Tahoma"/>
                <w:sz w:val="20"/>
              </w:rPr>
            </w:pPr>
            <w:r w:rsidRPr="00C15611">
              <w:rPr>
                <w:rFonts w:ascii="Tahoma" w:eastAsia="Times New Roman" w:hAnsi="Tahoma" w:cs="Tahoma"/>
                <w:sz w:val="20"/>
              </w:rPr>
              <w:t>Ejecución Penal. Impartido por la Casa de la Cultura Jurídica de la Suprema Corte de Justicia de la Nación. San Luis Potosí.</w:t>
            </w:r>
          </w:p>
          <w:p w:rsidR="00BD1789" w:rsidRPr="00C15611" w:rsidRDefault="00BD1789" w:rsidP="002F773E">
            <w:pPr>
              <w:pStyle w:val="Prrafodelista"/>
              <w:numPr>
                <w:ilvl w:val="0"/>
                <w:numId w:val="7"/>
              </w:numPr>
              <w:spacing w:line="240" w:lineRule="auto"/>
              <w:rPr>
                <w:rFonts w:ascii="Tahoma" w:eastAsia="Times New Roman" w:hAnsi="Tahoma" w:cs="Tahoma"/>
                <w:sz w:val="20"/>
              </w:rPr>
            </w:pPr>
            <w:r w:rsidRPr="00C15611">
              <w:rPr>
                <w:rFonts w:ascii="Tahoma" w:eastAsia="Times New Roman" w:hAnsi="Tahoma" w:cs="Tahoma"/>
                <w:sz w:val="20"/>
              </w:rPr>
              <w:t>•Argumentación Jurídica. Impartido por la Casa de la Cultura Jurídica de la Suprema Corte de Justicia de la Nación. San Luis Potosí.</w:t>
            </w:r>
          </w:p>
          <w:p w:rsidR="00C15611" w:rsidRPr="00C15611" w:rsidRDefault="00BD1789" w:rsidP="002F773E">
            <w:pPr>
              <w:pStyle w:val="Prrafodelista"/>
              <w:numPr>
                <w:ilvl w:val="0"/>
                <w:numId w:val="7"/>
              </w:numPr>
              <w:spacing w:line="240" w:lineRule="auto"/>
              <w:rPr>
                <w:rFonts w:ascii="Tahoma" w:eastAsia="Times New Roman" w:hAnsi="Tahoma" w:cs="Tahoma"/>
                <w:sz w:val="20"/>
              </w:rPr>
            </w:pPr>
            <w:r w:rsidRPr="00C15611">
              <w:rPr>
                <w:rFonts w:ascii="Tahoma" w:eastAsia="Times New Roman" w:hAnsi="Tahoma" w:cs="Tahoma"/>
                <w:sz w:val="20"/>
              </w:rPr>
              <w:t>•</w:t>
            </w:r>
            <w:r w:rsidR="00C15611" w:rsidRPr="00C15611">
              <w:rPr>
                <w:rFonts w:ascii="Tahoma" w:eastAsia="Times New Roman" w:hAnsi="Tahoma" w:cs="Tahoma"/>
                <w:sz w:val="20"/>
              </w:rPr>
              <w:t>Mecanismo</w:t>
            </w:r>
            <w:r w:rsidR="0024135B">
              <w:rPr>
                <w:rFonts w:ascii="Tahoma" w:eastAsia="Times New Roman" w:hAnsi="Tahoma" w:cs="Tahoma"/>
                <w:sz w:val="20"/>
              </w:rPr>
              <w:t>s</w:t>
            </w:r>
            <w:r w:rsidR="00C15611" w:rsidRPr="00C15611">
              <w:rPr>
                <w:rFonts w:ascii="Tahoma" w:eastAsia="Times New Roman" w:hAnsi="Tahoma" w:cs="Tahoma"/>
                <w:sz w:val="20"/>
              </w:rPr>
              <w:t xml:space="preserve"> </w:t>
            </w:r>
            <w:proofErr w:type="spellStart"/>
            <w:r w:rsidR="00C15611" w:rsidRPr="00C15611">
              <w:rPr>
                <w:rFonts w:ascii="Tahoma" w:eastAsia="Times New Roman" w:hAnsi="Tahoma" w:cs="Tahoma"/>
                <w:sz w:val="20"/>
              </w:rPr>
              <w:t>altenativos</w:t>
            </w:r>
            <w:proofErr w:type="spellEnd"/>
            <w:r w:rsidR="00C15611" w:rsidRPr="00C15611">
              <w:rPr>
                <w:rFonts w:ascii="Tahoma" w:eastAsia="Times New Roman" w:hAnsi="Tahoma" w:cs="Tahoma"/>
                <w:sz w:val="20"/>
              </w:rPr>
              <w:t xml:space="preserve"> de solución de controversias. Impartido por la Casa de la Cultura Jurídica de la Suprema Corte de Justicia de la Nación. San Luis Potosí</w:t>
            </w:r>
          </w:p>
          <w:p w:rsidR="002F773E" w:rsidRPr="002F773E" w:rsidRDefault="00BD1789" w:rsidP="00C15611">
            <w:pPr>
              <w:pStyle w:val="Prrafodelista"/>
              <w:numPr>
                <w:ilvl w:val="0"/>
                <w:numId w:val="7"/>
              </w:numPr>
              <w:spacing w:line="240" w:lineRule="auto"/>
              <w:rPr>
                <w:rFonts w:ascii="Tahoma" w:hAnsi="Tahoma" w:cs="Tahoma"/>
                <w:u w:val="single"/>
              </w:rPr>
            </w:pPr>
            <w:r w:rsidRPr="002F773E">
              <w:rPr>
                <w:rFonts w:ascii="Tahoma" w:eastAsia="Times New Roman" w:hAnsi="Tahoma" w:cs="Tahoma"/>
                <w:sz w:val="20"/>
              </w:rPr>
              <w:t>El Silencio Administrativo y su connotación en los procedimientos jurisdiccionales. Impartido por la Casa de la Cultura Jurídica de la Suprema Corte de Justicia de la Nación. San Luis Potosí.</w:t>
            </w:r>
          </w:p>
          <w:p w:rsidR="002F773E" w:rsidRPr="002F773E" w:rsidRDefault="002F773E" w:rsidP="00C15611">
            <w:pPr>
              <w:pStyle w:val="Prrafodelista"/>
              <w:numPr>
                <w:ilvl w:val="0"/>
                <w:numId w:val="7"/>
              </w:numPr>
              <w:spacing w:line="240" w:lineRule="auto"/>
              <w:rPr>
                <w:rFonts w:ascii="Tahoma" w:hAnsi="Tahoma" w:cs="Tahoma"/>
                <w:u w:val="single"/>
              </w:rPr>
            </w:pPr>
          </w:p>
          <w:p w:rsidR="00C15611" w:rsidRPr="002F773E" w:rsidRDefault="00C15611" w:rsidP="002F773E">
            <w:pPr>
              <w:rPr>
                <w:rFonts w:ascii="Tahoma" w:hAnsi="Tahoma" w:cs="Tahoma"/>
                <w:u w:val="single"/>
              </w:rPr>
            </w:pPr>
            <w:r w:rsidRPr="002F773E">
              <w:rPr>
                <w:rFonts w:ascii="Tahoma" w:hAnsi="Tahoma" w:cs="Tahoma"/>
                <w:u w:val="single"/>
              </w:rPr>
              <w:t>Taller:</w:t>
            </w:r>
          </w:p>
          <w:p w:rsidR="00C15611" w:rsidRPr="00C15611" w:rsidRDefault="00C15611" w:rsidP="002F773E">
            <w:pPr>
              <w:pStyle w:val="Prrafodelista"/>
              <w:numPr>
                <w:ilvl w:val="0"/>
                <w:numId w:val="7"/>
              </w:numPr>
              <w:spacing w:line="240" w:lineRule="auto"/>
              <w:rPr>
                <w:rFonts w:ascii="Tahoma" w:eastAsia="Times New Roman" w:hAnsi="Tahoma" w:cs="Tahoma"/>
                <w:sz w:val="20"/>
              </w:rPr>
            </w:pPr>
            <w:r>
              <w:rPr>
                <w:rFonts w:ascii="Tahoma" w:eastAsia="Times New Roman" w:hAnsi="Tahoma" w:cs="Tahoma"/>
                <w:sz w:val="20"/>
              </w:rPr>
              <w:t>G</w:t>
            </w:r>
            <w:r w:rsidRPr="00C15611">
              <w:rPr>
                <w:rFonts w:ascii="Tahoma" w:eastAsia="Times New Roman" w:hAnsi="Tahoma" w:cs="Tahoma"/>
                <w:sz w:val="20"/>
              </w:rPr>
              <w:t xml:space="preserve">estión para resultados y aplicativo de herramientas en el proyecto de presupuesto de egresos 2019 (impartido por la </w:t>
            </w:r>
            <w:r>
              <w:rPr>
                <w:rFonts w:ascii="Tahoma" w:eastAsia="Times New Roman" w:hAnsi="Tahoma" w:cs="Tahoma"/>
                <w:sz w:val="20"/>
              </w:rPr>
              <w:t>Secretaría d</w:t>
            </w:r>
            <w:r w:rsidRPr="00C15611">
              <w:rPr>
                <w:rFonts w:ascii="Tahoma" w:eastAsia="Times New Roman" w:hAnsi="Tahoma" w:cs="Tahoma"/>
                <w:sz w:val="20"/>
              </w:rPr>
              <w:t>e Finanzas Del Gobierno Del Estado)</w:t>
            </w:r>
          </w:p>
          <w:p w:rsidR="00C15611" w:rsidRPr="00FA7600" w:rsidRDefault="00C15611" w:rsidP="00C15611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2017.</w:t>
            </w:r>
          </w:p>
          <w:p w:rsidR="00BD1789" w:rsidRPr="00C15611" w:rsidRDefault="008960E4" w:rsidP="00833463">
            <w:pPr>
              <w:jc w:val="both"/>
              <w:rPr>
                <w:rFonts w:ascii="Tahoma" w:hAnsi="Tahoma" w:cs="Tahoma"/>
                <w:u w:val="single"/>
              </w:rPr>
            </w:pPr>
            <w:r w:rsidRPr="00C15611">
              <w:rPr>
                <w:rFonts w:ascii="Tahoma" w:hAnsi="Tahoma" w:cs="Tahoma"/>
                <w:u w:val="single"/>
              </w:rPr>
              <w:t>Seminario</w:t>
            </w:r>
            <w:r w:rsidR="00BD1789" w:rsidRPr="00C15611">
              <w:rPr>
                <w:rFonts w:ascii="Tahoma" w:hAnsi="Tahoma" w:cs="Tahoma"/>
                <w:u w:val="single"/>
              </w:rPr>
              <w:t>s</w:t>
            </w:r>
            <w:r w:rsidR="00C15611">
              <w:rPr>
                <w:rFonts w:ascii="Tahoma" w:hAnsi="Tahoma" w:cs="Tahoma"/>
                <w:u w:val="single"/>
              </w:rPr>
              <w:t>:</w:t>
            </w:r>
          </w:p>
          <w:p w:rsidR="0026404C" w:rsidRDefault="008960E4" w:rsidP="002F773E">
            <w:pPr>
              <w:pStyle w:val="Prrafodelista"/>
              <w:numPr>
                <w:ilvl w:val="0"/>
                <w:numId w:val="7"/>
              </w:numPr>
              <w:spacing w:line="240" w:lineRule="auto"/>
              <w:rPr>
                <w:rFonts w:ascii="Tahoma" w:eastAsia="Times New Roman" w:hAnsi="Tahoma" w:cs="Tahoma"/>
                <w:sz w:val="20"/>
              </w:rPr>
            </w:pPr>
            <w:r w:rsidRPr="00C15611">
              <w:rPr>
                <w:rFonts w:ascii="Tahoma" w:eastAsia="Times New Roman" w:hAnsi="Tahoma" w:cs="Tahoma"/>
                <w:sz w:val="20"/>
              </w:rPr>
              <w:t>Argumentación Jurídica</w:t>
            </w:r>
            <w:r w:rsidR="00C15611">
              <w:rPr>
                <w:rFonts w:ascii="Tahoma" w:eastAsia="Times New Roman" w:hAnsi="Tahoma" w:cs="Tahoma"/>
                <w:sz w:val="20"/>
              </w:rPr>
              <w:t>.</w:t>
            </w:r>
            <w:r w:rsidRPr="00C15611">
              <w:rPr>
                <w:rFonts w:ascii="Tahoma" w:eastAsia="Times New Roman" w:hAnsi="Tahoma" w:cs="Tahoma"/>
                <w:sz w:val="20"/>
              </w:rPr>
              <w:t xml:space="preserve"> </w:t>
            </w:r>
            <w:r w:rsidR="00BD1789" w:rsidRPr="00C15611">
              <w:rPr>
                <w:rFonts w:ascii="Tahoma" w:eastAsia="Times New Roman" w:hAnsi="Tahoma" w:cs="Tahoma"/>
                <w:sz w:val="20"/>
              </w:rPr>
              <w:t>Impartido por la Casa de la Cultura Jurídica de la Suprema Corte de Justicia de la Nación. San Luis Potosí</w:t>
            </w:r>
            <w:r w:rsidR="002F773E">
              <w:rPr>
                <w:rFonts w:ascii="Tahoma" w:eastAsia="Times New Roman" w:hAnsi="Tahoma" w:cs="Tahoma"/>
                <w:sz w:val="20"/>
              </w:rPr>
              <w:t>.</w:t>
            </w:r>
          </w:p>
          <w:p w:rsidR="00FE4B53" w:rsidRPr="00FE4B53" w:rsidRDefault="00FE4B53" w:rsidP="00FE4B53">
            <w:pPr>
              <w:pStyle w:val="Prrafodelista"/>
              <w:numPr>
                <w:ilvl w:val="0"/>
                <w:numId w:val="7"/>
              </w:numPr>
              <w:rPr>
                <w:rFonts w:ascii="Tahoma" w:eastAsia="Times New Roman" w:hAnsi="Tahoma" w:cs="Tahoma"/>
                <w:sz w:val="20"/>
              </w:rPr>
            </w:pPr>
            <w:r w:rsidRPr="00FE4B53">
              <w:rPr>
                <w:rFonts w:ascii="Tahoma" w:eastAsia="Times New Roman" w:hAnsi="Tahoma" w:cs="Tahoma"/>
                <w:sz w:val="20"/>
              </w:rPr>
              <w:t xml:space="preserve"> “Régimen disciplinario de los servidores públicos”. </w:t>
            </w:r>
            <w:r w:rsidRPr="00FE4B53">
              <w:rPr>
                <w:rFonts w:ascii="Tahoma" w:eastAsia="Times New Roman" w:hAnsi="Tahoma" w:cs="Tahoma"/>
                <w:sz w:val="20"/>
              </w:rPr>
              <w:t>Impartido por la Casa de la Cultura Jurídica de la Suprema Corte de Justicia de la Nación. San Luis Potosí.</w:t>
            </w:r>
          </w:p>
          <w:p w:rsidR="00C15611" w:rsidRDefault="00C15611" w:rsidP="00FE4B53">
            <w:pPr>
              <w:pStyle w:val="Prrafodelista"/>
              <w:numPr>
                <w:ilvl w:val="0"/>
                <w:numId w:val="7"/>
              </w:numPr>
              <w:spacing w:line="240" w:lineRule="auto"/>
              <w:rPr>
                <w:rFonts w:ascii="Tahoma" w:hAnsi="Tahoma" w:cs="Tahoma"/>
              </w:rPr>
            </w:pPr>
            <w:r w:rsidRPr="00C15611">
              <w:rPr>
                <w:rFonts w:ascii="Tahoma" w:hAnsi="Tahoma" w:cs="Tahoma"/>
                <w:u w:val="single"/>
              </w:rPr>
              <w:t>cursos</w:t>
            </w:r>
          </w:p>
          <w:p w:rsidR="00D32035" w:rsidRPr="002F773E" w:rsidRDefault="00D32035" w:rsidP="002F773E">
            <w:pPr>
              <w:pStyle w:val="Prrafodelista"/>
              <w:numPr>
                <w:ilvl w:val="0"/>
                <w:numId w:val="8"/>
              </w:numPr>
              <w:spacing w:line="240" w:lineRule="auto"/>
              <w:rPr>
                <w:rFonts w:ascii="Tahoma" w:eastAsia="Times New Roman" w:hAnsi="Tahoma" w:cs="Tahoma"/>
                <w:sz w:val="20"/>
              </w:rPr>
            </w:pPr>
            <w:r w:rsidRPr="002F773E">
              <w:rPr>
                <w:rFonts w:ascii="Tahoma" w:eastAsia="Times New Roman" w:hAnsi="Tahoma" w:cs="Tahoma"/>
                <w:sz w:val="20"/>
              </w:rPr>
              <w:t>Programa de capacitación Sistema Nacional Anticorrupción, realizado por la Secretaría de la Función Pública.</w:t>
            </w:r>
          </w:p>
          <w:p w:rsidR="002F773E" w:rsidRPr="002F773E" w:rsidRDefault="002F773E" w:rsidP="002F773E">
            <w:pPr>
              <w:numPr>
                <w:ilvl w:val="0"/>
                <w:numId w:val="7"/>
              </w:numPr>
              <w:jc w:val="both"/>
              <w:rPr>
                <w:rFonts w:ascii="Tahoma" w:hAnsi="Tahoma" w:cs="Tahoma"/>
              </w:rPr>
            </w:pPr>
            <w:r w:rsidRPr="002F773E">
              <w:rPr>
                <w:rFonts w:ascii="Tahoma" w:hAnsi="Tahoma" w:cs="Tahoma"/>
              </w:rPr>
              <w:t xml:space="preserve">Semana Nacional de Transparencia en las Entidades Federativas. </w:t>
            </w:r>
            <w:r>
              <w:rPr>
                <w:rFonts w:ascii="Tahoma" w:hAnsi="Tahoma" w:cs="Tahoma"/>
              </w:rPr>
              <w:t>I</w:t>
            </w:r>
            <w:r w:rsidRPr="002F773E">
              <w:rPr>
                <w:rFonts w:ascii="Tahoma" w:hAnsi="Tahoma" w:cs="Tahoma"/>
              </w:rPr>
              <w:t>mpartidos por la Casa de la Cultura Jurídica de la Suprema Corte de Justicia de la Nación. San Luis Potosí</w:t>
            </w:r>
            <w:r>
              <w:rPr>
                <w:rFonts w:ascii="Tahoma" w:hAnsi="Tahoma" w:cs="Tahoma"/>
              </w:rPr>
              <w:t>.</w:t>
            </w:r>
          </w:p>
          <w:p w:rsidR="00BD1789" w:rsidRPr="00FA7600" w:rsidRDefault="00BD1789" w:rsidP="00BD1789">
            <w:pPr>
              <w:jc w:val="both"/>
              <w:rPr>
                <w:rFonts w:ascii="Tahoma" w:hAnsi="Tahoma" w:cs="Tahoma"/>
              </w:rPr>
            </w:pPr>
          </w:p>
          <w:p w:rsidR="00BD1789" w:rsidRPr="00FA7600" w:rsidRDefault="00BD1789" w:rsidP="00BD1789">
            <w:pPr>
              <w:jc w:val="both"/>
              <w:rPr>
                <w:rFonts w:ascii="Tahoma" w:hAnsi="Tahoma" w:cs="Tahoma"/>
                <w:b/>
              </w:rPr>
            </w:pPr>
            <w:r w:rsidRPr="00FA7600">
              <w:rPr>
                <w:rFonts w:ascii="Tahoma" w:hAnsi="Tahoma" w:cs="Tahoma"/>
                <w:b/>
              </w:rPr>
              <w:t xml:space="preserve">2016. </w:t>
            </w:r>
          </w:p>
          <w:p w:rsidR="00BD1789" w:rsidRPr="00FA7600" w:rsidRDefault="00BD1789" w:rsidP="00BD1789">
            <w:pPr>
              <w:jc w:val="both"/>
              <w:rPr>
                <w:rFonts w:ascii="Tahoma" w:hAnsi="Tahoma" w:cs="Tahoma"/>
                <w:u w:val="single"/>
              </w:rPr>
            </w:pPr>
            <w:r w:rsidRPr="00FA7600">
              <w:rPr>
                <w:rFonts w:ascii="Tahoma" w:hAnsi="Tahoma" w:cs="Tahoma"/>
                <w:u w:val="single"/>
              </w:rPr>
              <w:t>Talleres:</w:t>
            </w:r>
          </w:p>
          <w:p w:rsidR="00BD1789" w:rsidRPr="00FA7600" w:rsidRDefault="00BD1789" w:rsidP="002F773E">
            <w:pPr>
              <w:numPr>
                <w:ilvl w:val="0"/>
                <w:numId w:val="7"/>
              </w:numPr>
              <w:jc w:val="both"/>
              <w:rPr>
                <w:rFonts w:ascii="Tahoma" w:hAnsi="Tahoma" w:cs="Tahoma"/>
              </w:rPr>
            </w:pPr>
            <w:r w:rsidRPr="00FA7600">
              <w:rPr>
                <w:rFonts w:ascii="Tahoma" w:hAnsi="Tahoma" w:cs="Tahoma"/>
              </w:rPr>
              <w:t>De Capacitación Permanente 2º Semestre 2016. Impartido por el Tribunal de lo Contencioso Administrativo del Estado.</w:t>
            </w:r>
          </w:p>
          <w:p w:rsidR="00BD1789" w:rsidRPr="00FA7600" w:rsidRDefault="00BD1789" w:rsidP="002F773E">
            <w:pPr>
              <w:numPr>
                <w:ilvl w:val="0"/>
                <w:numId w:val="7"/>
              </w:numPr>
              <w:jc w:val="both"/>
              <w:rPr>
                <w:rFonts w:ascii="Tahoma" w:hAnsi="Tahoma" w:cs="Tahoma"/>
              </w:rPr>
            </w:pPr>
            <w:r w:rsidRPr="00FA7600">
              <w:rPr>
                <w:rFonts w:ascii="Tahoma" w:hAnsi="Tahoma" w:cs="Tahoma"/>
              </w:rPr>
              <w:t>Actualización jurisdiccional de la nueva Ley de Transparencia. Impartido por el Tribunal de lo Contencioso Administrativo del Estado.</w:t>
            </w:r>
          </w:p>
          <w:p w:rsidR="00BD1789" w:rsidRPr="00FA7600" w:rsidRDefault="00BD1789" w:rsidP="00BD1789">
            <w:pPr>
              <w:ind w:left="720"/>
              <w:jc w:val="both"/>
              <w:rPr>
                <w:rFonts w:ascii="Tahoma" w:hAnsi="Tahoma" w:cs="Tahoma"/>
              </w:rPr>
            </w:pPr>
          </w:p>
          <w:p w:rsidR="00D32035" w:rsidRDefault="00D32035" w:rsidP="00833463">
            <w:pPr>
              <w:jc w:val="both"/>
              <w:rPr>
                <w:sz w:val="24"/>
                <w:szCs w:val="24"/>
              </w:rPr>
            </w:pPr>
          </w:p>
          <w:p w:rsidR="005D3DAE" w:rsidRPr="00833463" w:rsidRDefault="005D3DAE" w:rsidP="00833463">
            <w:pPr>
              <w:jc w:val="both"/>
              <w:rPr>
                <w:sz w:val="24"/>
                <w:szCs w:val="24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1"/>
      </w:tblGrid>
      <w:tr w:rsidR="00391885" w:rsidRPr="00F255BE" w:rsidTr="00FE4B53">
        <w:tc>
          <w:tcPr>
            <w:tcW w:w="8721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26404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OTROS CURSOS O ACTIVIDADES RELEVANTES</w:t>
            </w:r>
          </w:p>
        </w:tc>
      </w:tr>
      <w:tr w:rsidR="00391885" w:rsidRPr="00F255BE" w:rsidTr="00FE4B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721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8818FF" w:rsidRDefault="008818FF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FE4B53" w:rsidRPr="00FE4B53" w:rsidRDefault="00FE4B53" w:rsidP="00326D6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b/>
              </w:rPr>
            </w:pPr>
            <w:r w:rsidRPr="00FE4B53">
              <w:rPr>
                <w:rFonts w:asciiTheme="minorHAnsi" w:eastAsia="Arial Unicode MS" w:hAnsiTheme="minorHAnsi" w:cstheme="minorHAnsi"/>
                <w:b/>
              </w:rPr>
              <w:t>Cursos:</w:t>
            </w:r>
          </w:p>
          <w:p w:rsidR="00FE4B53" w:rsidRPr="00FE4B53" w:rsidRDefault="00FE4B53" w:rsidP="00326D6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 xml:space="preserve">Relaciones Humanas de Calidad. </w:t>
            </w:r>
            <w:r w:rsidRPr="00FE4B53">
              <w:rPr>
                <w:rFonts w:asciiTheme="minorHAnsi" w:eastAsia="Arial Unicode MS" w:hAnsiTheme="minorHAnsi" w:cstheme="minorHAnsi"/>
              </w:rPr>
              <w:t>Impartido por Desarrollo Humano de la Oficialía Mayor de Gobierno del Estado.</w:t>
            </w:r>
          </w:p>
          <w:p w:rsidR="00FE4B53" w:rsidRDefault="00326D6A" w:rsidP="00326D6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326D6A">
              <w:rPr>
                <w:rFonts w:asciiTheme="minorHAnsi" w:eastAsia="Arial Unicode MS" w:hAnsiTheme="minorHAnsi" w:cstheme="minorHAnsi"/>
              </w:rPr>
              <w:t>Curso de Ortografía y Redacción</w:t>
            </w:r>
            <w:r w:rsidR="00FE4B53">
              <w:rPr>
                <w:rFonts w:asciiTheme="minorHAnsi" w:eastAsia="Arial Unicode MS" w:hAnsiTheme="minorHAnsi" w:cstheme="minorHAnsi"/>
              </w:rPr>
              <w:t>.</w:t>
            </w:r>
            <w:r w:rsidRPr="00326D6A">
              <w:rPr>
                <w:rFonts w:asciiTheme="minorHAnsi" w:eastAsia="Arial Unicode MS" w:hAnsiTheme="minorHAnsi" w:cstheme="minorHAnsi"/>
              </w:rPr>
              <w:t xml:space="preserve"> </w:t>
            </w:r>
            <w:r w:rsidR="00FE4B53" w:rsidRPr="00FE4B53">
              <w:rPr>
                <w:rFonts w:asciiTheme="minorHAnsi" w:eastAsia="Arial Unicode MS" w:hAnsiTheme="minorHAnsi" w:cstheme="minorHAnsi"/>
              </w:rPr>
              <w:t>Impartido por Desarrollo Humano de la Oficialía Mayor de Gobierno del Estado.</w:t>
            </w:r>
          </w:p>
          <w:p w:rsidR="00FE4B53" w:rsidRDefault="00FE4B53" w:rsidP="00326D6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 xml:space="preserve">Motivación Personal. </w:t>
            </w:r>
            <w:r w:rsidRPr="00FE4B53">
              <w:rPr>
                <w:rFonts w:asciiTheme="minorHAnsi" w:eastAsia="Arial Unicode MS" w:hAnsiTheme="minorHAnsi" w:cstheme="minorHAnsi"/>
              </w:rPr>
              <w:t>Impartido por Desarrollo Humano de la Oficialía Mayor de Gobierno del Estado.</w:t>
            </w:r>
          </w:p>
          <w:p w:rsidR="00FE4B53" w:rsidRPr="00FE4B53" w:rsidRDefault="00FE4B53" w:rsidP="00FE4B53">
            <w:pPr>
              <w:jc w:val="both"/>
              <w:rPr>
                <w:rFonts w:asciiTheme="minorHAnsi" w:eastAsia="Arial Unicode MS" w:hAnsiTheme="minorHAnsi" w:cstheme="minorHAnsi"/>
              </w:rPr>
            </w:pPr>
            <w:r w:rsidRPr="00FE4B53">
              <w:rPr>
                <w:rFonts w:asciiTheme="minorHAnsi" w:eastAsia="Arial Unicode MS" w:hAnsiTheme="minorHAnsi" w:cstheme="minorHAnsi"/>
              </w:rPr>
              <w:t>Capacitación Acelerada Específica</w:t>
            </w:r>
            <w:r>
              <w:rPr>
                <w:rFonts w:asciiTheme="minorHAnsi" w:eastAsia="Arial Unicode MS" w:hAnsiTheme="minorHAnsi" w:cstheme="minorHAnsi"/>
              </w:rPr>
              <w:t xml:space="preserve">, </w:t>
            </w:r>
            <w:r w:rsidRPr="00FE4B53">
              <w:rPr>
                <w:rFonts w:asciiTheme="minorHAnsi" w:eastAsia="Arial Unicode MS" w:hAnsiTheme="minorHAnsi" w:cstheme="minorHAnsi"/>
              </w:rPr>
              <w:t>“Trabajo en Equipo”</w:t>
            </w:r>
            <w:r>
              <w:t xml:space="preserve"> </w:t>
            </w:r>
            <w:r w:rsidRPr="00FE4B53">
              <w:rPr>
                <w:rFonts w:asciiTheme="minorHAnsi" w:eastAsia="Arial Unicode MS" w:hAnsiTheme="minorHAnsi" w:cstheme="minorHAnsi"/>
              </w:rPr>
              <w:t>Impartido por Desarrollo Humano de la Oficialía Mayor de Gobierno del Estado</w:t>
            </w:r>
            <w:r>
              <w:rPr>
                <w:rFonts w:asciiTheme="minorHAnsi" w:eastAsia="Arial Unicode MS" w:hAnsiTheme="minorHAnsi" w:cstheme="minorHAnsi"/>
              </w:rPr>
              <w:t>-</w:t>
            </w:r>
          </w:p>
          <w:p w:rsidR="00FE4B53" w:rsidRDefault="00FE4B53" w:rsidP="00FE4B53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FE4B53" w:rsidRPr="00326D6A" w:rsidRDefault="00FE4B53" w:rsidP="00326D6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FE4B53" w:rsidRDefault="00FE4B53" w:rsidP="00FE4B53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FE4B53" w:rsidRDefault="00FE4B53" w:rsidP="00FE4B53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FE4B53" w:rsidRDefault="00FE4B53" w:rsidP="00FE4B53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FE4B53" w:rsidRDefault="00FE4B53" w:rsidP="00FE4B53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FE4B53" w:rsidRDefault="00FE4B53" w:rsidP="00FE4B53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FE4B53" w:rsidRDefault="00FE4B53" w:rsidP="00FE4B53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FE4B53" w:rsidRDefault="00FE4B53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5D3DAE" w:rsidRPr="00F255BE" w:rsidRDefault="005D3DAE" w:rsidP="0026404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5D3DAE" w:rsidRDefault="005D3DAE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5D3DAE" w:rsidRDefault="005D3DAE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  <w:r w:rsidRPr="00F255BE">
        <w:rPr>
          <w:rFonts w:eastAsia="Arial Unicode MS" w:cstheme="minorHAnsi"/>
          <w:sz w:val="20"/>
          <w:szCs w:val="20"/>
          <w:u w:val="single"/>
        </w:rPr>
        <w:t>NOTA: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  <w:r w:rsidRPr="00F255BE">
        <w:rPr>
          <w:rFonts w:eastAsia="Arial Unicode MS" w:cstheme="minorHAnsi"/>
          <w:sz w:val="20"/>
          <w:szCs w:val="20"/>
        </w:rPr>
        <w:t>Los datos registrados son proporcionados y respaldados por el servidor público.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jc w:val="both"/>
        <w:rPr>
          <w:rFonts w:cstheme="minorHAnsi"/>
          <w:b/>
          <w:sz w:val="20"/>
          <w:szCs w:val="20"/>
        </w:rPr>
      </w:pPr>
      <w:r w:rsidRPr="00F255BE">
        <w:rPr>
          <w:rFonts w:cstheme="minorHAnsi"/>
          <w:b/>
          <w:sz w:val="20"/>
          <w:szCs w:val="20"/>
        </w:rPr>
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</w:r>
    </w:p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4397"/>
        <w:gridCol w:w="4324"/>
      </w:tblGrid>
      <w:tr w:rsidR="00391885" w:rsidRPr="00F255BE" w:rsidTr="0026404C">
        <w:tc>
          <w:tcPr>
            <w:tcW w:w="4604" w:type="dxa"/>
          </w:tcPr>
          <w:p w:rsidR="00391885" w:rsidRPr="00F255BE" w:rsidRDefault="00391885" w:rsidP="0026404C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NOMBRE:</w:t>
            </w:r>
            <w:r w:rsidR="0026404C">
              <w:rPr>
                <w:rFonts w:cstheme="minorHAnsi"/>
                <w:color w:val="000000" w:themeColor="text1"/>
                <w:sz w:val="20"/>
                <w:szCs w:val="20"/>
              </w:rPr>
              <w:t xml:space="preserve"> María del Rocío Rodríguez Guerrero </w:t>
            </w:r>
          </w:p>
        </w:tc>
        <w:tc>
          <w:tcPr>
            <w:tcW w:w="4540" w:type="dxa"/>
          </w:tcPr>
          <w:p w:rsidR="00B72E63" w:rsidRPr="00F255BE" w:rsidRDefault="00391885" w:rsidP="00B72E63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FIRMA:</w:t>
            </w:r>
            <w:r w:rsidR="0026404C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</w:tbl>
    <w:p w:rsidR="00302F0F" w:rsidRPr="00F255BE" w:rsidRDefault="00302F0F" w:rsidP="00391885">
      <w:pPr>
        <w:rPr>
          <w:rFonts w:cstheme="minorHAnsi"/>
          <w:sz w:val="20"/>
          <w:szCs w:val="20"/>
        </w:rPr>
      </w:pPr>
    </w:p>
    <w:sectPr w:rsidR="00302F0F" w:rsidRPr="00F255BE" w:rsidSect="005279D9">
      <w:pgSz w:w="11907" w:h="16839" w:code="9"/>
      <w:pgMar w:top="1276" w:right="1701" w:bottom="1418" w:left="1701" w:header="709" w:footer="709" w:gutter="0"/>
      <w:paperSrc w:first="259" w:other="25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611" w:rsidRDefault="00C15611" w:rsidP="00F255BE">
      <w:pPr>
        <w:spacing w:after="0" w:line="240" w:lineRule="auto"/>
      </w:pPr>
      <w:r>
        <w:separator/>
      </w:r>
    </w:p>
  </w:endnote>
  <w:endnote w:type="continuationSeparator" w:id="0">
    <w:p w:rsidR="00C15611" w:rsidRDefault="00C15611" w:rsidP="00F2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611" w:rsidRDefault="00C15611" w:rsidP="00F255BE">
      <w:pPr>
        <w:spacing w:after="0" w:line="240" w:lineRule="auto"/>
      </w:pPr>
      <w:r>
        <w:separator/>
      </w:r>
    </w:p>
  </w:footnote>
  <w:footnote w:type="continuationSeparator" w:id="0">
    <w:p w:rsidR="00C15611" w:rsidRDefault="00C15611" w:rsidP="00F255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67EEF"/>
    <w:multiLevelType w:val="hybridMultilevel"/>
    <w:tmpl w:val="B71AF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660228"/>
    <w:multiLevelType w:val="hybridMultilevel"/>
    <w:tmpl w:val="D348E6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CB55F0"/>
    <w:multiLevelType w:val="hybridMultilevel"/>
    <w:tmpl w:val="1E805A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860F64"/>
    <w:multiLevelType w:val="hybridMultilevel"/>
    <w:tmpl w:val="245072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415248"/>
    <w:multiLevelType w:val="hybridMultilevel"/>
    <w:tmpl w:val="C03424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3C2D98"/>
    <w:multiLevelType w:val="hybridMultilevel"/>
    <w:tmpl w:val="B56C71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FE65EF"/>
    <w:multiLevelType w:val="hybridMultilevel"/>
    <w:tmpl w:val="B6103D2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756315"/>
    <w:multiLevelType w:val="hybridMultilevel"/>
    <w:tmpl w:val="E50A59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885"/>
    <w:rsid w:val="00092985"/>
    <w:rsid w:val="001B591E"/>
    <w:rsid w:val="0024135B"/>
    <w:rsid w:val="0026404C"/>
    <w:rsid w:val="002F773E"/>
    <w:rsid w:val="00302F0F"/>
    <w:rsid w:val="00326D6A"/>
    <w:rsid w:val="00391885"/>
    <w:rsid w:val="004500B0"/>
    <w:rsid w:val="005179E2"/>
    <w:rsid w:val="00527098"/>
    <w:rsid w:val="005279D9"/>
    <w:rsid w:val="005A59E4"/>
    <w:rsid w:val="005D3DAE"/>
    <w:rsid w:val="00633CD5"/>
    <w:rsid w:val="006F672C"/>
    <w:rsid w:val="00833463"/>
    <w:rsid w:val="008818FF"/>
    <w:rsid w:val="008960E4"/>
    <w:rsid w:val="00990DDD"/>
    <w:rsid w:val="00B46934"/>
    <w:rsid w:val="00B66114"/>
    <w:rsid w:val="00B72E63"/>
    <w:rsid w:val="00BD1789"/>
    <w:rsid w:val="00C15611"/>
    <w:rsid w:val="00D32035"/>
    <w:rsid w:val="00F255BE"/>
    <w:rsid w:val="00FA7600"/>
    <w:rsid w:val="00FC6C10"/>
    <w:rsid w:val="00FE3B38"/>
    <w:rsid w:val="00FE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uiPriority w:val="59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uiPriority w:val="59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715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PAO</dc:creator>
  <cp:lastModifiedBy>Hewlett-Packard Company</cp:lastModifiedBy>
  <cp:revision>16</cp:revision>
  <cp:lastPrinted>2018-10-29T17:35:00Z</cp:lastPrinted>
  <dcterms:created xsi:type="dcterms:W3CDTF">2018-11-05T14:21:00Z</dcterms:created>
  <dcterms:modified xsi:type="dcterms:W3CDTF">2018-11-05T19:04:00Z</dcterms:modified>
</cp:coreProperties>
</file>