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ABE" w:rsidRDefault="00B70B9A">
      <w:r>
        <w:t>EL SUJETO OBLIGADO NO REALIZÓ MECANISMOS DONDE EL USUARIO REALICE ALGÚN TIPO DE PARTICIPACIÓN O SE FOMENTE SU OPINIÓN DE MANERA INDIVIDUAL O MEDIANTE COMITÉ.</w:t>
      </w:r>
      <w:bookmarkStart w:id="0" w:name="_GoBack"/>
      <w:bookmarkEnd w:id="0"/>
    </w:p>
    <w:sectPr w:rsidR="00180A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F72"/>
    <w:rsid w:val="00180ABE"/>
    <w:rsid w:val="00B70B9A"/>
    <w:rsid w:val="00FE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2018-09-03T19:54:00Z</dcterms:created>
  <dcterms:modified xsi:type="dcterms:W3CDTF">2018-09-03T20:01:00Z</dcterms:modified>
</cp:coreProperties>
</file>