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1846DD" w14:textId="04A6C463" w:rsidR="0004274F" w:rsidRPr="007C5605" w:rsidRDefault="0026483E" w:rsidP="00B74885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RECURSO DE REVISIÓN </w:t>
      </w:r>
      <w:r w:rsidR="00126008">
        <w:rPr>
          <w:rFonts w:ascii="AvantGarde Bk BT" w:hAnsi="AvantGarde Bk BT" w:cs="Arial"/>
          <w:b/>
          <w:color w:val="000000" w:themeColor="text1"/>
          <w:sz w:val="24"/>
          <w:szCs w:val="24"/>
        </w:rPr>
        <w:t>6</w:t>
      </w:r>
      <w:r w:rsidR="00656D61">
        <w:rPr>
          <w:rFonts w:ascii="AvantGarde Bk BT" w:hAnsi="AvantGarde Bk BT" w:cs="Arial"/>
          <w:b/>
          <w:color w:val="000000" w:themeColor="text1"/>
          <w:sz w:val="24"/>
          <w:szCs w:val="24"/>
        </w:rPr>
        <w:t>88</w:t>
      </w:r>
      <w:r w:rsidR="00126008">
        <w:rPr>
          <w:rFonts w:ascii="AvantGarde Bk BT" w:hAnsi="AvantGarde Bk BT" w:cs="Arial"/>
          <w:b/>
          <w:color w:val="000000" w:themeColor="text1"/>
          <w:sz w:val="24"/>
          <w:szCs w:val="24"/>
        </w:rPr>
        <w:t>/</w:t>
      </w:r>
      <w:r w:rsidR="000E2026">
        <w:rPr>
          <w:rFonts w:ascii="AvantGarde Bk BT" w:hAnsi="AvantGarde Bk BT" w:cs="Arial"/>
          <w:b/>
          <w:color w:val="000000" w:themeColor="text1"/>
          <w:sz w:val="24"/>
          <w:szCs w:val="24"/>
        </w:rPr>
        <w:t>201</w:t>
      </w:r>
      <w:r w:rsidR="00023148">
        <w:rPr>
          <w:rFonts w:ascii="AvantGarde Bk BT" w:hAnsi="AvantGarde Bk BT" w:cs="Arial"/>
          <w:b/>
          <w:color w:val="000000" w:themeColor="text1"/>
          <w:sz w:val="24"/>
          <w:szCs w:val="24"/>
        </w:rPr>
        <w:t>8</w:t>
      </w:r>
      <w:r w:rsidR="00A2443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-1</w:t>
      </w:r>
      <w:r w:rsidR="0010246E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2D02CD">
        <w:rPr>
          <w:rFonts w:ascii="AvantGarde Bk BT" w:hAnsi="AvantGarde Bk BT" w:cs="Arial"/>
          <w:b/>
          <w:color w:val="000000" w:themeColor="text1"/>
          <w:sz w:val="24"/>
          <w:szCs w:val="24"/>
        </w:rPr>
        <w:t>PLATAFORMA</w:t>
      </w:r>
    </w:p>
    <w:p w14:paraId="1B632F94" w14:textId="77777777"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47250972" w14:textId="77777777"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COMISIONADO PONENTE: </w:t>
      </w:r>
    </w:p>
    <w:p w14:paraId="72E84718" w14:textId="77777777"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MAESTRO ALEJANDRO LAFUENTE TORRES</w:t>
      </w:r>
    </w:p>
    <w:p w14:paraId="53FC62CC" w14:textId="77777777" w:rsidR="00B06540" w:rsidRPr="007C5605" w:rsidRDefault="00B06540" w:rsidP="00B74885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14670859" w14:textId="77777777"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MATERIA:</w:t>
      </w:r>
    </w:p>
    <w:p w14:paraId="4FB808CF" w14:textId="77777777"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ACCESO A LA INFORMACIÓN PÚBLICA</w:t>
      </w:r>
      <w:r w:rsidR="00F35358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p w14:paraId="6236DC2B" w14:textId="77777777" w:rsidR="00B06540" w:rsidRPr="007C5605" w:rsidRDefault="00B06540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6DA937D5" w14:textId="77777777" w:rsidR="0004274F" w:rsidRPr="007C5605" w:rsidRDefault="00A35AC9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SUJETO</w:t>
      </w:r>
      <w:r w:rsidR="0004274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OBLIGADO:</w:t>
      </w:r>
    </w:p>
    <w:p w14:paraId="0FCFDAE5" w14:textId="41BF2C66" w:rsidR="0004274F" w:rsidRPr="007C5605" w:rsidRDefault="00656D61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bookmarkStart w:id="0" w:name="_Hlk524525610"/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PARTIDO NUEVA ALIANZA</w:t>
      </w:r>
      <w:r w:rsidR="002B06B1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bookmarkEnd w:id="0"/>
    <w:p w14:paraId="340D480D" w14:textId="77777777" w:rsidR="008A7FF4" w:rsidRDefault="008A7FF4" w:rsidP="00B74885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7C91F1C9" w14:textId="77777777" w:rsidR="008A7FF4" w:rsidRPr="007C5605" w:rsidRDefault="008A7FF4" w:rsidP="00E02BC0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05F5AEC6" w14:textId="6099B066" w:rsidR="0004274F" w:rsidRPr="007C5605" w:rsidRDefault="00CA0F2E" w:rsidP="00E02BC0">
      <w:pPr>
        <w:pStyle w:val="corte4fondo"/>
        <w:tabs>
          <w:tab w:val="left" w:pos="567"/>
        </w:tabs>
        <w:ind w:left="113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          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San Luis Potosí, San Luis Potosí. Acuerdo del Pleno de la Comisión Estatal de Garantía de Acceso a la Información Pública, correspondiente a la sesión del </w:t>
      </w:r>
      <w:r w:rsidR="00656D61">
        <w:rPr>
          <w:rFonts w:ascii="AvantGarde Bk BT" w:hAnsi="AvantGarde Bk BT" w:cs="Arial"/>
          <w:color w:val="000000" w:themeColor="text1"/>
          <w:sz w:val="24"/>
          <w:szCs w:val="24"/>
        </w:rPr>
        <w:t>22 veintidós de noviembre</w:t>
      </w:r>
      <w:r w:rsidR="00126008" w:rsidRPr="00B43B4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23148" w:rsidRPr="00B43B45">
        <w:rPr>
          <w:rFonts w:ascii="AvantGarde Bk BT" w:hAnsi="AvantGarde Bk BT" w:cs="Arial"/>
          <w:color w:val="000000" w:themeColor="text1"/>
          <w:sz w:val="24"/>
          <w:szCs w:val="24"/>
        </w:rPr>
        <w:t>de 2018 dos mil dieciocho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. </w:t>
      </w:r>
    </w:p>
    <w:p w14:paraId="3D3E940F" w14:textId="77777777" w:rsidR="0004274F" w:rsidRPr="007C5605" w:rsidRDefault="0004274F" w:rsidP="00E02BC0">
      <w:pPr>
        <w:pStyle w:val="corte4fondo"/>
        <w:tabs>
          <w:tab w:val="left" w:pos="567"/>
        </w:tabs>
        <w:ind w:left="454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24C2CAC8" w14:textId="77777777" w:rsidR="007B7C25" w:rsidRPr="007C5605" w:rsidRDefault="0026483E" w:rsidP="008A7FF4">
      <w:pPr>
        <w:pStyle w:val="corte4fondo"/>
        <w:tabs>
          <w:tab w:val="left" w:pos="567"/>
        </w:tabs>
        <w:ind w:left="113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       </w:t>
      </w:r>
      <w:r w:rsidR="00CA0F2E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  </w:t>
      </w:r>
      <w:r w:rsidR="0004274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VISTOS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>, para resolver, los autos del recurso de revisión identificado al rubro; y</w:t>
      </w:r>
    </w:p>
    <w:p w14:paraId="5FEA317F" w14:textId="77777777" w:rsidR="0004274F" w:rsidRPr="007C5605" w:rsidRDefault="0004274F" w:rsidP="00E02BC0">
      <w:pPr>
        <w:pStyle w:val="corte4fondo"/>
        <w:tabs>
          <w:tab w:val="left" w:pos="567"/>
        </w:tabs>
        <w:spacing w:line="240" w:lineRule="auto"/>
        <w:ind w:left="454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3679C2FC" w14:textId="77777777" w:rsidR="0004274F" w:rsidRPr="007C5605" w:rsidRDefault="0004274F" w:rsidP="000901C0">
      <w:pPr>
        <w:pStyle w:val="corte4fondo"/>
        <w:tabs>
          <w:tab w:val="left" w:pos="567"/>
        </w:tabs>
        <w:ind w:left="454"/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RESULTANDO:</w:t>
      </w:r>
    </w:p>
    <w:p w14:paraId="7839FBF6" w14:textId="77777777" w:rsidR="0004274F" w:rsidRPr="007C5605" w:rsidRDefault="0004274F" w:rsidP="00E02BC0">
      <w:pPr>
        <w:pStyle w:val="corte4fondo"/>
        <w:tabs>
          <w:tab w:val="left" w:pos="567"/>
        </w:tabs>
        <w:ind w:left="454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45135E52" w14:textId="0BBE26C1" w:rsidR="0018577C" w:rsidRPr="00BC56F2" w:rsidRDefault="0004274F" w:rsidP="00462831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PRIMERO.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Solicitud de acceso a la información pública.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E32F0A" w:rsidRPr="007C5605">
        <w:rPr>
          <w:rFonts w:ascii="AvantGarde Bk BT" w:hAnsi="AvantGarde Bk BT" w:cs="Arial"/>
          <w:color w:val="000000" w:themeColor="text1"/>
          <w:sz w:val="24"/>
          <w:szCs w:val="24"/>
        </w:rPr>
        <w:t>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l</w:t>
      </w:r>
      <w:r w:rsidR="00D24564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656D61">
        <w:rPr>
          <w:rFonts w:ascii="AvantGarde Bk BT" w:hAnsi="AvantGarde Bk BT" w:cs="Arial"/>
          <w:color w:val="000000" w:themeColor="text1"/>
          <w:sz w:val="24"/>
          <w:szCs w:val="24"/>
        </w:rPr>
        <w:t>11 once de agosto</w:t>
      </w:r>
      <w:r w:rsidR="00C520C6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91068B">
        <w:rPr>
          <w:rFonts w:ascii="AvantGarde Bk BT" w:hAnsi="AvantGarde Bk BT" w:cs="Arial"/>
          <w:color w:val="000000" w:themeColor="text1"/>
          <w:sz w:val="24"/>
          <w:szCs w:val="24"/>
        </w:rPr>
        <w:t>de 2018 dos mil dieciocho</w:t>
      </w:r>
      <w:r w:rsidR="00126008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656D61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="00126008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656D61">
        <w:rPr>
          <w:rFonts w:ascii="AvantGarde Bk BT" w:hAnsi="AvantGarde Bk BT" w:cs="Arial"/>
          <w:b/>
          <w:color w:val="000000" w:themeColor="text1"/>
          <w:sz w:val="24"/>
          <w:szCs w:val="24"/>
        </w:rPr>
        <w:t>PARTIDO NUEVA ALIANZA</w:t>
      </w:r>
      <w:r w:rsidR="002D02CD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581774">
        <w:rPr>
          <w:rFonts w:ascii="AvantGarde Bk BT" w:hAnsi="AvantGarde Bk BT" w:cs="Arial"/>
          <w:color w:val="000000" w:themeColor="text1"/>
          <w:sz w:val="24"/>
          <w:szCs w:val="24"/>
        </w:rPr>
        <w:t>recibió</w:t>
      </w:r>
      <w:r w:rsidR="00EE6185">
        <w:rPr>
          <w:rFonts w:ascii="AvantGarde Bk BT" w:hAnsi="AvantGarde Bk BT" w:cs="Arial"/>
          <w:color w:val="000000" w:themeColor="text1"/>
          <w:sz w:val="24"/>
          <w:szCs w:val="24"/>
        </w:rPr>
        <w:t xml:space="preserve"> una solicitud de información 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a través </w:t>
      </w:r>
      <w:r w:rsidR="00350D5F">
        <w:rPr>
          <w:rFonts w:ascii="AvantGarde Bk BT" w:hAnsi="AvantGarde Bk BT" w:cs="Arial"/>
          <w:color w:val="000000" w:themeColor="text1"/>
          <w:sz w:val="24"/>
          <w:szCs w:val="24"/>
        </w:rPr>
        <w:t>de la Plataforma Nacional de Transparencia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>, misma que quedó registrada con número de folio 00</w:t>
      </w:r>
      <w:r w:rsidR="00420E25">
        <w:rPr>
          <w:rFonts w:ascii="AvantGarde Bk BT" w:hAnsi="AvantGarde Bk BT" w:cs="Arial"/>
          <w:color w:val="000000" w:themeColor="text1"/>
          <w:sz w:val="24"/>
          <w:szCs w:val="24"/>
        </w:rPr>
        <w:t>5</w:t>
      </w:r>
      <w:r w:rsidR="00462831">
        <w:rPr>
          <w:rFonts w:ascii="AvantGarde Bk BT" w:hAnsi="AvantGarde Bk BT" w:cs="Arial"/>
          <w:color w:val="000000" w:themeColor="text1"/>
          <w:sz w:val="24"/>
          <w:szCs w:val="24"/>
        </w:rPr>
        <w:t>846</w:t>
      </w:r>
      <w:r w:rsidR="00827ED6">
        <w:rPr>
          <w:rFonts w:ascii="AvantGarde Bk BT" w:hAnsi="AvantGarde Bk BT" w:cs="Arial"/>
          <w:color w:val="000000" w:themeColor="text1"/>
          <w:sz w:val="24"/>
          <w:szCs w:val="24"/>
        </w:rPr>
        <w:t>18</w:t>
      </w:r>
      <w:r w:rsidR="00462831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 (Visible a foja </w:t>
      </w:r>
      <w:r w:rsidR="00317F94">
        <w:rPr>
          <w:rFonts w:ascii="AvantGarde Bk BT" w:hAnsi="AvantGarde Bk BT" w:cs="Arial"/>
          <w:color w:val="000000" w:themeColor="text1"/>
          <w:sz w:val="24"/>
          <w:szCs w:val="24"/>
        </w:rPr>
        <w:t>0</w:t>
      </w:r>
      <w:r w:rsidR="00462831">
        <w:rPr>
          <w:rFonts w:ascii="AvantGarde Bk BT" w:hAnsi="AvantGarde Bk BT" w:cs="Arial"/>
          <w:color w:val="000000" w:themeColor="text1"/>
          <w:sz w:val="24"/>
          <w:szCs w:val="24"/>
        </w:rPr>
        <w:t>2</w:t>
      </w:r>
      <w:r w:rsidR="00827ED6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462831">
        <w:rPr>
          <w:rFonts w:ascii="AvantGarde Bk BT" w:hAnsi="AvantGarde Bk BT" w:cs="Arial"/>
          <w:color w:val="000000" w:themeColor="text1"/>
          <w:sz w:val="24"/>
          <w:szCs w:val="24"/>
        </w:rPr>
        <w:t>dos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autos).</w:t>
      </w:r>
      <w:r w:rsidR="000B3669" w:rsidRP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  </w:t>
      </w:r>
    </w:p>
    <w:p w14:paraId="13165279" w14:textId="77777777" w:rsidR="0018577C" w:rsidRDefault="0018577C" w:rsidP="0018577C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5A66A7E6" w14:textId="19AC0E20" w:rsidR="00E71CBE" w:rsidRDefault="0004274F" w:rsidP="0018577C">
      <w:pPr>
        <w:pStyle w:val="corte4fondo"/>
        <w:tabs>
          <w:tab w:val="left" w:pos="567"/>
        </w:tabs>
        <w:ind w:left="680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SEGUNDO.</w:t>
      </w:r>
      <w:r w:rsidR="00715CEA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Respuesta a la solicitud de acceso a la información pública.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="00420E2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462831">
        <w:rPr>
          <w:rFonts w:ascii="AvantGarde Bk BT" w:hAnsi="AvantGarde Bk BT" w:cs="Arial"/>
          <w:b/>
          <w:color w:val="000000" w:themeColor="text1"/>
          <w:sz w:val="24"/>
          <w:szCs w:val="24"/>
        </w:rPr>
        <w:t>PARTIDO NUEVA ALIANZA</w:t>
      </w:r>
      <w:r w:rsidR="006B34E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6B34E7">
        <w:rPr>
          <w:rFonts w:ascii="AvantGarde Bk BT" w:hAnsi="AvantGarde Bk BT" w:cs="Arial"/>
          <w:color w:val="000000" w:themeColor="text1"/>
          <w:sz w:val="24"/>
          <w:szCs w:val="24"/>
        </w:rPr>
        <w:t>no</w:t>
      </w:r>
      <w:r w:rsidR="00420E2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otorgó</w:t>
      </w:r>
      <w:r w:rsidR="00BC108C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contestación</w:t>
      </w:r>
      <w:r w:rsidR="00D531CC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a la solicitud de información</w:t>
      </w:r>
      <w:r w:rsidR="006B34E7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14:paraId="2F440862" w14:textId="77777777" w:rsidR="00B400A9" w:rsidRDefault="00B400A9" w:rsidP="00B400A9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32A13204" w14:textId="7A0DF118" w:rsidR="005A648D" w:rsidRPr="004B09F6" w:rsidRDefault="00CC35B6" w:rsidP="00462831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TERCERO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 Interposición del recurso.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</w:t>
      </w:r>
      <w:r w:rsidR="00462831">
        <w:rPr>
          <w:rFonts w:ascii="AvantGarde Bk BT" w:hAnsi="AvantGarde Bk BT" w:cs="Arial"/>
          <w:color w:val="000000" w:themeColor="text1"/>
          <w:sz w:val="24"/>
          <w:szCs w:val="24"/>
        </w:rPr>
        <w:t>30 treinta</w:t>
      </w:r>
      <w:r w:rsidR="00F45243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F15FE9">
        <w:rPr>
          <w:rFonts w:ascii="AvantGarde Bk BT" w:hAnsi="AvantGarde Bk BT" w:cs="Arial"/>
          <w:color w:val="000000" w:themeColor="text1"/>
          <w:sz w:val="24"/>
          <w:szCs w:val="24"/>
        </w:rPr>
        <w:t xml:space="preserve">de </w:t>
      </w:r>
      <w:r w:rsidR="00F45243">
        <w:rPr>
          <w:rFonts w:ascii="AvantGarde Bk BT" w:hAnsi="AvantGarde Bk BT" w:cs="Arial"/>
          <w:color w:val="000000" w:themeColor="text1"/>
          <w:sz w:val="24"/>
          <w:szCs w:val="24"/>
        </w:rPr>
        <w:t>agost</w:t>
      </w:r>
      <w:r w:rsidR="00F15FE9">
        <w:rPr>
          <w:rFonts w:ascii="AvantGarde Bk BT" w:hAnsi="AvantGarde Bk BT" w:cs="Arial"/>
          <w:color w:val="000000" w:themeColor="text1"/>
          <w:sz w:val="24"/>
          <w:szCs w:val="24"/>
        </w:rPr>
        <w:t>o</w:t>
      </w:r>
      <w:r w:rsidR="00366C8D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de </w:t>
      </w:r>
      <w:r w:rsidR="00D230E7">
        <w:rPr>
          <w:rFonts w:ascii="AvantGarde Bk BT" w:hAnsi="AvantGarde Bk BT" w:cs="Arial"/>
          <w:color w:val="000000" w:themeColor="text1"/>
          <w:sz w:val="24"/>
          <w:szCs w:val="24"/>
        </w:rPr>
        <w:t>2018 dos mil dieciocho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5F2C06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solicitante de la información interpuso el recurso de revisión en contra de la </w:t>
      </w:r>
      <w:r w:rsidR="00462831">
        <w:rPr>
          <w:rFonts w:ascii="AvantGarde Bk BT" w:hAnsi="AvantGarde Bk BT" w:cs="Arial"/>
          <w:color w:val="000000" w:themeColor="text1"/>
          <w:sz w:val="24"/>
          <w:szCs w:val="24"/>
        </w:rPr>
        <w:t xml:space="preserve">falta </w:t>
      </w:r>
      <w:r w:rsidR="00653626">
        <w:rPr>
          <w:rFonts w:ascii="AvantGarde Bk BT" w:hAnsi="AvantGarde Bk BT" w:cs="Arial"/>
          <w:color w:val="000000" w:themeColor="text1"/>
          <w:sz w:val="24"/>
          <w:szCs w:val="24"/>
        </w:rPr>
        <w:t xml:space="preserve">de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respuesta </w:t>
      </w:r>
      <w:r w:rsidR="00653626">
        <w:rPr>
          <w:rFonts w:ascii="AvantGarde Bk BT" w:hAnsi="AvantGarde Bk BT" w:cs="Arial"/>
          <w:color w:val="000000" w:themeColor="text1"/>
          <w:sz w:val="24"/>
          <w:szCs w:val="24"/>
        </w:rPr>
        <w:t>a la solicitud</w:t>
      </w:r>
      <w:r w:rsidR="00462831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. </w:t>
      </w:r>
      <w:r w:rsidR="005A648D">
        <w:rPr>
          <w:rFonts w:ascii="AvantGarde Bk BT" w:hAnsi="AvantGarde Bk BT" w:cs="Arial"/>
          <w:color w:val="000000" w:themeColor="text1"/>
          <w:sz w:val="24"/>
          <w:szCs w:val="24"/>
        </w:rPr>
        <w:t xml:space="preserve">(Visible </w:t>
      </w:r>
      <w:r w:rsidR="006A3B12">
        <w:rPr>
          <w:rFonts w:ascii="AvantGarde Bk BT" w:hAnsi="AvantGarde Bk BT" w:cs="Arial"/>
          <w:color w:val="000000" w:themeColor="text1"/>
          <w:sz w:val="24"/>
          <w:szCs w:val="24"/>
        </w:rPr>
        <w:t xml:space="preserve">en </w:t>
      </w:r>
      <w:r w:rsidR="006B34E7">
        <w:rPr>
          <w:rFonts w:ascii="AvantGarde Bk BT" w:hAnsi="AvantGarde Bk BT" w:cs="Arial"/>
          <w:color w:val="000000" w:themeColor="text1"/>
          <w:sz w:val="24"/>
          <w:szCs w:val="24"/>
        </w:rPr>
        <w:t xml:space="preserve">foja </w:t>
      </w:r>
      <w:r w:rsidR="00462831">
        <w:rPr>
          <w:rFonts w:ascii="AvantGarde Bk BT" w:hAnsi="AvantGarde Bk BT" w:cs="Arial"/>
          <w:color w:val="000000" w:themeColor="text1"/>
          <w:sz w:val="24"/>
          <w:szCs w:val="24"/>
        </w:rPr>
        <w:t>0</w:t>
      </w:r>
      <w:r w:rsidR="006B34E7">
        <w:rPr>
          <w:rFonts w:ascii="AvantGarde Bk BT" w:hAnsi="AvantGarde Bk BT" w:cs="Arial"/>
          <w:color w:val="000000" w:themeColor="text1"/>
          <w:sz w:val="24"/>
          <w:szCs w:val="24"/>
        </w:rPr>
        <w:t>1 uno</w:t>
      </w:r>
      <w:r w:rsidR="00462831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autos</w:t>
      </w:r>
      <w:r w:rsidR="005A648D">
        <w:rPr>
          <w:rFonts w:ascii="AvantGarde Bk BT" w:hAnsi="AvantGarde Bk BT" w:cs="Arial"/>
          <w:color w:val="000000" w:themeColor="text1"/>
          <w:sz w:val="24"/>
          <w:szCs w:val="24"/>
        </w:rPr>
        <w:t>).</w:t>
      </w:r>
    </w:p>
    <w:p w14:paraId="6D089B31" w14:textId="77777777" w:rsidR="00CC35B6" w:rsidRPr="0092495A" w:rsidRDefault="00CC35B6" w:rsidP="00CC35B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7E369B89" w14:textId="0B3DF502" w:rsidR="00CC35B6" w:rsidRPr="007C5605" w:rsidRDefault="00CC35B6" w:rsidP="00CC35B6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CUARTO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Trámite del recurso de revisión ante esta Comisión Estatal de Garantía de Acceso a la Información Pública.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Mediante auto del </w:t>
      </w:r>
      <w:r w:rsidR="00462831">
        <w:rPr>
          <w:rFonts w:ascii="AvantGarde Bk BT" w:hAnsi="AvantGarde Bk BT" w:cs="Arial"/>
          <w:color w:val="000000" w:themeColor="text1"/>
          <w:sz w:val="24"/>
          <w:szCs w:val="24"/>
        </w:rPr>
        <w:t>31 treinta y uno</w:t>
      </w:r>
      <w:r w:rsidR="00F45243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agosto</w:t>
      </w:r>
      <w:r w:rsidR="00D230E7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presidencia de esta Comisión de Transparencia tuvo por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 xml:space="preserve">recibido el recurso de revisión, </w:t>
      </w:r>
      <w:proofErr w:type="gramStart"/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que</w:t>
      </w:r>
      <w:proofErr w:type="gramEnd"/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por razón de turno, tocó conocer a la ponencia del Maestro Alejandro Lafuente Torres para que procediera, previo su análisis, a su admisión o desechamiento según fuera el caso.</w:t>
      </w:r>
    </w:p>
    <w:p w14:paraId="0FF9D6FA" w14:textId="77777777" w:rsidR="00CC35B6" w:rsidRPr="007C5605" w:rsidRDefault="00CC35B6" w:rsidP="00CC35B6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7EB8E033" w14:textId="366310AE" w:rsidR="00CC35B6" w:rsidRPr="007C5605" w:rsidRDefault="00CC35B6" w:rsidP="00CC35B6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QUINTO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. Auto de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admisión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Por proveído del </w:t>
      </w:r>
      <w:r w:rsidR="00462831">
        <w:rPr>
          <w:rFonts w:ascii="AvantGarde Bk BT" w:hAnsi="AvantGarde Bk BT" w:cs="Arial"/>
          <w:color w:val="000000" w:themeColor="text1"/>
          <w:sz w:val="24"/>
          <w:szCs w:val="24"/>
        </w:rPr>
        <w:t>06 seis de septiembre</w:t>
      </w:r>
      <w:r w:rsidR="00D230E7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Comisionado Ponente:</w:t>
      </w:r>
    </w:p>
    <w:p w14:paraId="157E0B40" w14:textId="77777777" w:rsidR="00CC35B6" w:rsidRPr="007C5605" w:rsidRDefault="00CC35B6" w:rsidP="00CC35B6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1F826082" w14:textId="05BEEFFC" w:rsidR="00CC35B6" w:rsidRPr="007C5605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Admitió en tiempo </w:t>
      </w:r>
      <w:r w:rsidR="00FF46AB">
        <w:rPr>
          <w:rFonts w:ascii="AvantGarde Bk BT" w:hAnsi="AvantGarde Bk BT" w:cs="Arial"/>
          <w:color w:val="000000" w:themeColor="text1"/>
          <w:sz w:val="24"/>
          <w:szCs w:val="24"/>
        </w:rPr>
        <w:t>y forma el medio de impugnación en atención a la hipótesis estable</w:t>
      </w:r>
      <w:r w:rsidR="00717599">
        <w:rPr>
          <w:rFonts w:ascii="AvantGarde Bk BT" w:hAnsi="AvantGarde Bk BT" w:cs="Arial"/>
          <w:color w:val="000000" w:themeColor="text1"/>
          <w:sz w:val="24"/>
          <w:szCs w:val="24"/>
        </w:rPr>
        <w:t>cida en la fracci</w:t>
      </w:r>
      <w:r w:rsidR="00FC1B8C">
        <w:rPr>
          <w:rFonts w:ascii="AvantGarde Bk BT" w:hAnsi="AvantGarde Bk BT" w:cs="Arial"/>
          <w:color w:val="000000" w:themeColor="text1"/>
          <w:sz w:val="24"/>
          <w:szCs w:val="24"/>
        </w:rPr>
        <w:t>ón</w:t>
      </w:r>
      <w:r w:rsidR="00717599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F45243">
        <w:rPr>
          <w:rFonts w:ascii="AvantGarde Bk BT" w:hAnsi="AvantGarde Bk BT" w:cs="Arial"/>
          <w:color w:val="000000" w:themeColor="text1"/>
          <w:sz w:val="24"/>
          <w:szCs w:val="24"/>
        </w:rPr>
        <w:t>V</w:t>
      </w:r>
      <w:r w:rsidR="00462831">
        <w:rPr>
          <w:rFonts w:ascii="AvantGarde Bk BT" w:hAnsi="AvantGarde Bk BT" w:cs="Arial"/>
          <w:color w:val="000000" w:themeColor="text1"/>
          <w:sz w:val="24"/>
          <w:szCs w:val="24"/>
        </w:rPr>
        <w:t>I</w:t>
      </w:r>
      <w:r w:rsidR="00FF46AB">
        <w:rPr>
          <w:rFonts w:ascii="AvantGarde Bk BT" w:hAnsi="AvantGarde Bk BT" w:cs="Arial"/>
          <w:color w:val="000000" w:themeColor="text1"/>
          <w:sz w:val="24"/>
          <w:szCs w:val="24"/>
        </w:rPr>
        <w:t xml:space="preserve"> del artículo 167 de la Ley de la materia.</w:t>
      </w:r>
    </w:p>
    <w:p w14:paraId="67BD0EED" w14:textId="77004BE8" w:rsidR="00CC35B6" w:rsidRPr="00BF7B76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El ponente registró en el Libro de Gobierno el presente expediente como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recurso de revisión </w:t>
      </w:r>
      <w:r w:rsidRPr="00BF7B76">
        <w:rPr>
          <w:rFonts w:ascii="AvantGarde Bk BT" w:hAnsi="AvantGarde Bk BT" w:cs="Arial"/>
          <w:b/>
          <w:color w:val="000000" w:themeColor="text1"/>
          <w:sz w:val="24"/>
          <w:szCs w:val="24"/>
        </w:rPr>
        <w:t>RR-</w:t>
      </w:r>
      <w:r w:rsidR="00F45243">
        <w:rPr>
          <w:rFonts w:ascii="AvantGarde Bk BT" w:hAnsi="AvantGarde Bk BT" w:cs="Arial"/>
          <w:b/>
          <w:color w:val="000000" w:themeColor="text1"/>
          <w:sz w:val="24"/>
          <w:szCs w:val="24"/>
        </w:rPr>
        <w:t>6</w:t>
      </w:r>
      <w:r w:rsidR="00462831">
        <w:rPr>
          <w:rFonts w:ascii="AvantGarde Bk BT" w:hAnsi="AvantGarde Bk BT" w:cs="Arial"/>
          <w:b/>
          <w:color w:val="000000" w:themeColor="text1"/>
          <w:sz w:val="24"/>
          <w:szCs w:val="24"/>
        </w:rPr>
        <w:t>88</w:t>
      </w:r>
      <w:r w:rsidR="0060124B">
        <w:rPr>
          <w:rFonts w:ascii="AvantGarde Bk BT" w:hAnsi="AvantGarde Bk BT" w:cs="Arial"/>
          <w:b/>
          <w:color w:val="000000" w:themeColor="text1"/>
          <w:sz w:val="24"/>
          <w:szCs w:val="24"/>
        </w:rPr>
        <w:t>/</w:t>
      </w:r>
      <w:r w:rsidR="00CD570B">
        <w:rPr>
          <w:rFonts w:ascii="AvantGarde Bk BT" w:hAnsi="AvantGarde Bk BT" w:cs="Arial"/>
          <w:b/>
          <w:color w:val="000000" w:themeColor="text1"/>
          <w:sz w:val="24"/>
          <w:szCs w:val="24"/>
        </w:rPr>
        <w:t>201</w:t>
      </w:r>
      <w:r w:rsidR="00D230E7">
        <w:rPr>
          <w:rFonts w:ascii="AvantGarde Bk BT" w:hAnsi="AvantGarde Bk BT" w:cs="Arial"/>
          <w:b/>
          <w:color w:val="000000" w:themeColor="text1"/>
          <w:sz w:val="24"/>
          <w:szCs w:val="24"/>
        </w:rPr>
        <w:t>8</w:t>
      </w:r>
      <w:r w:rsidR="00CD570B">
        <w:rPr>
          <w:rFonts w:ascii="AvantGarde Bk BT" w:hAnsi="AvantGarde Bk BT" w:cs="Arial"/>
          <w:b/>
          <w:color w:val="000000" w:themeColor="text1"/>
          <w:sz w:val="24"/>
          <w:szCs w:val="24"/>
        </w:rPr>
        <w:t>-1</w:t>
      </w:r>
      <w:r w:rsidR="00B400A9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PLATAFORMA</w:t>
      </w:r>
      <w:r w:rsidRPr="00BF7B76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p w14:paraId="5AF280AC" w14:textId="320F2D90" w:rsidR="00CC35B6" w:rsidRPr="007C5605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Tuvo como ente obligado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291AC6">
        <w:rPr>
          <w:rFonts w:ascii="AvantGarde Bk BT" w:hAnsi="AvantGarde Bk BT" w:cs="Arial"/>
          <w:color w:val="000000" w:themeColor="text1"/>
          <w:sz w:val="24"/>
          <w:szCs w:val="24"/>
        </w:rPr>
        <w:t>a</w:t>
      </w:r>
      <w:r w:rsidR="00462831">
        <w:rPr>
          <w:rFonts w:ascii="AvantGarde Bk BT" w:hAnsi="AvantGarde Bk BT" w:cs="Arial"/>
          <w:color w:val="000000" w:themeColor="text1"/>
          <w:sz w:val="24"/>
          <w:szCs w:val="24"/>
        </w:rPr>
        <w:t xml:space="preserve">l </w:t>
      </w:r>
      <w:r w:rsidR="00462831">
        <w:rPr>
          <w:rFonts w:ascii="AvantGarde Bk BT" w:hAnsi="AvantGarde Bk BT" w:cs="Arial"/>
          <w:b/>
          <w:color w:val="000000" w:themeColor="text1"/>
          <w:sz w:val="24"/>
          <w:szCs w:val="24"/>
        </w:rPr>
        <w:t>PARTIDO NUEVA ALIANZA</w:t>
      </w:r>
      <w:r w:rsidR="00D230E7" w:rsidRPr="00D230E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, </w:t>
      </w:r>
      <w:r w:rsidR="002C7FD6" w:rsidRPr="00D230E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por conducto de </w:t>
      </w:r>
      <w:r w:rsidR="00FC1B8C">
        <w:rPr>
          <w:rFonts w:ascii="AvantGarde Bk BT" w:hAnsi="AvantGarde Bk BT" w:cs="Arial"/>
          <w:b/>
          <w:color w:val="000000" w:themeColor="text1"/>
          <w:sz w:val="24"/>
          <w:szCs w:val="24"/>
        </w:rPr>
        <w:t>su TITULAR</w:t>
      </w:r>
      <w:r w:rsidR="00717216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y</w:t>
      </w:r>
      <w:r w:rsidR="00717216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FC1B8C">
        <w:rPr>
          <w:rFonts w:ascii="AvantGarde Bk BT" w:hAnsi="AvantGarde Bk BT" w:cs="Arial"/>
          <w:b/>
          <w:color w:val="000000" w:themeColor="text1"/>
          <w:sz w:val="24"/>
          <w:szCs w:val="24"/>
        </w:rPr>
        <w:t>del</w:t>
      </w:r>
      <w:r w:rsidR="004407B8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TITULAR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DE LA UNIDAD DE TRANSPARENCI</w:t>
      </w:r>
      <w:r w:rsidR="002C7FD6">
        <w:rPr>
          <w:rFonts w:ascii="AvantGarde Bk BT" w:hAnsi="AvantGarde Bk BT" w:cs="Arial"/>
          <w:b/>
          <w:color w:val="000000" w:themeColor="text1"/>
          <w:sz w:val="24"/>
          <w:szCs w:val="24"/>
        </w:rPr>
        <w:t>A.</w:t>
      </w:r>
      <w:r w:rsidR="00D230E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</w:p>
    <w:p w14:paraId="243F39E0" w14:textId="77777777" w:rsidR="005A2679" w:rsidRDefault="00CC35B6" w:rsidP="005A267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Se puso a disposición de las partes el expediente para que en un plazo máximo de 7 siete días manifestaran lo que a su derecho convinie</w:t>
      </w:r>
      <w:r w:rsidR="00774B90">
        <w:rPr>
          <w:rFonts w:ascii="AvantGarde Bk BT" w:hAnsi="AvantGarde Bk BT" w:cs="Arial"/>
          <w:color w:val="000000" w:themeColor="text1"/>
          <w:sz w:val="24"/>
          <w:szCs w:val="24"/>
        </w:rPr>
        <w:t xml:space="preserve">ra –ofrecer pruebas,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alegar</w:t>
      </w:r>
      <w:r w:rsidR="005A2679">
        <w:rPr>
          <w:rFonts w:ascii="AvantGarde Bk BT" w:hAnsi="AvantGarde Bk BT" w:cs="Arial"/>
          <w:color w:val="000000" w:themeColor="text1"/>
          <w:sz w:val="24"/>
          <w:szCs w:val="24"/>
        </w:rPr>
        <w:t xml:space="preserve"> y para que rindiera un informe acerca de la información solicitada en cuanto a:</w:t>
      </w:r>
    </w:p>
    <w:p w14:paraId="289C15BA" w14:textId="77777777"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Su contenido, calidad y si se cuenta en la modalidad solicitada.</w:t>
      </w:r>
    </w:p>
    <w:p w14:paraId="06FA41C3" w14:textId="77777777"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se encuentra en sus archivos.</w:t>
      </w:r>
    </w:p>
    <w:p w14:paraId="49B98A5D" w14:textId="77777777"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tiene la obligación de generar, o si la obtuvo; y para el caso que manifieste no contar con la obligación de generarla o poseerla, fundar y motivar las circunstancias que lo acrediten.</w:t>
      </w:r>
    </w:p>
    <w:p w14:paraId="6DFDF849" w14:textId="77777777"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Las características físicas de los documentos en los que conta la información.</w:t>
      </w:r>
    </w:p>
    <w:p w14:paraId="432AF4F1" w14:textId="77777777" w:rsidR="00CC35B6" w:rsidRDefault="005A2679" w:rsidP="00774B90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se</w:t>
      </w:r>
      <w:r w:rsidR="00F45243">
        <w:rPr>
          <w:rFonts w:ascii="AvantGarde Bk BT" w:hAnsi="AvantGarde Bk BT" w:cs="Arial"/>
          <w:color w:val="000000" w:themeColor="text1"/>
          <w:sz w:val="24"/>
          <w:szCs w:val="24"/>
        </w:rPr>
        <w:t xml:space="preserve"> encuentra en bases de datos según lo establecido en el artículo 15 de la Ley de Transparencia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14:paraId="62039518" w14:textId="77777777" w:rsidR="00F45243" w:rsidRDefault="00F45243" w:rsidP="00F45243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se actualiza algún supuesto de excepción de derecho de acceso a la información, y para efecto deberán fundar y motivar su dicho y apegarse a lo establecido en el artículo 160 de la Ley de Transparencia.</w:t>
      </w:r>
    </w:p>
    <w:p w14:paraId="3E7BA7DD" w14:textId="0F9DD59A" w:rsidR="00F45243" w:rsidRDefault="00F45243" w:rsidP="00F45243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En caso de que la información actualice algún supuesto de reserva, deberá agregar informe solicitado la citada información de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 xml:space="preserve">conformidad con lo establecido en el </w:t>
      </w:r>
      <w:r w:rsidR="008C19C4">
        <w:rPr>
          <w:rFonts w:ascii="AvantGarde Bk BT" w:hAnsi="AvantGarde Bk BT" w:cs="Arial"/>
          <w:color w:val="000000" w:themeColor="text1"/>
          <w:sz w:val="24"/>
          <w:szCs w:val="24"/>
        </w:rPr>
        <w:t>artículo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172 de la Ley de Transparencia.</w:t>
      </w:r>
    </w:p>
    <w:p w14:paraId="28E3A393" w14:textId="77777777" w:rsidR="00F45243" w:rsidRPr="00F45243" w:rsidRDefault="00F45243" w:rsidP="00F45243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Adjuntar los documentos que acrediten la clasificación de la información o reserva.</w:t>
      </w:r>
    </w:p>
    <w:p w14:paraId="40071385" w14:textId="77777777" w:rsidR="00CC35B6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percibió a las autoridades de que en caso de ser omisas para manifestar lo que a su derecho conviniera respecto del presente recurso se aplicarían en su contra las medidas de apremio previstas en el artículo 190, fracción I, de la Ley de Transparencia y Acceso a la Información Pública del Estado.</w:t>
      </w:r>
    </w:p>
    <w:p w14:paraId="26068C1F" w14:textId="137C7A75" w:rsidR="00462831" w:rsidRDefault="00CC35B6" w:rsidP="00462831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rdenó el traslado a las autoridades con la copia simple del recurso de re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visión; las requirió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para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que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remitieran copia certificada del nombramiento que los acreditara como tales; para que señalaran personas y domicilio para oír y recibir notificaciones en esta ciudad y se les informó que una vez que fuera decretado el cierre de instrucción no se atendería la información que fuese enviada.</w:t>
      </w:r>
    </w:p>
    <w:p w14:paraId="3493680A" w14:textId="36F62EB9" w:rsidR="00CC35B6" w:rsidRPr="007C5605" w:rsidRDefault="00CC35B6" w:rsidP="00CC35B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160B0B13" w14:textId="6CB91721" w:rsidR="00CC0E73" w:rsidRDefault="00CC35B6" w:rsidP="00CC35B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SEXTO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Rendición del informe de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l sujeto obligado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Mediante el auto de</w:t>
      </w:r>
      <w:r w:rsidR="00CC0E73">
        <w:rPr>
          <w:rFonts w:ascii="AvantGarde Bk BT" w:hAnsi="AvantGarde Bk BT" w:cs="Arial"/>
          <w:color w:val="000000" w:themeColor="text1"/>
          <w:sz w:val="24"/>
          <w:szCs w:val="24"/>
        </w:rPr>
        <w:t xml:space="preserve">l </w:t>
      </w:r>
      <w:r w:rsidR="00462831">
        <w:rPr>
          <w:rFonts w:ascii="AvantGarde Bk BT" w:hAnsi="AvantGarde Bk BT" w:cs="Arial"/>
          <w:color w:val="000000" w:themeColor="text1"/>
          <w:sz w:val="24"/>
          <w:szCs w:val="24"/>
        </w:rPr>
        <w:t>25 veinticinco</w:t>
      </w:r>
      <w:r w:rsidR="00D16929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</w:t>
      </w:r>
      <w:r w:rsidR="00F45243">
        <w:rPr>
          <w:rFonts w:ascii="AvantGarde Bk BT" w:hAnsi="AvantGarde Bk BT" w:cs="Arial"/>
          <w:color w:val="000000" w:themeColor="text1"/>
          <w:sz w:val="24"/>
          <w:szCs w:val="24"/>
        </w:rPr>
        <w:t>septiem</w:t>
      </w:r>
      <w:r w:rsidR="00B80546">
        <w:rPr>
          <w:rFonts w:ascii="AvantGarde Bk BT" w:hAnsi="AvantGarde Bk BT" w:cs="Arial"/>
          <w:color w:val="000000" w:themeColor="text1"/>
          <w:sz w:val="24"/>
          <w:szCs w:val="24"/>
        </w:rPr>
        <w:t>bre</w:t>
      </w:r>
      <w:r w:rsidR="005D675B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="00CC0E73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ponente:</w:t>
      </w:r>
    </w:p>
    <w:p w14:paraId="40B482CD" w14:textId="77777777" w:rsidR="00CC0E73" w:rsidRDefault="00CC0E73" w:rsidP="00CC35B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680AB8B7" w14:textId="6EDA7862" w:rsidR="0060124B" w:rsidRPr="004C20A0" w:rsidRDefault="00CC0E73" w:rsidP="004C20A0">
      <w:pPr>
        <w:pStyle w:val="corte4fondo"/>
        <w:numPr>
          <w:ilvl w:val="0"/>
          <w:numId w:val="19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60124B">
        <w:rPr>
          <w:rFonts w:ascii="AvantGarde Bk BT" w:hAnsi="AvantGarde Bk BT" w:cs="Arial"/>
          <w:color w:val="000000" w:themeColor="text1"/>
          <w:sz w:val="24"/>
          <w:szCs w:val="24"/>
        </w:rPr>
        <w:t xml:space="preserve">Tuvo por recibido </w:t>
      </w:r>
      <w:r w:rsidR="00A63284">
        <w:rPr>
          <w:rFonts w:ascii="AvantGarde Bk BT" w:hAnsi="AvantGarde Bk BT" w:cs="Arial"/>
          <w:color w:val="000000" w:themeColor="text1"/>
          <w:sz w:val="24"/>
          <w:szCs w:val="24"/>
        </w:rPr>
        <w:t xml:space="preserve">oficio </w:t>
      </w:r>
      <w:r w:rsidR="00462831">
        <w:rPr>
          <w:rFonts w:ascii="AvantGarde Bk BT" w:hAnsi="AvantGarde Bk BT" w:cs="Arial"/>
          <w:color w:val="000000" w:themeColor="text1"/>
          <w:sz w:val="24"/>
          <w:szCs w:val="24"/>
        </w:rPr>
        <w:t xml:space="preserve">sin </w:t>
      </w:r>
      <w:r w:rsidR="00A63284">
        <w:rPr>
          <w:rFonts w:ascii="AvantGarde Bk BT" w:hAnsi="AvantGarde Bk BT" w:cs="Arial"/>
          <w:color w:val="000000" w:themeColor="text1"/>
          <w:sz w:val="24"/>
          <w:szCs w:val="24"/>
        </w:rPr>
        <w:t>número</w:t>
      </w:r>
      <w:r w:rsidR="00A63284" w:rsidRPr="004C20A0">
        <w:rPr>
          <w:rFonts w:ascii="AvantGarde Bk BT" w:hAnsi="AvantGarde Bk BT" w:cs="Arial"/>
          <w:color w:val="000000" w:themeColor="text1"/>
          <w:sz w:val="24"/>
          <w:szCs w:val="24"/>
        </w:rPr>
        <w:t xml:space="preserve">, signado por </w:t>
      </w:r>
      <w:r w:rsidR="00462831">
        <w:rPr>
          <w:rFonts w:ascii="AvantGarde Bk BT" w:hAnsi="AvantGarde Bk BT" w:cs="Arial"/>
          <w:color w:val="000000" w:themeColor="text1"/>
          <w:sz w:val="24"/>
          <w:szCs w:val="24"/>
        </w:rPr>
        <w:t xml:space="preserve">el </w:t>
      </w:r>
      <w:proofErr w:type="gramStart"/>
      <w:r w:rsidR="00462831">
        <w:rPr>
          <w:rFonts w:ascii="AvantGarde Bk BT" w:hAnsi="AvantGarde Bk BT" w:cs="Arial"/>
          <w:color w:val="000000" w:themeColor="text1"/>
          <w:sz w:val="24"/>
          <w:szCs w:val="24"/>
        </w:rPr>
        <w:t>Responsable</w:t>
      </w:r>
      <w:proofErr w:type="gramEnd"/>
      <w:r w:rsidR="005D675B" w:rsidRPr="004C20A0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la Unidad de Transparencia</w:t>
      </w:r>
      <w:r w:rsidR="0093241A" w:rsidRPr="004C20A0">
        <w:rPr>
          <w:rFonts w:ascii="AvantGarde Bk BT" w:hAnsi="AvantGarde Bk BT" w:cs="Arial"/>
          <w:color w:val="000000" w:themeColor="text1"/>
          <w:sz w:val="24"/>
          <w:szCs w:val="24"/>
        </w:rPr>
        <w:t xml:space="preserve"> del sujeto obligado</w:t>
      </w:r>
      <w:r w:rsidR="00A83BC1" w:rsidRPr="004C20A0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14:paraId="59E76D57" w14:textId="21760D54" w:rsidR="004D1715" w:rsidRPr="00E22B60" w:rsidRDefault="00462831" w:rsidP="00E22B60">
      <w:pPr>
        <w:pStyle w:val="corte4fondo"/>
        <w:numPr>
          <w:ilvl w:val="0"/>
          <w:numId w:val="19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Se reservó de proveer respecto del contenido de dicho informe en virtud de que el </w:t>
      </w:r>
      <w:proofErr w:type="gramStart"/>
      <w:r>
        <w:rPr>
          <w:rFonts w:ascii="AvantGarde Bk BT" w:hAnsi="AvantGarde Bk BT" w:cs="Arial"/>
          <w:color w:val="000000" w:themeColor="text1"/>
          <w:sz w:val="24"/>
          <w:szCs w:val="24"/>
        </w:rPr>
        <w:t>Responsable</w:t>
      </w:r>
      <w:proofErr w:type="gramEnd"/>
      <w:r w:rsidRPr="004C20A0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la Unidad de Transparencia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no acompañó copia de su nombramiento para acreditar la personería con la que comparece</w:t>
      </w:r>
      <w:r w:rsidR="00927BD8" w:rsidRPr="0060124B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14:paraId="1E5A9745" w14:textId="7C9B4BFC" w:rsidR="00CA366F" w:rsidRPr="004D1715" w:rsidRDefault="00BE69B7" w:rsidP="00CC0E73">
      <w:pPr>
        <w:pStyle w:val="corte4fondo"/>
        <w:numPr>
          <w:ilvl w:val="0"/>
          <w:numId w:val="17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Tuvo al recurrente por </w:t>
      </w:r>
      <w:r w:rsidR="00E22B60">
        <w:rPr>
          <w:rFonts w:ascii="AvantGarde Bk BT" w:hAnsi="AvantGarde Bk BT" w:cs="Arial"/>
          <w:color w:val="000000" w:themeColor="text1"/>
          <w:sz w:val="24"/>
          <w:szCs w:val="24"/>
        </w:rPr>
        <w:t>omiso en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E22B60">
        <w:rPr>
          <w:rFonts w:ascii="AvantGarde Bk BT" w:hAnsi="AvantGarde Bk BT" w:cs="Arial"/>
          <w:color w:val="000000" w:themeColor="text1"/>
          <w:sz w:val="24"/>
          <w:szCs w:val="24"/>
        </w:rPr>
        <w:t>ofrecer pruebas y realizar manifestaciones en vía de</w:t>
      </w:r>
      <w:r w:rsidR="00CA366F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 alegatos.</w:t>
      </w:r>
    </w:p>
    <w:p w14:paraId="146A04CA" w14:textId="680871C5" w:rsidR="00906E32" w:rsidRDefault="00906E32" w:rsidP="00906E32">
      <w:pPr>
        <w:pStyle w:val="corte4fondo"/>
        <w:numPr>
          <w:ilvl w:val="0"/>
          <w:numId w:val="17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Para concluir,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ponente declaró cerrado el periodo de instrucción y procedió a elaborar el proyecto de resolución respectivo.</w:t>
      </w:r>
    </w:p>
    <w:p w14:paraId="27018C54" w14:textId="77777777" w:rsidR="00E22B60" w:rsidRDefault="00E22B60" w:rsidP="00E22B60">
      <w:pPr>
        <w:pStyle w:val="corte4fondo"/>
        <w:tabs>
          <w:tab w:val="left" w:pos="567"/>
        </w:tabs>
        <w:ind w:left="104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734F7E4B" w14:textId="01712C5D" w:rsidR="00E22B60" w:rsidRDefault="00E22B60" w:rsidP="00E22B60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22B60">
        <w:rPr>
          <w:rFonts w:ascii="AvantGarde Bk BT" w:hAnsi="AvantGarde Bk BT" w:cs="Arial"/>
          <w:b/>
          <w:color w:val="000000" w:themeColor="text1"/>
          <w:sz w:val="24"/>
          <w:szCs w:val="24"/>
        </w:rPr>
        <w:t>SÉPTIMO.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Cierre de instrucción y ampliación del plazo para resolver. Por proveído de 23 veintitrés de octubre de 2018 dos mil dieciocho, el Comisionado Ponente:</w:t>
      </w:r>
    </w:p>
    <w:p w14:paraId="6DBFA7F3" w14:textId="77777777" w:rsidR="00E22B60" w:rsidRDefault="00E22B60" w:rsidP="00E22B60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2EA172E2" w14:textId="6BFFDD08" w:rsidR="00E22B60" w:rsidRDefault="00E22B60" w:rsidP="00E22B60">
      <w:pPr>
        <w:pStyle w:val="corte4fondo"/>
        <w:numPr>
          <w:ilvl w:val="0"/>
          <w:numId w:val="29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Se tuvo al sujeto obligado por omiso en acompañar la copia certificada del nombramiento que acredite la personería con la que comparece dentro de los presentes autos.</w:t>
      </w:r>
    </w:p>
    <w:p w14:paraId="51CF6C5F" w14:textId="7C3067BB" w:rsidR="00E22B60" w:rsidRDefault="00E22B60" w:rsidP="00E22B60">
      <w:pPr>
        <w:pStyle w:val="corte4fondo"/>
        <w:numPr>
          <w:ilvl w:val="0"/>
          <w:numId w:val="29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Decretó la ampliación del plazo establecido en el artículo 170 de la ley de la materia.</w:t>
      </w:r>
    </w:p>
    <w:p w14:paraId="4246813D" w14:textId="77777777" w:rsidR="00906E32" w:rsidRDefault="00906E32" w:rsidP="00DF14AD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25D8E26B" w14:textId="77777777" w:rsidR="00CC35B6" w:rsidRDefault="00CC35B6" w:rsidP="00CC35B6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CONSIDERANDO</w:t>
      </w:r>
    </w:p>
    <w:p w14:paraId="0C72F3DF" w14:textId="77777777" w:rsidR="00E215D2" w:rsidRDefault="00E215D2" w:rsidP="00CC35B6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3102730D" w14:textId="77777777" w:rsidR="00E215D2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PRIMERO. Competencia.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Esta Comisión Estatal de Garantía de Acceso a la Información Pública es competente para conocer del presente asunto, de acuerdo con los artículos 6, párrafo cuarto, apartado A, fracción IV, de la Constitución Política de los Estados Unidos Mexicanos; 17, fracción III, párrafo tercero, de la Constitución Política del Estado Libre y Soberano de San Luis Potosí; 27, primer párrafo, 34, fracciones I y II, 35, fracción I, y 175 de la Ley de Transparencia y Acceso a la Información Pública de este Estado. </w:t>
      </w:r>
    </w:p>
    <w:p w14:paraId="460486AD" w14:textId="77777777" w:rsidR="00E215D2" w:rsidRPr="007C560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36AF633B" w14:textId="77777777" w:rsidR="00D47B22" w:rsidRDefault="00E215D2" w:rsidP="00001770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SEGUNDO. </w:t>
      </w:r>
      <w:r w:rsidR="00D47B22" w:rsidRPr="00D47B22">
        <w:rPr>
          <w:rFonts w:ascii="AvantGarde Bk BT" w:hAnsi="AvantGarde Bk BT" w:cs="Arial"/>
          <w:b/>
          <w:color w:val="000000" w:themeColor="text1"/>
          <w:sz w:val="24"/>
          <w:szCs w:val="24"/>
        </w:rPr>
        <w:t>Procedencia.</w:t>
      </w:r>
      <w:r w:rsidR="00D47B22" w:rsidRPr="00D47B22">
        <w:rPr>
          <w:rFonts w:ascii="AvantGarde Bk BT" w:hAnsi="AvantGarde Bk BT" w:cs="Arial"/>
          <w:color w:val="000000" w:themeColor="text1"/>
          <w:sz w:val="24"/>
          <w:szCs w:val="24"/>
        </w:rPr>
        <w:t xml:space="preserve"> El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presente recurso de revisión es procedente en términos del artículo 166 </w:t>
      </w:r>
      <w:r w:rsidR="007C31AD">
        <w:rPr>
          <w:rFonts w:ascii="AvantGarde Bk BT" w:hAnsi="AvantGarde Bk BT" w:cs="Arial"/>
          <w:color w:val="000000" w:themeColor="text1"/>
          <w:sz w:val="24"/>
          <w:szCs w:val="24"/>
        </w:rPr>
        <w:t xml:space="preserve"> y 167 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de la Ley de Transparencia y Acceso a la Información Pública del Estado ya que </w:t>
      </w:r>
      <w:r w:rsidR="00D47B22">
        <w:rPr>
          <w:rFonts w:ascii="AvantGarde Bk BT" w:hAnsi="AvantGarde Bk BT" w:cs="Arial"/>
          <w:color w:val="000000" w:themeColor="text1"/>
          <w:sz w:val="24"/>
          <w:szCs w:val="24"/>
        </w:rPr>
        <w:t xml:space="preserve">la 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>recurrente se inconforma por la</w:t>
      </w:r>
      <w:r w:rsidR="007C31AD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respuesta a su solicitud de acceso a la información pública. </w:t>
      </w:r>
    </w:p>
    <w:p w14:paraId="017E93BF" w14:textId="77777777" w:rsidR="000F1794" w:rsidRPr="00001770" w:rsidRDefault="000F1794" w:rsidP="00001770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6FF6BA89" w14:textId="77777777" w:rsidR="00E215D2" w:rsidRPr="007C5605" w:rsidRDefault="007B1265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TERCERO</w:t>
      </w:r>
      <w:r w:rsidR="00E215D2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 Legitimación.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60124B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re</w:t>
      </w:r>
      <w:r w:rsidR="00B00056">
        <w:rPr>
          <w:rFonts w:ascii="AvantGarde Bk BT" w:hAnsi="AvantGarde Bk BT" w:cs="Arial"/>
          <w:color w:val="000000" w:themeColor="text1"/>
          <w:sz w:val="24"/>
          <w:szCs w:val="24"/>
        </w:rPr>
        <w:t>currente se encuentra legitimado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para interponer el recurso de revisión, ya que fue </w:t>
      </w:r>
      <w:r w:rsidR="0060124B">
        <w:rPr>
          <w:rFonts w:ascii="AvantGarde Bk BT" w:hAnsi="AvantGarde Bk BT" w:cs="Arial"/>
          <w:color w:val="000000" w:themeColor="text1"/>
          <w:sz w:val="24"/>
          <w:szCs w:val="24"/>
        </w:rPr>
        <w:t>éste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quien presentó la solicitud de acceso a la información pública y </w:t>
      </w:r>
      <w:r w:rsidR="00E215D2">
        <w:rPr>
          <w:rFonts w:ascii="AvantGarde Bk BT" w:hAnsi="AvantGarde Bk BT" w:cs="Arial"/>
          <w:color w:val="000000" w:themeColor="text1"/>
          <w:sz w:val="24"/>
          <w:szCs w:val="24"/>
        </w:rPr>
        <w:t>es precisamente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a quien le pudiera deparar perjuicio la respuesta.</w:t>
      </w:r>
    </w:p>
    <w:p w14:paraId="675F03CB" w14:textId="77777777" w:rsidR="00E215D2" w:rsidRPr="007C560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43216906" w14:textId="77777777" w:rsidR="00E215D2" w:rsidRPr="00EA2555" w:rsidRDefault="007B1265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CUARTO</w:t>
      </w:r>
      <w:r w:rsidR="00E215D2" w:rsidRPr="00EA2555">
        <w:rPr>
          <w:rFonts w:ascii="AvantGarde Bk BT" w:hAnsi="AvantGarde Bk BT" w:cs="Arial"/>
          <w:b/>
          <w:color w:val="000000" w:themeColor="text1"/>
          <w:sz w:val="24"/>
          <w:szCs w:val="24"/>
        </w:rPr>
        <w:t>. Oportunidad del recurso.</w:t>
      </w:r>
      <w:r w:rsidR="00E215D2"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interposición del escrito inicial del recurso de revisión fue oportuna al presentarse dentro del plazo de quince días a que se refiere el artículo 166 de la Ley de Transparencia y Acceso a la Información Pública del Estado, como se expone a continuación:</w:t>
      </w:r>
    </w:p>
    <w:p w14:paraId="73C6E2B1" w14:textId="77777777" w:rsidR="00E215D2" w:rsidRPr="00EA255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2FF3A680" w14:textId="4D533EF6" w:rsidR="00631629" w:rsidRPr="00EA2555" w:rsidRDefault="00E215D2" w:rsidP="0063162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 xml:space="preserve">• El </w:t>
      </w:r>
      <w:r w:rsidR="006A3B12" w:rsidRPr="006A3B12">
        <w:rPr>
          <w:rFonts w:cs="Arial"/>
          <w:color w:val="000000" w:themeColor="text1"/>
          <w:sz w:val="24"/>
          <w:szCs w:val="24"/>
        </w:rPr>
        <w:t>​</w:t>
      </w:r>
      <w:r w:rsidR="00E22B60">
        <w:rPr>
          <w:rFonts w:ascii="AvantGarde Bk BT" w:hAnsi="AvantGarde Bk BT" w:cs="Arial"/>
          <w:color w:val="000000" w:themeColor="text1"/>
          <w:sz w:val="24"/>
          <w:szCs w:val="24"/>
        </w:rPr>
        <w:t>11 once de agosto</w:t>
      </w:r>
      <w:r w:rsidR="004C20A0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="00631629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6906F6">
        <w:rPr>
          <w:rFonts w:ascii="AvantGarde Bk BT" w:hAnsi="AvantGarde Bk BT" w:cs="Arial"/>
          <w:color w:val="000000" w:themeColor="text1"/>
          <w:sz w:val="24"/>
          <w:szCs w:val="24"/>
        </w:rPr>
        <w:t xml:space="preserve">el 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solicitante </w:t>
      </w:r>
      <w:r w:rsidR="00E22B60">
        <w:rPr>
          <w:rFonts w:ascii="AvantGarde Bk BT" w:hAnsi="AvantGarde Bk BT" w:cs="Arial"/>
          <w:color w:val="000000" w:themeColor="text1"/>
          <w:sz w:val="24"/>
          <w:szCs w:val="24"/>
        </w:rPr>
        <w:t>presentó</w:t>
      </w:r>
      <w:r w:rsidR="00631629">
        <w:rPr>
          <w:rFonts w:ascii="AvantGarde Bk BT" w:hAnsi="AvantGarde Bk BT" w:cs="Arial"/>
          <w:color w:val="000000" w:themeColor="text1"/>
          <w:sz w:val="24"/>
          <w:szCs w:val="24"/>
        </w:rPr>
        <w:t xml:space="preserve"> su solicitud a lo cual no obtuvo </w:t>
      </w:r>
      <w:r w:rsidR="00A66405">
        <w:rPr>
          <w:rFonts w:ascii="AvantGarde Bk BT" w:hAnsi="AvantGarde Bk BT" w:cs="Arial"/>
          <w:color w:val="000000" w:themeColor="text1"/>
          <w:sz w:val="24"/>
          <w:szCs w:val="24"/>
        </w:rPr>
        <w:t xml:space="preserve">respuesta. </w:t>
      </w:r>
    </w:p>
    <w:p w14:paraId="31473C44" w14:textId="271A54CF" w:rsidR="00E215D2" w:rsidRPr="00EA2555" w:rsidRDefault="00E215D2" w:rsidP="00E215D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Por lo tanto, el plazo de los quince días hábiles para interponer el recurso de revisión transcurrió del </w:t>
      </w:r>
      <w:r w:rsidR="00E22B60">
        <w:rPr>
          <w:rFonts w:ascii="AvantGarde Bk BT" w:hAnsi="AvantGarde Bk BT" w:cs="Arial"/>
          <w:color w:val="000000" w:themeColor="text1"/>
          <w:sz w:val="24"/>
          <w:szCs w:val="24"/>
        </w:rPr>
        <w:t>27 veintisiete de agosto al 14 catorce de septiembre, ambos</w:t>
      </w:r>
      <w:r w:rsidR="006A3B12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2E7959">
        <w:rPr>
          <w:rFonts w:ascii="AvantGarde Bk BT" w:hAnsi="AvantGarde Bk BT" w:cs="Arial"/>
          <w:color w:val="000000" w:themeColor="text1"/>
          <w:sz w:val="24"/>
          <w:szCs w:val="24"/>
        </w:rPr>
        <w:t>de 2018 dos mil dieciocho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14:paraId="14DFC649" w14:textId="1FC0ABE5" w:rsidR="00E215D2" w:rsidRPr="00EA2555" w:rsidRDefault="00E215D2" w:rsidP="00E215D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>• Sin tomar en cuenta los días</w:t>
      </w:r>
      <w:r w:rsidR="00440448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E22B60">
        <w:rPr>
          <w:rFonts w:ascii="AvantGarde Bk BT" w:hAnsi="AvantGarde Bk BT" w:cs="Arial"/>
          <w:color w:val="000000" w:themeColor="text1"/>
          <w:sz w:val="24"/>
          <w:szCs w:val="24"/>
        </w:rPr>
        <w:t xml:space="preserve">01 uno, 02 dos, 08 ocho y 09 nueve </w:t>
      </w:r>
      <w:r w:rsidR="00B80546">
        <w:rPr>
          <w:rFonts w:ascii="AvantGarde Bk BT" w:hAnsi="AvantGarde Bk BT" w:cs="Arial"/>
          <w:color w:val="000000" w:themeColor="text1"/>
          <w:sz w:val="24"/>
          <w:szCs w:val="24"/>
        </w:rPr>
        <w:t>de</w:t>
      </w:r>
      <w:r w:rsidR="00E22B60">
        <w:rPr>
          <w:rFonts w:ascii="AvantGarde Bk BT" w:hAnsi="AvantGarde Bk BT" w:cs="Arial"/>
          <w:color w:val="000000" w:themeColor="text1"/>
          <w:sz w:val="24"/>
          <w:szCs w:val="24"/>
        </w:rPr>
        <w:t xml:space="preserve"> septiembre de </w:t>
      </w:r>
      <w:r w:rsidR="002E7959">
        <w:rPr>
          <w:rFonts w:ascii="AvantGarde Bk BT" w:hAnsi="AvantGarde Bk BT" w:cs="Arial"/>
          <w:color w:val="000000" w:themeColor="text1"/>
          <w:sz w:val="24"/>
          <w:szCs w:val="24"/>
        </w:rPr>
        <w:t>2018 dos mil dieciocho</w:t>
      </w:r>
      <w:r w:rsid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>por ser inhábiles.</w:t>
      </w:r>
    </w:p>
    <w:p w14:paraId="67C6A03B" w14:textId="06E87AEE" w:rsidR="00E215D2" w:rsidRDefault="00E215D2" w:rsidP="00143E8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Consecuentemente si el </w:t>
      </w:r>
      <w:r w:rsidR="00D57BE2">
        <w:rPr>
          <w:rFonts w:ascii="AvantGarde Bk BT" w:hAnsi="AvantGarde Bk BT" w:cs="Arial"/>
          <w:color w:val="000000" w:themeColor="text1"/>
          <w:sz w:val="24"/>
          <w:szCs w:val="24"/>
        </w:rPr>
        <w:t>30 treinta</w:t>
      </w:r>
      <w:r w:rsidR="00213970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agosto</w:t>
      </w:r>
      <w:r w:rsidR="006D5323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recurrente interpuso el citado medio de impugnación ante esta Comisión de Transparencia, resulta claro que es oportuna su presentación.</w:t>
      </w:r>
    </w:p>
    <w:p w14:paraId="49FDDCBD" w14:textId="77777777" w:rsidR="00E215D2" w:rsidRPr="007C5605" w:rsidRDefault="00E215D2" w:rsidP="00E215D2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2B0A0851" w14:textId="77777777" w:rsidR="00852B70" w:rsidRDefault="00E215D2" w:rsidP="00852B70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404C55">
        <w:rPr>
          <w:rFonts w:ascii="AvantGarde Bk BT" w:hAnsi="AvantGarde Bk BT" w:cs="Arial"/>
          <w:b/>
          <w:color w:val="000000" w:themeColor="text1"/>
          <w:sz w:val="24"/>
          <w:szCs w:val="24"/>
        </w:rPr>
        <w:t>QUINTO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. </w:t>
      </w:r>
      <w:r w:rsidR="00852B70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Causales de improcedencia.</w:t>
      </w:r>
      <w:r w:rsidR="00852B70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Las causales de improcedencia previstas en el artículo 179 de la Ley de Transparencia son de estudio oficioso y preferente a cualquier otra cuestión planteada. En el caso al no existir causas de improcedencia advertida</w:t>
      </w:r>
      <w:r w:rsidR="00852B70">
        <w:rPr>
          <w:rFonts w:ascii="AvantGarde Bk BT" w:hAnsi="AvantGarde Bk BT" w:cs="Arial"/>
          <w:color w:val="000000" w:themeColor="text1"/>
          <w:sz w:val="24"/>
          <w:szCs w:val="24"/>
        </w:rPr>
        <w:t>s</w:t>
      </w:r>
      <w:r w:rsidR="00852B70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por este órgano colegiado se analiza el fondo de la cuestión planteada.</w:t>
      </w:r>
    </w:p>
    <w:p w14:paraId="3AEDD41B" w14:textId="77777777" w:rsidR="00852B70" w:rsidRDefault="00852B70" w:rsidP="00852B70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36465BB1" w14:textId="77777777" w:rsidR="000A2DA7" w:rsidRDefault="00852B70" w:rsidP="000A2DA7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SEXTO. </w:t>
      </w:r>
      <w:r w:rsidR="00E215D2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Estudio de fondo.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 Esta Comisión Estatal de Garantía de Acceso a la Información Pública entra al estudio de fondo del presente asunto de conformidad con lo siguiente:</w:t>
      </w:r>
      <w:r w:rsidR="000A2DA7" w:rsidRPr="000A2DA7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</w:p>
    <w:p w14:paraId="44B6221F" w14:textId="77777777" w:rsidR="000A2DA7" w:rsidRDefault="000A2DA7" w:rsidP="000A2DA7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1B4908DC" w14:textId="44387390" w:rsidR="000A2DA7" w:rsidRDefault="000A2DA7" w:rsidP="000A2DA7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En el caso que nos ocupa el particular presentó su solicitud de información al Partido Nueva Alianza y pidió:</w:t>
      </w:r>
    </w:p>
    <w:p w14:paraId="50EEF0FD" w14:textId="77777777" w:rsidR="00E215D2" w:rsidRDefault="00E215D2" w:rsidP="003B1B43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79A00A4D" w14:textId="4BAB1AC1" w:rsidR="008540CA" w:rsidRDefault="00D57BE2" w:rsidP="00D57BE2">
      <w:pPr>
        <w:pStyle w:val="corte4fondo"/>
        <w:numPr>
          <w:ilvl w:val="0"/>
          <w:numId w:val="30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bookmarkStart w:id="1" w:name="_Hlk530558966"/>
      <w:r>
        <w:rPr>
          <w:rFonts w:ascii="AvantGarde Bk BT" w:hAnsi="AvantGarde Bk BT" w:cs="Arial"/>
          <w:color w:val="000000" w:themeColor="text1"/>
          <w:sz w:val="24"/>
          <w:szCs w:val="24"/>
        </w:rPr>
        <w:t>Ejemplares de la publicación trimestral de divulgación, y la semestral de carácter teórico que el partido político debe editar, según la Ley Electoral del Estado de San Luis Potosí, correspondiente a los años 2017 y 2018.</w:t>
      </w:r>
    </w:p>
    <w:p w14:paraId="4F5E0344" w14:textId="77777777" w:rsidR="000A2DA7" w:rsidRDefault="000A2DA7" w:rsidP="000A2DA7">
      <w:pPr>
        <w:pStyle w:val="corte4fondo"/>
        <w:tabs>
          <w:tab w:val="left" w:pos="567"/>
        </w:tabs>
        <w:ind w:left="1429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0220367B" w14:textId="358DEC6F" w:rsidR="00D57BE2" w:rsidRDefault="00D57BE2" w:rsidP="00D57BE2">
      <w:pPr>
        <w:pStyle w:val="corte4fondo"/>
        <w:numPr>
          <w:ilvl w:val="0"/>
          <w:numId w:val="30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Documentos relativos a la capacitación del partido político dio a sus candidatos para el puesto para </w:t>
      </w:r>
      <w:r w:rsidR="000A2DA7">
        <w:rPr>
          <w:rFonts w:ascii="AvantGarde Bk BT" w:hAnsi="AvantGarde Bk BT" w:cs="Arial"/>
          <w:color w:val="000000" w:themeColor="text1"/>
          <w:sz w:val="24"/>
          <w:szCs w:val="24"/>
        </w:rPr>
        <w:t>el que fueron postulados, en el proceso electoral 2017-2018.</w:t>
      </w:r>
    </w:p>
    <w:bookmarkEnd w:id="1"/>
    <w:p w14:paraId="24E8ECB5" w14:textId="77777777" w:rsidR="00D57BE2" w:rsidRDefault="00D57BE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0B5A5DD1" w14:textId="2E7541A0" w:rsidR="00D57BE2" w:rsidRDefault="00D57BE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0BB81780" w14:textId="65310E87" w:rsidR="00AA7BDA" w:rsidRDefault="000A2DA7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Asimismo</w:t>
      </w:r>
      <w:r w:rsidR="00AA7BDA">
        <w:rPr>
          <w:rFonts w:ascii="AvantGarde Bk BT" w:hAnsi="AvantGarde Bk BT" w:cs="Arial"/>
          <w:color w:val="000000" w:themeColor="text1"/>
          <w:sz w:val="24"/>
          <w:szCs w:val="24"/>
        </w:rPr>
        <w:t xml:space="preserve">, el hoy recurrente interpuso este recurso de revisión toda vez que la autoridad no </w:t>
      </w:r>
      <w:r w:rsidR="00D57BE2">
        <w:rPr>
          <w:rFonts w:ascii="AvantGarde Bk BT" w:hAnsi="AvantGarde Bk BT" w:cs="Arial"/>
          <w:color w:val="000000" w:themeColor="text1"/>
          <w:sz w:val="24"/>
          <w:szCs w:val="24"/>
        </w:rPr>
        <w:t>dio</w:t>
      </w:r>
      <w:r w:rsidR="00AA7BDA">
        <w:rPr>
          <w:rFonts w:ascii="AvantGarde Bk BT" w:hAnsi="AvantGarde Bk BT" w:cs="Arial"/>
          <w:color w:val="000000" w:themeColor="text1"/>
          <w:sz w:val="24"/>
          <w:szCs w:val="24"/>
        </w:rPr>
        <w:t xml:space="preserve"> respuesta a su solicitud de información.</w:t>
      </w:r>
    </w:p>
    <w:p w14:paraId="306A2FCA" w14:textId="0DAB9ED0" w:rsidR="00AA7BDA" w:rsidRDefault="00AA7BDA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74B82B40" w14:textId="5DC19351" w:rsidR="003854F9" w:rsidRDefault="00956935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Ahora, </w:t>
      </w:r>
      <w:r w:rsidR="00AA7BDA">
        <w:rPr>
          <w:rFonts w:ascii="AvantGarde Bk BT" w:hAnsi="AvantGarde Bk BT" w:cs="Arial"/>
          <w:color w:val="000000" w:themeColor="text1"/>
          <w:sz w:val="24"/>
          <w:szCs w:val="24"/>
        </w:rPr>
        <w:t xml:space="preserve">mediante </w:t>
      </w:r>
      <w:r w:rsidR="00325459">
        <w:rPr>
          <w:rFonts w:ascii="AvantGarde Bk BT" w:hAnsi="AvantGarde Bk BT" w:cs="Arial"/>
          <w:color w:val="000000" w:themeColor="text1"/>
          <w:sz w:val="24"/>
          <w:szCs w:val="24"/>
        </w:rPr>
        <w:t>el informe que rindió el sujeto obligado ante esta Comisión, remitió constancias con las que</w:t>
      </w:r>
      <w:r w:rsidR="000A2DA7">
        <w:rPr>
          <w:rFonts w:ascii="AvantGarde Bk BT" w:hAnsi="AvantGarde Bk BT" w:cs="Arial"/>
          <w:color w:val="000000" w:themeColor="text1"/>
          <w:sz w:val="24"/>
          <w:szCs w:val="24"/>
        </w:rPr>
        <w:t xml:space="preserve"> pretendía</w:t>
      </w:r>
      <w:r w:rsidR="00325459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A2DA7">
        <w:rPr>
          <w:rFonts w:ascii="AvantGarde Bk BT" w:hAnsi="AvantGarde Bk BT" w:cs="Arial"/>
          <w:color w:val="000000" w:themeColor="text1"/>
          <w:sz w:val="24"/>
          <w:szCs w:val="24"/>
        </w:rPr>
        <w:t>acreditar</w:t>
      </w:r>
      <w:r w:rsidR="00325459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A2DA7">
        <w:rPr>
          <w:rFonts w:ascii="AvantGarde Bk BT" w:hAnsi="AvantGarde Bk BT" w:cs="Arial"/>
          <w:color w:val="000000" w:themeColor="text1"/>
          <w:sz w:val="24"/>
          <w:szCs w:val="24"/>
        </w:rPr>
        <w:t>que notificó</w:t>
      </w:r>
      <w:r w:rsidR="00325459">
        <w:rPr>
          <w:rFonts w:ascii="AvantGarde Bk BT" w:hAnsi="AvantGarde Bk BT" w:cs="Arial"/>
          <w:color w:val="000000" w:themeColor="text1"/>
          <w:sz w:val="24"/>
          <w:szCs w:val="24"/>
        </w:rPr>
        <w:t xml:space="preserve"> una nueva respuesta al solicitante, </w:t>
      </w:r>
      <w:r w:rsidR="000A65C3">
        <w:rPr>
          <w:rFonts w:ascii="AvantGarde Bk BT" w:hAnsi="AvantGarde Bk BT" w:cs="Arial"/>
          <w:color w:val="000000" w:themeColor="text1"/>
          <w:sz w:val="24"/>
          <w:szCs w:val="24"/>
        </w:rPr>
        <w:t>mism</w:t>
      </w:r>
      <w:r w:rsidR="000A2DA7">
        <w:rPr>
          <w:rFonts w:ascii="AvantGarde Bk BT" w:hAnsi="AvantGarde Bk BT" w:cs="Arial"/>
          <w:color w:val="000000" w:themeColor="text1"/>
          <w:sz w:val="24"/>
          <w:szCs w:val="24"/>
        </w:rPr>
        <w:t xml:space="preserve">o </w:t>
      </w:r>
      <w:r w:rsidR="00822482">
        <w:rPr>
          <w:rFonts w:ascii="AvantGarde Bk BT" w:hAnsi="AvantGarde Bk BT" w:cs="Arial"/>
          <w:color w:val="000000" w:themeColor="text1"/>
          <w:sz w:val="24"/>
          <w:szCs w:val="24"/>
        </w:rPr>
        <w:t xml:space="preserve">que está visible </w:t>
      </w:r>
      <w:r w:rsidR="000A65C3">
        <w:rPr>
          <w:rFonts w:ascii="AvantGarde Bk BT" w:hAnsi="AvantGarde Bk BT" w:cs="Arial"/>
          <w:color w:val="000000" w:themeColor="text1"/>
          <w:sz w:val="24"/>
          <w:szCs w:val="24"/>
        </w:rPr>
        <w:t>de</w:t>
      </w:r>
      <w:r w:rsidR="00822482">
        <w:rPr>
          <w:rFonts w:ascii="AvantGarde Bk BT" w:hAnsi="AvantGarde Bk BT" w:cs="Arial"/>
          <w:color w:val="000000" w:themeColor="text1"/>
          <w:sz w:val="24"/>
          <w:szCs w:val="24"/>
        </w:rPr>
        <w:t xml:space="preserve"> foja</w:t>
      </w:r>
      <w:r w:rsidR="000A2DA7">
        <w:rPr>
          <w:rFonts w:ascii="AvantGarde Bk BT" w:hAnsi="AvantGarde Bk BT" w:cs="Arial"/>
          <w:color w:val="000000" w:themeColor="text1"/>
          <w:sz w:val="24"/>
          <w:szCs w:val="24"/>
        </w:rPr>
        <w:t xml:space="preserve"> 15 quince a</w:t>
      </w:r>
      <w:r w:rsidR="00822482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AA7BDA">
        <w:rPr>
          <w:rFonts w:ascii="AvantGarde Bk BT" w:hAnsi="AvantGarde Bk BT" w:cs="Arial"/>
          <w:color w:val="000000" w:themeColor="text1"/>
          <w:sz w:val="24"/>
          <w:szCs w:val="24"/>
        </w:rPr>
        <w:t>23 veintitrés de autos</w:t>
      </w:r>
      <w:r w:rsidR="00541344">
        <w:rPr>
          <w:rFonts w:ascii="AvantGarde Bk BT" w:hAnsi="AvantGarde Bk BT" w:cs="Arial"/>
          <w:color w:val="000000" w:themeColor="text1"/>
          <w:sz w:val="24"/>
          <w:szCs w:val="24"/>
        </w:rPr>
        <w:t xml:space="preserve"> y que se muestra a continuación</w:t>
      </w:r>
      <w:r w:rsidR="00AA7BDA">
        <w:rPr>
          <w:rFonts w:ascii="AvantGarde Bk BT" w:hAnsi="AvantGarde Bk BT" w:cs="Arial"/>
          <w:color w:val="000000" w:themeColor="text1"/>
          <w:sz w:val="24"/>
          <w:szCs w:val="24"/>
        </w:rPr>
        <w:t>:</w:t>
      </w:r>
    </w:p>
    <w:p w14:paraId="58603268" w14:textId="26074EED" w:rsidR="000A2DA7" w:rsidRDefault="00C26D3D">
      <w:pPr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C9922B2" wp14:editId="1CE7C5F3">
            <wp:simplePos x="0" y="0"/>
            <wp:positionH relativeFrom="column">
              <wp:posOffset>1551762</wp:posOffset>
            </wp:positionH>
            <wp:positionV relativeFrom="paragraph">
              <wp:posOffset>347472</wp:posOffset>
            </wp:positionV>
            <wp:extent cx="3415945" cy="3811784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92" t="11101" r="29514" b="7934"/>
                    <a:stretch/>
                  </pic:blipFill>
                  <pic:spPr bwMode="auto">
                    <a:xfrm>
                      <a:off x="0" y="0"/>
                      <a:ext cx="3420616" cy="38169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2DA7">
        <w:rPr>
          <w:rFonts w:ascii="AvantGarde Bk BT" w:hAnsi="AvantGarde Bk BT" w:cs="Arial"/>
          <w:color w:val="000000" w:themeColor="text1"/>
          <w:sz w:val="24"/>
          <w:szCs w:val="24"/>
        </w:rPr>
        <w:br w:type="page"/>
      </w:r>
    </w:p>
    <w:p w14:paraId="2DBAB979" w14:textId="0DA826E3" w:rsidR="000A2DA7" w:rsidRDefault="000A2DA7">
      <w:pPr>
        <w:rPr>
          <w:rFonts w:ascii="AvantGarde Bk BT" w:eastAsia="Times New Roman" w:hAnsi="AvantGarde Bk BT" w:cs="Arial"/>
          <w:color w:val="000000" w:themeColor="text1"/>
          <w:sz w:val="24"/>
          <w:szCs w:val="24"/>
        </w:rPr>
      </w:pPr>
    </w:p>
    <w:p w14:paraId="690468A5" w14:textId="06E87828" w:rsidR="00325459" w:rsidRDefault="00C26D3D" w:rsidP="009C0907">
      <w:pPr>
        <w:pStyle w:val="corte4fondo"/>
        <w:tabs>
          <w:tab w:val="left" w:pos="851"/>
        </w:tabs>
        <w:ind w:firstLine="8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32D202" wp14:editId="3BED8A11">
            <wp:simplePos x="0" y="0"/>
            <wp:positionH relativeFrom="column">
              <wp:posOffset>152756</wp:posOffset>
            </wp:positionH>
            <wp:positionV relativeFrom="paragraph">
              <wp:posOffset>445694</wp:posOffset>
            </wp:positionV>
            <wp:extent cx="5829935" cy="4592320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32" t="26722" r="30328" b="14514"/>
                    <a:stretch/>
                  </pic:blipFill>
                  <pic:spPr bwMode="auto">
                    <a:xfrm>
                      <a:off x="0" y="0"/>
                      <a:ext cx="5829935" cy="4592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5943DE" w14:textId="3E511F33" w:rsidR="00C26D3D" w:rsidRDefault="00C26D3D" w:rsidP="009C0907">
      <w:pPr>
        <w:pStyle w:val="corte4fondo"/>
        <w:tabs>
          <w:tab w:val="left" w:pos="851"/>
        </w:tabs>
        <w:ind w:firstLine="851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614B94CE" w14:textId="6F6D0672" w:rsidR="00C26D3D" w:rsidRDefault="00C26D3D" w:rsidP="009C0907">
      <w:pPr>
        <w:pStyle w:val="corte4fondo"/>
        <w:tabs>
          <w:tab w:val="left" w:pos="851"/>
        </w:tabs>
        <w:ind w:firstLine="8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EE2E625" wp14:editId="33E55FA1">
            <wp:simplePos x="0" y="0"/>
            <wp:positionH relativeFrom="column">
              <wp:posOffset>35560</wp:posOffset>
            </wp:positionH>
            <wp:positionV relativeFrom="paragraph">
              <wp:posOffset>463347</wp:posOffset>
            </wp:positionV>
            <wp:extent cx="5749290" cy="1997710"/>
            <wp:effectExtent l="0" t="0" r="3810" b="254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97" t="13563" r="31937" b="61797"/>
                    <a:stretch/>
                  </pic:blipFill>
                  <pic:spPr bwMode="auto">
                    <a:xfrm>
                      <a:off x="0" y="0"/>
                      <a:ext cx="5749290" cy="1997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40E480" w14:textId="2F8AC590" w:rsidR="00C26D3D" w:rsidRDefault="00C26D3D" w:rsidP="009C0907">
      <w:pPr>
        <w:pStyle w:val="corte4fondo"/>
        <w:tabs>
          <w:tab w:val="left" w:pos="851"/>
        </w:tabs>
        <w:ind w:firstLine="851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79C9EE97" w14:textId="77777777" w:rsidR="00C26D3D" w:rsidRDefault="00C26D3D" w:rsidP="009C0907">
      <w:pPr>
        <w:pStyle w:val="corte4fondo"/>
        <w:tabs>
          <w:tab w:val="left" w:pos="851"/>
        </w:tabs>
        <w:ind w:firstLine="851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70A9B03B" w14:textId="4EF84BA2" w:rsidR="00C26D3D" w:rsidRDefault="00C26D3D">
      <w:pPr>
        <w:rPr>
          <w:rFonts w:ascii="AvantGarde Bk BT" w:eastAsia="Times New Roman" w:hAnsi="AvantGarde Bk BT" w:cs="Arial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235E8C55" wp14:editId="3662B863">
            <wp:simplePos x="0" y="0"/>
            <wp:positionH relativeFrom="margin">
              <wp:posOffset>783590</wp:posOffset>
            </wp:positionH>
            <wp:positionV relativeFrom="paragraph">
              <wp:posOffset>89535</wp:posOffset>
            </wp:positionV>
            <wp:extent cx="5243830" cy="7153910"/>
            <wp:effectExtent l="0" t="0" r="0" b="889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09" t="20964" r="35647" b="4199"/>
                    <a:stretch/>
                  </pic:blipFill>
                  <pic:spPr bwMode="auto">
                    <a:xfrm>
                      <a:off x="0" y="0"/>
                      <a:ext cx="5243830" cy="7153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vantGarde Bk BT" w:hAnsi="AvantGarde Bk BT" w:cs="Arial"/>
          <w:color w:val="000000" w:themeColor="text1"/>
          <w:sz w:val="24"/>
          <w:szCs w:val="24"/>
        </w:rPr>
        <w:br w:type="page"/>
      </w:r>
    </w:p>
    <w:p w14:paraId="4953D0AF" w14:textId="4952F3EC" w:rsidR="00C26D3D" w:rsidRDefault="00C26D3D" w:rsidP="00C26D3D">
      <w:pPr>
        <w:pStyle w:val="corte4fondo"/>
        <w:tabs>
          <w:tab w:val="left" w:pos="851"/>
        </w:tabs>
        <w:ind w:left="851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E648D30" wp14:editId="78338E0C">
            <wp:extent cx="4550055" cy="7423815"/>
            <wp:effectExtent l="0" t="0" r="3175" b="571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3391" r="36224" b="11821"/>
                    <a:stretch/>
                  </pic:blipFill>
                  <pic:spPr bwMode="auto">
                    <a:xfrm>
                      <a:off x="0" y="0"/>
                      <a:ext cx="4598672" cy="7503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1389AC" w14:textId="2482912E" w:rsidR="00C26D3D" w:rsidRDefault="00C26D3D" w:rsidP="00C26D3D">
      <w:pPr>
        <w:pStyle w:val="corte4fondo"/>
        <w:tabs>
          <w:tab w:val="left" w:pos="851"/>
        </w:tabs>
        <w:ind w:left="851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40086362" w14:textId="0A4C2A9B" w:rsidR="00DC0565" w:rsidRDefault="00DC0565" w:rsidP="00C26D3D">
      <w:pPr>
        <w:pStyle w:val="corte4fondo"/>
        <w:tabs>
          <w:tab w:val="left" w:pos="851"/>
        </w:tabs>
        <w:ind w:left="851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A este informe, el sujeto obligado acompañó:</w:t>
      </w:r>
    </w:p>
    <w:p w14:paraId="16A71F21" w14:textId="39833EDB" w:rsidR="00003DC1" w:rsidRPr="00DC0565" w:rsidRDefault="00D22D10" w:rsidP="00DC0565">
      <w:pPr>
        <w:pStyle w:val="corte4fondo"/>
        <w:numPr>
          <w:ilvl w:val="0"/>
          <w:numId w:val="28"/>
        </w:numPr>
        <w:tabs>
          <w:tab w:val="left" w:pos="851"/>
        </w:tabs>
        <w:ind w:left="0" w:firstLine="8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 xml:space="preserve">Copia certificada de las capturas de pantalla </w:t>
      </w:r>
      <w:r w:rsidR="00963AC6">
        <w:rPr>
          <w:rFonts w:ascii="AvantGarde Bk BT" w:hAnsi="AvantGarde Bk BT" w:cs="Arial"/>
          <w:color w:val="000000" w:themeColor="text1"/>
          <w:sz w:val="24"/>
          <w:szCs w:val="24"/>
        </w:rPr>
        <w:t>de</w:t>
      </w:r>
      <w:r w:rsidR="00DC0565">
        <w:rPr>
          <w:rFonts w:ascii="AvantGarde Bk BT" w:hAnsi="AvantGarde Bk BT" w:cs="Arial"/>
          <w:color w:val="000000" w:themeColor="text1"/>
          <w:sz w:val="24"/>
          <w:szCs w:val="24"/>
        </w:rPr>
        <w:t>l correo electrónico enviado al ahora recurrente, donde se advierte que enviaron diversos documentos electrónicos.</w:t>
      </w:r>
    </w:p>
    <w:p w14:paraId="4F221B61" w14:textId="77777777" w:rsidR="00003DC1" w:rsidRDefault="00003DC1" w:rsidP="00FB2D2E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44DDA65B" w14:textId="2D7D2A18" w:rsidR="00DC0565" w:rsidRDefault="00003DC1" w:rsidP="008C19C4">
      <w:pPr>
        <w:pStyle w:val="corte4fondo"/>
        <w:tabs>
          <w:tab w:val="left" w:pos="567"/>
        </w:tabs>
        <w:spacing w:after="240"/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003DC1">
        <w:rPr>
          <w:rFonts w:ascii="AvantGarde Bk BT" w:hAnsi="AvantGarde Bk BT" w:cs="Arial"/>
          <w:color w:val="000000" w:themeColor="text1"/>
          <w:sz w:val="24"/>
          <w:szCs w:val="24"/>
        </w:rPr>
        <w:t>Con relación a lo anterior se advierte que</w:t>
      </w:r>
      <w:r w:rsidR="00DC056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sujeto obligado pretendió subsanar su omisión y emitió una respuesta a la solicitud planteada por el ahora recurrente, sin embargo, al rendir el informe respectivo ante esta comisión omitió acompañar copia de los archivos enviados por correo electrónico del recurrente; por lo que esta comisión no puede allegarse del universo de información que le fue entregada a este.</w:t>
      </w:r>
    </w:p>
    <w:p w14:paraId="2303D269" w14:textId="77777777" w:rsidR="00F938D5" w:rsidRPr="00F37A3D" w:rsidRDefault="00F938D5" w:rsidP="00F37A3D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14:paraId="64ABC502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6.1. Efectos de esta resolución.</w:t>
      </w:r>
    </w:p>
    <w:p w14:paraId="2CB1C6C7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3B238D18" w14:textId="53A3D87B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las consideraciones expuestas, esta Comisión Estatal de Garantía de Acceso a la Información Pública de conformidad con el artículo </w:t>
      </w:r>
      <w:r w:rsidR="00404D31">
        <w:rPr>
          <w:rFonts w:ascii="AvantGarde Bk BT" w:hAnsi="AvantGarde Bk BT" w:cs="Arial"/>
          <w:color w:val="000000" w:themeColor="text1"/>
          <w:sz w:val="24"/>
          <w:szCs w:val="24"/>
        </w:rPr>
        <w:t>164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la Ley de Transparencia y Acceso a la Información Pública del Estado </w:t>
      </w:r>
      <w:r w:rsidR="00404D31">
        <w:rPr>
          <w:rFonts w:ascii="AvantGarde Bk BT" w:hAnsi="AvantGarde Bk BT" w:cs="Arial"/>
          <w:b/>
          <w:color w:val="000000" w:themeColor="text1"/>
          <w:sz w:val="24"/>
          <w:szCs w:val="24"/>
        </w:rPr>
        <w:t>APLICA EL PRINCIPIO DE AFIRMATIVA FICTA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y lo </w:t>
      </w:r>
      <w:r w:rsidR="00027437">
        <w:rPr>
          <w:rFonts w:ascii="AvantGarde Bk BT" w:hAnsi="AvantGarde Bk BT" w:cs="Arial"/>
          <w:color w:val="000000" w:themeColor="text1"/>
          <w:sz w:val="24"/>
          <w:szCs w:val="24"/>
        </w:rPr>
        <w:t>conmina al</w:t>
      </w:r>
      <w:r w:rsidR="00404D31">
        <w:rPr>
          <w:rFonts w:ascii="AvantGarde Bk BT" w:hAnsi="AvantGarde Bk BT" w:cs="Arial"/>
          <w:color w:val="000000" w:themeColor="text1"/>
          <w:sz w:val="24"/>
          <w:szCs w:val="24"/>
        </w:rPr>
        <w:t xml:space="preserve"> sujeto obligado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para que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:</w:t>
      </w:r>
    </w:p>
    <w:p w14:paraId="5DE8B286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29C8A83A" w14:textId="7EE46737" w:rsidR="0052558E" w:rsidRPr="0052558E" w:rsidRDefault="00250873" w:rsidP="0052558E">
      <w:pPr>
        <w:pStyle w:val="corte4fondo"/>
        <w:numPr>
          <w:ilvl w:val="0"/>
          <w:numId w:val="30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6.1.1.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7F568D">
        <w:rPr>
          <w:rFonts w:ascii="AvantGarde Bk BT" w:hAnsi="AvantGarde Bk BT" w:cs="Arial"/>
          <w:color w:val="000000" w:themeColor="text1"/>
          <w:sz w:val="24"/>
          <w:szCs w:val="24"/>
        </w:rPr>
        <w:t>P</w:t>
      </w:r>
      <w:r w:rsidR="007F568D" w:rsidRPr="007F568D">
        <w:rPr>
          <w:rFonts w:ascii="AvantGarde Bk BT" w:hAnsi="AvantGarde Bk BT" w:cs="Arial"/>
          <w:color w:val="000000" w:themeColor="text1"/>
          <w:sz w:val="24"/>
          <w:szCs w:val="24"/>
        </w:rPr>
        <w:t>roporcione al particular</w:t>
      </w:r>
      <w:r w:rsidR="000338B4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27437">
        <w:rPr>
          <w:rFonts w:ascii="AvantGarde Bk BT" w:hAnsi="AvantGarde Bk BT" w:cs="Arial"/>
          <w:color w:val="000000" w:themeColor="text1"/>
          <w:sz w:val="24"/>
          <w:szCs w:val="24"/>
        </w:rPr>
        <w:t>de manera gratuita</w:t>
      </w:r>
      <w:r w:rsidR="0052558E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información relativa a “Ejemplares de la publicación trimestral de divulgación, y la semestral de carácter teórico que el partido político debe editar, según la Ley Electoral del Estado de San Luis Potosí, correspondiente a los años 2017 y 2018 y, </w:t>
      </w:r>
      <w:r w:rsidR="0052558E" w:rsidRPr="0052558E">
        <w:rPr>
          <w:rFonts w:ascii="AvantGarde Bk BT" w:hAnsi="AvantGarde Bk BT" w:cs="Arial"/>
          <w:color w:val="000000" w:themeColor="text1"/>
          <w:sz w:val="24"/>
          <w:szCs w:val="24"/>
        </w:rPr>
        <w:t>Documentos relativos a la capacitación del partido político dio a sus candidatos para el puesto para el que fueron postulados, en el proceso electoral 2017-2018</w:t>
      </w:r>
      <w:r w:rsidR="0052558E">
        <w:rPr>
          <w:rFonts w:ascii="AvantGarde Bk BT" w:hAnsi="AvantGarde Bk BT" w:cs="Arial"/>
          <w:color w:val="000000" w:themeColor="text1"/>
          <w:sz w:val="24"/>
          <w:szCs w:val="24"/>
        </w:rPr>
        <w:t>”.</w:t>
      </w:r>
    </w:p>
    <w:p w14:paraId="4431EE9D" w14:textId="13B9EC56" w:rsidR="008C19C4" w:rsidRDefault="00404D31" w:rsidP="0052558E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14:paraId="32714AFC" w14:textId="77777777" w:rsidR="00A124AA" w:rsidRPr="007C5605" w:rsidRDefault="00A124AA" w:rsidP="00A124AA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3F567040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6.2. Modalidad de la información.</w:t>
      </w:r>
    </w:p>
    <w:p w14:paraId="721D24C2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63181AB0" w14:textId="31177405" w:rsidR="00250873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D67102">
        <w:rPr>
          <w:rFonts w:ascii="AvantGarde Bk BT" w:hAnsi="AvantGarde Bk BT" w:cs="Arial"/>
          <w:color w:val="000000" w:themeColor="text1"/>
          <w:sz w:val="24"/>
          <w:szCs w:val="24"/>
        </w:rPr>
        <w:t xml:space="preserve">En virtud de que </w:t>
      </w:r>
      <w:r w:rsidR="00A124AA" w:rsidRPr="00D67102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Pr="00D67102">
        <w:rPr>
          <w:rFonts w:ascii="AvantGarde Bk BT" w:hAnsi="AvantGarde Bk BT" w:cs="Arial"/>
          <w:color w:val="000000" w:themeColor="text1"/>
          <w:sz w:val="24"/>
          <w:szCs w:val="24"/>
        </w:rPr>
        <w:t xml:space="preserve"> recurrente </w:t>
      </w:r>
      <w:r w:rsidR="005B75CC" w:rsidRPr="00D67102">
        <w:rPr>
          <w:rFonts w:ascii="AvantGarde Bk BT" w:hAnsi="AvantGarde Bk BT" w:cs="Arial"/>
          <w:color w:val="000000" w:themeColor="text1"/>
          <w:sz w:val="24"/>
          <w:szCs w:val="24"/>
        </w:rPr>
        <w:t xml:space="preserve">realizó su </w:t>
      </w:r>
      <w:r w:rsidR="00FF3536" w:rsidRPr="00D67102">
        <w:rPr>
          <w:rFonts w:ascii="AvantGarde Bk BT" w:hAnsi="AvantGarde Bk BT" w:cs="Arial"/>
          <w:color w:val="000000" w:themeColor="text1"/>
          <w:sz w:val="24"/>
          <w:szCs w:val="24"/>
        </w:rPr>
        <w:t xml:space="preserve">solicitud de información a través de </w:t>
      </w:r>
      <w:r w:rsidRPr="00D67102">
        <w:rPr>
          <w:rFonts w:ascii="AvantGarde Bk BT" w:hAnsi="AvantGarde Bk BT" w:cs="Arial"/>
          <w:color w:val="000000" w:themeColor="text1"/>
          <w:sz w:val="24"/>
          <w:szCs w:val="24"/>
        </w:rPr>
        <w:t>la Plataforma Nacional de Transparencia San Luis Potosí</w:t>
      </w:r>
      <w:r w:rsidR="00D67102">
        <w:rPr>
          <w:rFonts w:ascii="AvantGarde Bk BT" w:hAnsi="AvantGarde Bk BT" w:cs="Arial"/>
          <w:color w:val="000000" w:themeColor="text1"/>
          <w:sz w:val="24"/>
          <w:szCs w:val="24"/>
        </w:rPr>
        <w:t xml:space="preserve"> y, dada la imposibilidad </w:t>
      </w:r>
      <w:r w:rsidR="00D67102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 xml:space="preserve">entregar la información por ese mismo medio, </w:t>
      </w:r>
      <w:r w:rsidR="00D67102" w:rsidRPr="00D67102">
        <w:rPr>
          <w:rFonts w:ascii="AvantGarde Bk BT" w:hAnsi="AvantGarde Bk BT" w:cs="Arial"/>
          <w:color w:val="000000" w:themeColor="text1"/>
          <w:sz w:val="24"/>
          <w:szCs w:val="24"/>
        </w:rPr>
        <w:t xml:space="preserve">el sujeto obligado </w:t>
      </w:r>
      <w:r w:rsidRPr="00D67102">
        <w:rPr>
          <w:rFonts w:ascii="AvantGarde Bk BT" w:hAnsi="AvantGarde Bk BT" w:cs="Arial"/>
          <w:color w:val="000000" w:themeColor="text1"/>
          <w:sz w:val="24"/>
          <w:szCs w:val="24"/>
        </w:rPr>
        <w:t xml:space="preserve">deberá </w:t>
      </w:r>
      <w:r w:rsidR="00D67102">
        <w:rPr>
          <w:rFonts w:ascii="AvantGarde Bk BT" w:hAnsi="AvantGarde Bk BT" w:cs="Arial"/>
          <w:color w:val="000000" w:themeColor="text1"/>
          <w:sz w:val="24"/>
          <w:szCs w:val="24"/>
        </w:rPr>
        <w:t>dar respuesta</w:t>
      </w:r>
      <w:r w:rsidRPr="00D67102">
        <w:rPr>
          <w:rFonts w:ascii="AvantGarde Bk BT" w:hAnsi="AvantGarde Bk BT" w:cs="Arial"/>
          <w:color w:val="000000" w:themeColor="text1"/>
          <w:sz w:val="24"/>
          <w:szCs w:val="24"/>
        </w:rPr>
        <w:t xml:space="preserve"> a través del correo electrónico señalado por </w:t>
      </w:r>
      <w:r w:rsidR="00A124AA" w:rsidRPr="00D67102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Pr="00D67102">
        <w:rPr>
          <w:rFonts w:ascii="AvantGarde Bk BT" w:hAnsi="AvantGarde Bk BT" w:cs="Arial"/>
          <w:color w:val="000000" w:themeColor="text1"/>
          <w:sz w:val="24"/>
          <w:szCs w:val="24"/>
        </w:rPr>
        <w:t xml:space="preserve"> particular para oír y recibir notificaciones.</w:t>
      </w:r>
    </w:p>
    <w:p w14:paraId="2EC4C7A7" w14:textId="77777777" w:rsidR="00250873" w:rsidRPr="007C5605" w:rsidRDefault="00250873" w:rsidP="00250873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4E2C12DB" w14:textId="77777777" w:rsidR="00250873" w:rsidRPr="00831D47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6.3</w:t>
      </w:r>
      <w:r w:rsidRPr="00831D4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. Plazo para el cumplimento de esta resolución e informe sobre el cumplimento a la misma. </w:t>
      </w:r>
    </w:p>
    <w:p w14:paraId="0BDC3673" w14:textId="77777777" w:rsidR="00250873" w:rsidRPr="00831D47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1A2199EB" w14:textId="458F49E1" w:rsidR="00250873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831D47">
        <w:rPr>
          <w:rFonts w:ascii="AvantGarde Bk BT" w:hAnsi="AvantGarde Bk BT" w:cs="Arial"/>
          <w:color w:val="000000" w:themeColor="text1"/>
          <w:sz w:val="24"/>
          <w:szCs w:val="24"/>
        </w:rPr>
        <w:t>Con fundamento en el artículo 175 de la Ley de Transparencia y Acceso a la Información Pública</w:t>
      </w:r>
      <w:r w:rsidR="00131414">
        <w:rPr>
          <w:rFonts w:ascii="AvantGarde Bk BT" w:hAnsi="AvantGarde Bk BT" w:cs="Arial"/>
          <w:color w:val="000000" w:themeColor="text1"/>
          <w:sz w:val="24"/>
          <w:szCs w:val="24"/>
        </w:rPr>
        <w:t xml:space="preserve"> se concede un término de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131414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>10</w:t>
      </w:r>
      <w:r w:rsidR="00383D2A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 xml:space="preserve"> </w:t>
      </w:r>
      <w:r w:rsidR="00131414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>diez</w:t>
      </w:r>
      <w:r w:rsidRPr="002767C3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 xml:space="preserve"> días para la entrega de la información</w:t>
      </w:r>
      <w:r w:rsidRPr="00831D47">
        <w:rPr>
          <w:rFonts w:ascii="AvantGarde Bk BT" w:hAnsi="AvantGarde Bk BT" w:cs="Arial"/>
          <w:color w:val="000000" w:themeColor="text1"/>
          <w:sz w:val="24"/>
          <w:szCs w:val="24"/>
        </w:rPr>
        <w:t>, contados a partir de la fecha de notificación de esta resolución, plazo que esta Comisión de Transparencia considera que es suficiente para la entrega de la información por parte del ente obligado y vencido este término, de conformidad con el artículo 177, segundo párrafo de la Ley de la materia, el ente obligado deberá informar a esta Comisión de Transparencia el cumplimento al presente fallo en un plazo que no deberá de exceder de tres días hábiles, en donde justificará con los documentos necesarios el cumplimento a lo aquí ordenado.</w:t>
      </w:r>
    </w:p>
    <w:p w14:paraId="161A926F" w14:textId="77777777" w:rsidR="00250873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1470596F" w14:textId="77777777" w:rsidR="00250873" w:rsidRPr="00831D47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831D47">
        <w:rPr>
          <w:rFonts w:ascii="AvantGarde Bk BT" w:hAnsi="AvantGarde Bk BT" w:cs="Arial"/>
          <w:b/>
          <w:color w:val="000000" w:themeColor="text1"/>
          <w:sz w:val="24"/>
          <w:szCs w:val="24"/>
        </w:rPr>
        <w:t>6.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4</w:t>
      </w:r>
      <w:r w:rsidRPr="00831D47">
        <w:rPr>
          <w:rFonts w:ascii="AvantGarde Bk BT" w:hAnsi="AvantGarde Bk BT" w:cs="Arial"/>
          <w:b/>
          <w:color w:val="000000" w:themeColor="text1"/>
          <w:sz w:val="24"/>
          <w:szCs w:val="24"/>
        </w:rPr>
        <w:t>. Medida de apremio en caso de incumplimiento a la resolución.</w:t>
      </w:r>
    </w:p>
    <w:p w14:paraId="3523B823" w14:textId="77777777" w:rsidR="00250873" w:rsidRPr="004C15C0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365BF520" w14:textId="77777777" w:rsidR="00250873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Esta Comisión Estatal de Garantía de Acceso a la Información Pública apercibe al ente obligado que en caso de no acatar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la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presente reso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lución, se le impondrá la medida de apremio correspondiente conforme a lo establecido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en el artícul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o 190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de la Ley de Transparencia, en virtud de qu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e este órgano colegiado debe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garantizar el debido cumplimiento al derecho humano de ac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ceso a la información pública.</w:t>
      </w:r>
    </w:p>
    <w:p w14:paraId="00D7A160" w14:textId="72AC060A" w:rsidR="00684218" w:rsidRDefault="00C52EAF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y</w:t>
      </w:r>
    </w:p>
    <w:p w14:paraId="6B567DB2" w14:textId="77777777" w:rsidR="00684218" w:rsidRPr="00684218" w:rsidRDefault="00684218" w:rsidP="00684218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8E469A">
        <w:rPr>
          <w:rFonts w:ascii="AvantGarde Bk BT" w:hAnsi="AvantGarde Bk BT" w:cs="Arial"/>
          <w:b/>
          <w:color w:val="000000" w:themeColor="text1"/>
          <w:sz w:val="24"/>
          <w:szCs w:val="24"/>
        </w:rPr>
        <w:t>6.5. Medio de impugnación.</w:t>
      </w:r>
    </w:p>
    <w:p w14:paraId="7020FABE" w14:textId="77777777" w:rsidR="003358EE" w:rsidRDefault="00684218" w:rsidP="003358EE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8E469A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último,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Transparencia, Acceso a la </w:t>
      </w:r>
      <w:r w:rsidRPr="008E469A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Información y Protección de Datos Personales o ante el Poder Judicial de la Federación.</w:t>
      </w:r>
    </w:p>
    <w:p w14:paraId="3C4031C0" w14:textId="77777777" w:rsidR="003358EE" w:rsidRDefault="003358EE" w:rsidP="003358EE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05C16DCB" w14:textId="77777777" w:rsidR="003358EE" w:rsidRPr="003358EE" w:rsidRDefault="003358EE" w:rsidP="003358EE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689DAC75" w14:textId="77777777" w:rsidR="00250873" w:rsidRDefault="00250873" w:rsidP="00250873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26655E">
        <w:rPr>
          <w:rFonts w:ascii="AvantGarde Bk BT" w:hAnsi="AvantGarde Bk BT" w:cs="Arial"/>
          <w:b/>
          <w:color w:val="000000" w:themeColor="text1"/>
          <w:sz w:val="24"/>
          <w:szCs w:val="24"/>
        </w:rPr>
        <w:t>RESOLUTIVO</w:t>
      </w:r>
    </w:p>
    <w:p w14:paraId="03EDE8B0" w14:textId="77777777" w:rsidR="003358EE" w:rsidRDefault="003358EE" w:rsidP="00250873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590455CB" w14:textId="77777777" w:rsidR="00250873" w:rsidRPr="00E215D2" w:rsidRDefault="00250873" w:rsidP="00250873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14:paraId="165C2CE2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lo expuesto y fundado,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SE RESUELVE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:</w:t>
      </w:r>
    </w:p>
    <w:p w14:paraId="69328F4C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53B05576" w14:textId="5DCAE790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ÚNICO.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Esta Comisión Estatal de Garantía y Acceso a la Información Pública, con fundamento e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n el artículo </w:t>
      </w:r>
      <w:r w:rsidR="00D22BC4">
        <w:rPr>
          <w:rFonts w:ascii="AvantGarde Bk BT" w:hAnsi="AvantGarde Bk BT" w:cs="Arial"/>
          <w:color w:val="000000" w:themeColor="text1"/>
          <w:sz w:val="24"/>
          <w:szCs w:val="24"/>
        </w:rPr>
        <w:t>164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de la Ley de Transparencia y Acceso a la Información Pública del Estado,</w:t>
      </w:r>
      <w:r w:rsidR="001314EC">
        <w:rPr>
          <w:rFonts w:ascii="AvantGarde Bk BT" w:hAnsi="AvantGarde Bk BT" w:cs="Arial"/>
          <w:color w:val="000000" w:themeColor="text1"/>
          <w:sz w:val="24"/>
          <w:szCs w:val="24"/>
        </w:rPr>
        <w:t xml:space="preserve"> aplica el principio de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A</w:t>
      </w:r>
      <w:r w:rsidR="001314EC">
        <w:rPr>
          <w:rFonts w:ascii="AvantGarde Bk BT" w:hAnsi="AvantGarde Bk BT" w:cs="Arial"/>
          <w:b/>
          <w:color w:val="000000" w:themeColor="text1"/>
          <w:sz w:val="24"/>
          <w:szCs w:val="24"/>
        </w:rPr>
        <w:t>FIRMATIVA FICTA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por los fundamentos y las razones desarrolladas en el considerando sexto de la presente resolución.</w:t>
      </w:r>
    </w:p>
    <w:p w14:paraId="2ECB7D90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4F9CD427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Notifíquese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; por oficio a las autoridades y al recurrente por el medio que designó.</w:t>
      </w:r>
    </w:p>
    <w:p w14:paraId="4E83CA03" w14:textId="77777777"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14:paraId="30E9B9DF" w14:textId="4E4D8DD2" w:rsidR="003358EE" w:rsidRDefault="00250873" w:rsidP="003358EE">
      <w:pPr>
        <w:pStyle w:val="corte4fondo"/>
        <w:tabs>
          <w:tab w:val="left" w:pos="567"/>
        </w:tabs>
        <w:rPr>
          <w:rFonts w:ascii="AvantGarde Bk BT" w:hAnsi="AvantGarde Bk BT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Así l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o resolvieron por unanimidad de votos en Sesión Extraordinaria de Consejo el </w:t>
      </w:r>
      <w:r w:rsidR="00D22BC4">
        <w:rPr>
          <w:rFonts w:ascii="AvantGarde Bk BT" w:hAnsi="AvantGarde Bk BT"/>
          <w:color w:val="000000" w:themeColor="text1"/>
          <w:sz w:val="24"/>
          <w:szCs w:val="24"/>
        </w:rPr>
        <w:t>22 veintidós de noviembre</w:t>
      </w:r>
      <w:r w:rsidRPr="00B43B45">
        <w:rPr>
          <w:rFonts w:ascii="AvantGarde Bk BT" w:hAnsi="AvantGarde Bk BT"/>
          <w:color w:val="000000" w:themeColor="text1"/>
          <w:sz w:val="24"/>
          <w:szCs w:val="24"/>
        </w:rPr>
        <w:t xml:space="preserve"> de 2018 dos mil dieciocho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los Comisionados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Maestro Alejandro Lafuente Torres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 w:rsidRPr="005F55F0">
        <w:rPr>
          <w:rFonts w:ascii="AvantGarde Bk BT" w:hAnsi="AvantGarde Bk BT" w:cs="Arial"/>
          <w:color w:val="000000" w:themeColor="text1"/>
          <w:sz w:val="24"/>
          <w:szCs w:val="24"/>
        </w:rPr>
        <w:t>Lic. Paulina Sánchez Pérez del Pozo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y Licenciada </w:t>
      </w:r>
      <w:r w:rsidR="005705DF">
        <w:rPr>
          <w:rFonts w:ascii="AvantGarde Bk BT" w:hAnsi="AvantGarde Bk BT" w:cs="Arial"/>
          <w:color w:val="000000" w:themeColor="text1"/>
          <w:sz w:val="24"/>
          <w:szCs w:val="24"/>
        </w:rPr>
        <w:t>Mar</w:t>
      </w:r>
      <w:r w:rsidR="00602198">
        <w:rPr>
          <w:rFonts w:ascii="AvantGarde Bk BT" w:hAnsi="AvantGarde Bk BT" w:cs="Arial"/>
          <w:color w:val="000000" w:themeColor="text1"/>
          <w:sz w:val="24"/>
          <w:szCs w:val="24"/>
        </w:rPr>
        <w:t>i</w:t>
      </w:r>
      <w:r w:rsidR="005705DF">
        <w:rPr>
          <w:rFonts w:ascii="AvantGarde Bk BT" w:hAnsi="AvantGarde Bk BT" w:cs="Arial"/>
          <w:color w:val="000000" w:themeColor="text1"/>
          <w:sz w:val="24"/>
          <w:szCs w:val="24"/>
        </w:rPr>
        <w:t>ajosé González Zarzo</w:t>
      </w:r>
      <w:r w:rsidR="00DF5FF4">
        <w:rPr>
          <w:rFonts w:ascii="AvantGarde Bk BT" w:hAnsi="AvantGarde Bk BT" w:cs="Arial"/>
          <w:color w:val="000000" w:themeColor="text1"/>
          <w:sz w:val="24"/>
          <w:szCs w:val="24"/>
        </w:rPr>
        <w:t>s</w:t>
      </w:r>
      <w:r w:rsidR="005705DF">
        <w:rPr>
          <w:rFonts w:ascii="AvantGarde Bk BT" w:hAnsi="AvantGarde Bk BT" w:cs="Arial"/>
          <w:color w:val="000000" w:themeColor="text1"/>
          <w:sz w:val="24"/>
          <w:szCs w:val="24"/>
        </w:rPr>
        <w:t>a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>
        <w:rPr>
          <w:rFonts w:ascii="AvantGarde Bk BT" w:hAnsi="AvantGarde Bk BT"/>
          <w:b/>
          <w:color w:val="000000" w:themeColor="text1"/>
          <w:sz w:val="24"/>
          <w:szCs w:val="24"/>
        </w:rPr>
        <w:t>siendo ponente el primero de los nombrados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, quienes firman con la Licenciada Rosa María Motilla García, quien autoriza y da fe. </w:t>
      </w:r>
    </w:p>
    <w:p w14:paraId="118C5F41" w14:textId="77777777" w:rsidR="003358EE" w:rsidRDefault="003358EE" w:rsidP="003358EE">
      <w:pPr>
        <w:pStyle w:val="corte4fondo"/>
        <w:tabs>
          <w:tab w:val="left" w:pos="567"/>
        </w:tabs>
        <w:rPr>
          <w:rFonts w:ascii="AvantGarde Bk BT" w:hAnsi="AvantGarde Bk BT"/>
          <w:color w:val="000000" w:themeColor="text1"/>
          <w:sz w:val="24"/>
          <w:szCs w:val="24"/>
        </w:rPr>
      </w:pPr>
    </w:p>
    <w:p w14:paraId="512EFFC7" w14:textId="77777777" w:rsidR="003358EE" w:rsidRDefault="003358EE" w:rsidP="003358EE">
      <w:pPr>
        <w:pStyle w:val="corte4fondo"/>
        <w:tabs>
          <w:tab w:val="left" w:pos="567"/>
        </w:tabs>
        <w:rPr>
          <w:rFonts w:ascii="AvantGarde Bk BT" w:hAnsi="AvantGarde Bk BT"/>
          <w:color w:val="000000" w:themeColor="text1"/>
          <w:sz w:val="24"/>
          <w:szCs w:val="24"/>
        </w:rPr>
      </w:pPr>
    </w:p>
    <w:p w14:paraId="131753DB" w14:textId="77777777" w:rsidR="003358EE" w:rsidRDefault="003358EE" w:rsidP="003358EE">
      <w:pPr>
        <w:pStyle w:val="corte4fondo"/>
        <w:tabs>
          <w:tab w:val="left" w:pos="567"/>
        </w:tabs>
        <w:rPr>
          <w:rFonts w:ascii="AvantGarde Bk BT" w:hAnsi="AvantGarde Bk BT"/>
          <w:color w:val="000000" w:themeColor="text1"/>
          <w:sz w:val="24"/>
          <w:szCs w:val="24"/>
        </w:rPr>
      </w:pPr>
    </w:p>
    <w:p w14:paraId="00F8B4E1" w14:textId="77777777" w:rsidR="009E4194" w:rsidRPr="003358EE" w:rsidRDefault="003358EE" w:rsidP="00FA2C72">
      <w:pPr>
        <w:pStyle w:val="NormalWeb"/>
        <w:rPr>
          <w:rFonts w:ascii="AvantGarde Bk BT" w:hAnsi="AvantGarde Bk BT" w:cs="Arial"/>
          <w:b/>
          <w:color w:val="000000" w:themeColor="text1"/>
          <w:lang w:val="es-MX"/>
        </w:rPr>
      </w:pP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                     </w:t>
      </w:r>
      <w:r w:rsidRPr="003358EE">
        <w:rPr>
          <w:rFonts w:ascii="AvantGarde Bk BT" w:hAnsi="AvantGarde Bk BT" w:cs="Arial"/>
          <w:b/>
          <w:color w:val="000000" w:themeColor="text1"/>
          <w:lang w:val="es-MX"/>
        </w:rPr>
        <w:t xml:space="preserve">  </w:t>
      </w:r>
      <w:r w:rsidR="009E4194" w:rsidRPr="003358EE">
        <w:rPr>
          <w:rFonts w:ascii="AvantGarde Bk BT" w:hAnsi="AvantGarde Bk BT" w:cs="Arial"/>
          <w:b/>
          <w:color w:val="000000" w:themeColor="text1"/>
          <w:lang w:val="es-MX"/>
        </w:rPr>
        <w:t xml:space="preserve">COMISIONADO                                  </w:t>
      </w:r>
      <w:r w:rsidRPr="003358EE">
        <w:rPr>
          <w:rFonts w:ascii="AvantGarde Bk BT" w:hAnsi="AvantGarde Bk BT" w:cs="Arial"/>
          <w:b/>
          <w:color w:val="000000" w:themeColor="text1"/>
          <w:lang w:val="es-MX"/>
        </w:rPr>
        <w:t xml:space="preserve">      </w:t>
      </w:r>
      <w:r w:rsidR="009E4194" w:rsidRPr="003358EE">
        <w:rPr>
          <w:rFonts w:ascii="AvantGarde Bk BT" w:hAnsi="AvantGarde Bk BT" w:cs="Arial"/>
          <w:b/>
          <w:color w:val="000000" w:themeColor="text1"/>
          <w:lang w:val="es-MX"/>
        </w:rPr>
        <w:t>COMISIONADA</w:t>
      </w:r>
      <w:r w:rsidR="00EB088F" w:rsidRPr="003358EE">
        <w:rPr>
          <w:rFonts w:ascii="AvantGarde Bk BT" w:hAnsi="AvantGarde Bk BT" w:cs="Arial"/>
          <w:b/>
          <w:color w:val="000000" w:themeColor="text1"/>
          <w:lang w:val="es-MX"/>
        </w:rPr>
        <w:t xml:space="preserve"> PRESIDENT</w:t>
      </w:r>
      <w:r w:rsidR="0033362C" w:rsidRPr="003358EE">
        <w:rPr>
          <w:rFonts w:ascii="AvantGarde Bk BT" w:hAnsi="AvantGarde Bk BT" w:cs="Arial"/>
          <w:b/>
          <w:color w:val="000000" w:themeColor="text1"/>
          <w:lang w:val="es-MX"/>
        </w:rPr>
        <w:t>E</w:t>
      </w:r>
    </w:p>
    <w:p w14:paraId="603FD7AE" w14:textId="77777777" w:rsidR="00DF5FF4" w:rsidRPr="003358EE" w:rsidRDefault="00DF5FF4" w:rsidP="009E4194">
      <w:pPr>
        <w:pStyle w:val="NormalWeb"/>
        <w:jc w:val="both"/>
        <w:rPr>
          <w:rFonts w:ascii="AvantGarde Bk BT" w:hAnsi="AvantGarde Bk BT" w:cs="Arial"/>
          <w:b/>
          <w:color w:val="000000" w:themeColor="text1"/>
          <w:lang w:val="es-MX"/>
        </w:rPr>
      </w:pPr>
    </w:p>
    <w:p w14:paraId="0C42140B" w14:textId="77777777" w:rsidR="003358EE" w:rsidRDefault="009E4194" w:rsidP="003358EE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  <w:r w:rsidRPr="003358EE">
        <w:rPr>
          <w:rFonts w:ascii="AvantGarde Bk BT" w:hAnsi="AvantGarde Bk BT" w:cs="Arial"/>
          <w:b/>
          <w:color w:val="000000" w:themeColor="text1"/>
          <w:lang w:val="es-MX"/>
        </w:rPr>
        <w:t xml:space="preserve">      MTRO. ALEJANDRO LAFUENTE TORRES.</w:t>
      </w:r>
      <w:r w:rsidRPr="003358EE">
        <w:rPr>
          <w:rFonts w:ascii="AvantGarde Bk BT" w:hAnsi="AvantGarde Bk BT" w:cs="Arial"/>
          <w:b/>
          <w:color w:val="000000" w:themeColor="text1"/>
          <w:lang w:val="es-MX"/>
        </w:rPr>
        <w:tab/>
        <w:t xml:space="preserve">     </w:t>
      </w:r>
      <w:r w:rsidR="005F55F0" w:rsidRPr="003358EE">
        <w:rPr>
          <w:rFonts w:ascii="AvantGarde Bk BT" w:hAnsi="AvantGarde Bk BT" w:cs="Arial"/>
          <w:b/>
          <w:color w:val="000000" w:themeColor="text1"/>
          <w:lang w:val="es-MX"/>
        </w:rPr>
        <w:t>LIC. PAULINA SÁNCHEZ PÉREZ DEL POZO</w:t>
      </w:r>
      <w:r w:rsidRPr="003358EE">
        <w:rPr>
          <w:rFonts w:ascii="AvantGarde Bk BT" w:hAnsi="AvantGarde Bk BT" w:cs="Arial"/>
          <w:b/>
          <w:color w:val="000000" w:themeColor="text1"/>
          <w:lang w:val="es-MX"/>
        </w:rPr>
        <w:t>.</w:t>
      </w:r>
    </w:p>
    <w:p w14:paraId="5E07A32A" w14:textId="0573705E" w:rsidR="003358EE" w:rsidRDefault="003358EE" w:rsidP="003358EE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</w:p>
    <w:p w14:paraId="38AA6F5C" w14:textId="7D7EF283" w:rsidR="008C19C4" w:rsidRDefault="008C19C4" w:rsidP="003358EE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</w:p>
    <w:p w14:paraId="0A2A807B" w14:textId="77777777" w:rsidR="008C19C4" w:rsidRPr="003358EE" w:rsidRDefault="008C19C4" w:rsidP="003358EE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</w:p>
    <w:p w14:paraId="660B72CC" w14:textId="77777777" w:rsidR="009E4194" w:rsidRPr="003358EE" w:rsidRDefault="003358EE" w:rsidP="003358EE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  <w:r w:rsidRPr="003358EE">
        <w:rPr>
          <w:rFonts w:ascii="AvantGarde Bk BT" w:hAnsi="AvantGarde Bk BT" w:cs="Arial"/>
          <w:b/>
          <w:color w:val="000000" w:themeColor="text1"/>
          <w:lang w:val="es-MX"/>
        </w:rPr>
        <w:t xml:space="preserve">  </w:t>
      </w: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       </w:t>
      </w:r>
      <w:r w:rsidR="009E4194" w:rsidRPr="003358EE">
        <w:rPr>
          <w:rFonts w:ascii="AvantGarde Bk BT" w:hAnsi="AvantGarde Bk BT" w:cs="Arial"/>
          <w:b/>
          <w:color w:val="000000" w:themeColor="text1"/>
          <w:lang w:val="es-MX"/>
        </w:rPr>
        <w:t xml:space="preserve">COMISIONADA        </w:t>
      </w: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                       </w:t>
      </w:r>
      <w:r w:rsidRPr="003358EE">
        <w:rPr>
          <w:rFonts w:ascii="AvantGarde Bk BT" w:hAnsi="AvantGarde Bk BT" w:cs="Arial"/>
          <w:b/>
          <w:color w:val="000000" w:themeColor="text1"/>
          <w:lang w:val="es-MX"/>
        </w:rPr>
        <w:t xml:space="preserve">   </w:t>
      </w:r>
      <w:r w:rsidR="009E4194" w:rsidRPr="003358EE">
        <w:rPr>
          <w:rFonts w:ascii="AvantGarde Bk BT" w:hAnsi="AvantGarde Bk BT" w:cs="Arial"/>
          <w:b/>
          <w:color w:val="000000" w:themeColor="text1"/>
          <w:lang w:val="es-MX"/>
        </w:rPr>
        <w:t xml:space="preserve">   SECRETARIA DE PLENO</w:t>
      </w:r>
    </w:p>
    <w:p w14:paraId="603FF591" w14:textId="77777777" w:rsidR="009E4194" w:rsidRPr="003358EE" w:rsidRDefault="009E4194" w:rsidP="009E4194">
      <w:pPr>
        <w:pStyle w:val="NormalWeb"/>
        <w:rPr>
          <w:rFonts w:ascii="AvantGarde Bk BT" w:hAnsi="AvantGarde Bk BT" w:cs="Arial"/>
          <w:b/>
          <w:color w:val="000000" w:themeColor="text1"/>
          <w:lang w:val="es-MX"/>
        </w:rPr>
      </w:pPr>
    </w:p>
    <w:p w14:paraId="10BCA660" w14:textId="77777777" w:rsidR="009E4194" w:rsidRPr="003358EE" w:rsidRDefault="009E4194" w:rsidP="009E4194">
      <w:pPr>
        <w:pStyle w:val="NormalWeb"/>
        <w:jc w:val="center"/>
        <w:rPr>
          <w:rFonts w:ascii="AvantGarde Bk BT" w:hAnsi="AvantGarde Bk BT" w:cs="Arial"/>
          <w:color w:val="000000" w:themeColor="text1"/>
          <w:lang w:val="es-MX"/>
        </w:rPr>
      </w:pPr>
      <w:r w:rsidRPr="003358EE">
        <w:rPr>
          <w:rFonts w:ascii="AvantGarde Bk BT" w:hAnsi="AvantGarde Bk BT" w:cs="Arial"/>
          <w:b/>
          <w:color w:val="000000" w:themeColor="text1"/>
          <w:lang w:val="es-MX"/>
        </w:rPr>
        <w:t xml:space="preserve"> LIC. </w:t>
      </w:r>
      <w:r w:rsidR="00FC3F72" w:rsidRPr="003358EE">
        <w:rPr>
          <w:rFonts w:ascii="AvantGarde Bk BT" w:hAnsi="AvantGarde Bk BT" w:cs="Arial"/>
          <w:b/>
          <w:color w:val="000000" w:themeColor="text1"/>
        </w:rPr>
        <w:t>MAR</w:t>
      </w:r>
      <w:r w:rsidR="00FE1D17" w:rsidRPr="003358EE">
        <w:rPr>
          <w:rFonts w:ascii="AvantGarde Bk BT" w:hAnsi="AvantGarde Bk BT" w:cs="Arial"/>
          <w:b/>
          <w:color w:val="000000" w:themeColor="text1"/>
        </w:rPr>
        <w:t>I</w:t>
      </w:r>
      <w:r w:rsidR="00FC3F72" w:rsidRPr="003358EE">
        <w:rPr>
          <w:rFonts w:ascii="AvantGarde Bk BT" w:hAnsi="AvantGarde Bk BT" w:cs="Arial"/>
          <w:b/>
          <w:color w:val="000000" w:themeColor="text1"/>
        </w:rPr>
        <w:t>AJOSÉ GONZÁLEZ ZARZO</w:t>
      </w:r>
      <w:r w:rsidR="00B86F4A" w:rsidRPr="003358EE">
        <w:rPr>
          <w:rFonts w:ascii="AvantGarde Bk BT" w:hAnsi="AvantGarde Bk BT" w:cs="Arial"/>
          <w:b/>
          <w:color w:val="000000" w:themeColor="text1"/>
        </w:rPr>
        <w:t>S</w:t>
      </w:r>
      <w:r w:rsidR="00FC3F72" w:rsidRPr="003358EE">
        <w:rPr>
          <w:rFonts w:ascii="AvantGarde Bk BT" w:hAnsi="AvantGarde Bk BT" w:cs="Arial"/>
          <w:b/>
          <w:color w:val="000000" w:themeColor="text1"/>
        </w:rPr>
        <w:t>A</w:t>
      </w:r>
      <w:r w:rsidRPr="003358EE">
        <w:rPr>
          <w:rFonts w:ascii="AvantGarde Bk BT" w:hAnsi="AvantGarde Bk BT" w:cs="Arial"/>
          <w:b/>
          <w:color w:val="000000" w:themeColor="text1"/>
          <w:lang w:val="es-MX"/>
        </w:rPr>
        <w:t xml:space="preserve">.        </w:t>
      </w:r>
      <w:r w:rsidR="003358EE">
        <w:rPr>
          <w:rFonts w:ascii="AvantGarde Bk BT" w:hAnsi="AvantGarde Bk BT" w:cs="Arial"/>
          <w:b/>
          <w:color w:val="000000" w:themeColor="text1"/>
          <w:lang w:val="es-MX"/>
        </w:rPr>
        <w:t xml:space="preserve">  </w:t>
      </w:r>
      <w:r w:rsidRPr="003358EE">
        <w:rPr>
          <w:rFonts w:ascii="AvantGarde Bk BT" w:hAnsi="AvantGarde Bk BT" w:cs="Arial"/>
          <w:b/>
          <w:color w:val="000000" w:themeColor="text1"/>
          <w:lang w:val="es-MX"/>
        </w:rPr>
        <w:t>LIC. ROSA MARÍA MOTILLA GARCÍA.</w:t>
      </w:r>
    </w:p>
    <w:p w14:paraId="30477D87" w14:textId="10D406D9" w:rsidR="00FC38F9" w:rsidRPr="001314EC" w:rsidRDefault="001314EC" w:rsidP="000E3219">
      <w:pPr>
        <w:autoSpaceDE w:val="0"/>
        <w:autoSpaceDN w:val="0"/>
        <w:adjustRightInd w:val="0"/>
        <w:spacing w:after="0" w:line="480" w:lineRule="auto"/>
        <w:jc w:val="both"/>
        <w:rPr>
          <w:rFonts w:ascii="AvantGarde Bk BT" w:hAnsi="AvantGarde Bk BT" w:cs="Arial"/>
          <w:i/>
          <w:color w:val="000000" w:themeColor="text1"/>
          <w:sz w:val="18"/>
          <w:szCs w:val="14"/>
          <w:vertAlign w:val="superscript"/>
        </w:rPr>
      </w:pPr>
      <w:r w:rsidRPr="001314EC">
        <w:rPr>
          <w:rFonts w:ascii="AvantGarde Bk BT" w:hAnsi="AvantGarde Bk BT" w:cs="Arial"/>
          <w:i/>
          <w:color w:val="000000" w:themeColor="text1"/>
          <w:sz w:val="18"/>
          <w:szCs w:val="14"/>
          <w:vertAlign w:val="superscript"/>
        </w:rPr>
        <w:t>PRT</w:t>
      </w:r>
      <w:r>
        <w:rPr>
          <w:rFonts w:ascii="AvantGarde Bk BT" w:hAnsi="AvantGarde Bk BT" w:cs="Arial"/>
          <w:i/>
          <w:color w:val="000000" w:themeColor="text1"/>
          <w:sz w:val="18"/>
          <w:szCs w:val="14"/>
          <w:vertAlign w:val="superscript"/>
        </w:rPr>
        <w:t>.</w:t>
      </w:r>
    </w:p>
    <w:p w14:paraId="41A776EA" w14:textId="4DD07088" w:rsidR="005873DB" w:rsidRPr="004C15C0" w:rsidRDefault="008C19C4" w:rsidP="008C19C4">
      <w:pPr>
        <w:autoSpaceDE w:val="0"/>
        <w:autoSpaceDN w:val="0"/>
        <w:adjustRightInd w:val="0"/>
        <w:spacing w:after="0" w:line="240" w:lineRule="auto"/>
        <w:jc w:val="both"/>
        <w:rPr>
          <w:rFonts w:ascii="AvantGarde Bk BT" w:hAnsi="AvantGarde Bk BT" w:cs="Arial"/>
          <w:color w:val="000000" w:themeColor="text1"/>
          <w:sz w:val="14"/>
          <w:szCs w:val="14"/>
        </w:rPr>
      </w:pPr>
      <w:r>
        <w:rPr>
          <w:rFonts w:ascii="AvantGarde Bk BT" w:hAnsi="AvantGarde Bk BT" w:cs="Arial"/>
          <w:color w:val="000000" w:themeColor="text1"/>
          <w:sz w:val="14"/>
          <w:szCs w:val="14"/>
        </w:rPr>
        <w:t xml:space="preserve">(Estas firmas corresponden a la resolución dictada por el Pleno de la Comisión Estatal de Garantía de Acceso a la Información Pública de San Luis Potosí en sesión extraordinaria de </w:t>
      </w:r>
      <w:r w:rsidR="0052558E">
        <w:rPr>
          <w:rFonts w:ascii="AvantGarde Bk BT" w:hAnsi="AvantGarde Bk BT" w:cs="Arial"/>
          <w:color w:val="000000" w:themeColor="text1"/>
          <w:sz w:val="14"/>
          <w:szCs w:val="14"/>
        </w:rPr>
        <w:t xml:space="preserve">22 veintidós de </w:t>
      </w:r>
      <w:r w:rsidR="00D22BC4">
        <w:rPr>
          <w:rFonts w:ascii="AvantGarde Bk BT" w:hAnsi="AvantGarde Bk BT" w:cs="Arial"/>
          <w:color w:val="000000" w:themeColor="text1"/>
          <w:sz w:val="14"/>
          <w:szCs w:val="14"/>
        </w:rPr>
        <w:t>noviembre</w:t>
      </w:r>
      <w:bookmarkStart w:id="2" w:name="_GoBack"/>
      <w:bookmarkEnd w:id="2"/>
      <w:r>
        <w:rPr>
          <w:rFonts w:ascii="AvantGarde Bk BT" w:hAnsi="AvantGarde Bk BT" w:cs="Arial"/>
          <w:color w:val="000000" w:themeColor="text1"/>
          <w:sz w:val="14"/>
          <w:szCs w:val="14"/>
        </w:rPr>
        <w:t xml:space="preserve"> de 2018 dos mil dieciocho, dentro de los autos del recurso de revisión RR-</w:t>
      </w:r>
      <w:r w:rsidR="0052558E">
        <w:rPr>
          <w:rFonts w:ascii="AvantGarde Bk BT" w:hAnsi="AvantGarde Bk BT" w:cs="Arial"/>
          <w:color w:val="000000" w:themeColor="text1"/>
          <w:sz w:val="14"/>
          <w:szCs w:val="14"/>
        </w:rPr>
        <w:t>688</w:t>
      </w:r>
      <w:r>
        <w:rPr>
          <w:rFonts w:ascii="AvantGarde Bk BT" w:hAnsi="AvantGarde Bk BT" w:cs="Arial"/>
          <w:color w:val="000000" w:themeColor="text1"/>
          <w:sz w:val="14"/>
          <w:szCs w:val="14"/>
        </w:rPr>
        <w:t>/2018-1 PLATAFORMA.)</w:t>
      </w:r>
    </w:p>
    <w:sectPr w:rsidR="005873DB" w:rsidRPr="004C15C0" w:rsidSect="00B86F4A">
      <w:headerReference w:type="default" r:id="rId13"/>
      <w:pgSz w:w="12240" w:h="18720" w:code="41"/>
      <w:pgMar w:top="3119" w:right="851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D46D19" w14:textId="77777777" w:rsidR="005E360F" w:rsidRDefault="005E360F" w:rsidP="003864ED">
      <w:pPr>
        <w:spacing w:after="0" w:line="240" w:lineRule="auto"/>
      </w:pPr>
      <w:r>
        <w:separator/>
      </w:r>
    </w:p>
  </w:endnote>
  <w:endnote w:type="continuationSeparator" w:id="0">
    <w:p w14:paraId="526A246F" w14:textId="77777777" w:rsidR="005E360F" w:rsidRDefault="005E360F" w:rsidP="00386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vantGarde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5328EF" w14:textId="77777777" w:rsidR="005E360F" w:rsidRDefault="005E360F" w:rsidP="003864ED">
      <w:pPr>
        <w:spacing w:after="0" w:line="240" w:lineRule="auto"/>
      </w:pPr>
      <w:r>
        <w:separator/>
      </w:r>
    </w:p>
  </w:footnote>
  <w:footnote w:type="continuationSeparator" w:id="0">
    <w:p w14:paraId="735624F3" w14:textId="77777777" w:rsidR="005E360F" w:rsidRDefault="005E360F" w:rsidP="00386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5293170"/>
      <w:docPartObj>
        <w:docPartGallery w:val="Page Numbers (Top of Page)"/>
        <w:docPartUnique/>
      </w:docPartObj>
    </w:sdtPr>
    <w:sdtEndPr/>
    <w:sdtContent>
      <w:p w14:paraId="504FC57D" w14:textId="77777777" w:rsidR="00A66405" w:rsidRDefault="00A66405" w:rsidP="007E5F3A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1411" w:rsidRPr="004E1411">
          <w:rPr>
            <w:noProof/>
            <w:lang w:val="es-ES"/>
          </w:rPr>
          <w:t>4</w:t>
        </w:r>
        <w:r>
          <w:fldChar w:fldCharType="end"/>
        </w:r>
        <w:r>
          <w:t xml:space="preserve">                                  </w:t>
        </w:r>
      </w:p>
      <w:p w14:paraId="1F581E29" w14:textId="4D38F63E" w:rsidR="00A66405" w:rsidRDefault="00A66405" w:rsidP="007E5F3A">
        <w:pPr>
          <w:pStyle w:val="Encabezado"/>
          <w:jc w:val="right"/>
        </w:pPr>
        <w:r>
          <w:t xml:space="preserve">RECURSO DE REVISIÓN </w:t>
        </w:r>
        <w:r w:rsidR="00347E4E">
          <w:t>6</w:t>
        </w:r>
        <w:r w:rsidR="00656D61">
          <w:t>88</w:t>
        </w:r>
        <w:r w:rsidR="004D080B">
          <w:t>/</w:t>
        </w:r>
        <w:r>
          <w:t>2018-1</w:t>
        </w:r>
        <w:r w:rsidR="0010246E">
          <w:t xml:space="preserve"> </w:t>
        </w:r>
        <w:r w:rsidR="002D02CD">
          <w:t>PLATAFORMA</w:t>
        </w:r>
      </w:p>
    </w:sdtContent>
  </w:sdt>
  <w:p w14:paraId="1289C4E4" w14:textId="77777777" w:rsidR="00A66405" w:rsidRDefault="00A6640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1591A"/>
    <w:multiLevelType w:val="hybridMultilevel"/>
    <w:tmpl w:val="1060AE56"/>
    <w:lvl w:ilvl="0" w:tplc="2DC8D114">
      <w:numFmt w:val="bullet"/>
      <w:lvlText w:val="•"/>
      <w:lvlJc w:val="left"/>
      <w:pPr>
        <w:ind w:left="1749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B46AF"/>
    <w:multiLevelType w:val="hybridMultilevel"/>
    <w:tmpl w:val="E91EA5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041A7"/>
    <w:multiLevelType w:val="hybridMultilevel"/>
    <w:tmpl w:val="DDAC8E5A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" w15:restartNumberingAfterBreak="0">
    <w:nsid w:val="05F82564"/>
    <w:multiLevelType w:val="hybridMultilevel"/>
    <w:tmpl w:val="CD805192"/>
    <w:lvl w:ilvl="0" w:tplc="E0409F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B20EC"/>
    <w:multiLevelType w:val="hybridMultilevel"/>
    <w:tmpl w:val="8666646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5E006B"/>
    <w:multiLevelType w:val="hybridMultilevel"/>
    <w:tmpl w:val="8BC0BE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8C24D7"/>
    <w:multiLevelType w:val="hybridMultilevel"/>
    <w:tmpl w:val="FCAA98C6"/>
    <w:lvl w:ilvl="0" w:tplc="080A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7" w15:restartNumberingAfterBreak="0">
    <w:nsid w:val="0F141F2D"/>
    <w:multiLevelType w:val="hybridMultilevel"/>
    <w:tmpl w:val="523C1D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CD6B87"/>
    <w:multiLevelType w:val="hybridMultilevel"/>
    <w:tmpl w:val="F2C4D2E4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8D675C5"/>
    <w:multiLevelType w:val="hybridMultilevel"/>
    <w:tmpl w:val="BA0E55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413A55"/>
    <w:multiLevelType w:val="hybridMultilevel"/>
    <w:tmpl w:val="D088ADCE"/>
    <w:lvl w:ilvl="0" w:tplc="A57C231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A44245C"/>
    <w:multiLevelType w:val="hybridMultilevel"/>
    <w:tmpl w:val="97D2C346"/>
    <w:lvl w:ilvl="0" w:tplc="2DC8D114">
      <w:numFmt w:val="bullet"/>
      <w:lvlText w:val="•"/>
      <w:lvlJc w:val="left"/>
      <w:pPr>
        <w:ind w:left="104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2" w15:restartNumberingAfterBreak="0">
    <w:nsid w:val="2D820CD2"/>
    <w:multiLevelType w:val="hybridMultilevel"/>
    <w:tmpl w:val="322C474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DEA1587"/>
    <w:multiLevelType w:val="hybridMultilevel"/>
    <w:tmpl w:val="E2D21A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AE38CB"/>
    <w:multiLevelType w:val="hybridMultilevel"/>
    <w:tmpl w:val="21144898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5" w15:restartNumberingAfterBreak="0">
    <w:nsid w:val="3A5B7BD6"/>
    <w:multiLevelType w:val="hybridMultilevel"/>
    <w:tmpl w:val="17AEF3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14E1B6C"/>
    <w:multiLevelType w:val="hybridMultilevel"/>
    <w:tmpl w:val="89842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2224C14"/>
    <w:multiLevelType w:val="hybridMultilevel"/>
    <w:tmpl w:val="2D124F6A"/>
    <w:lvl w:ilvl="0" w:tplc="F178481E">
      <w:numFmt w:val="bullet"/>
      <w:lvlText w:val="•"/>
      <w:lvlJc w:val="left"/>
      <w:pPr>
        <w:ind w:left="72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97F26"/>
    <w:multiLevelType w:val="hybridMultilevel"/>
    <w:tmpl w:val="353A6152"/>
    <w:lvl w:ilvl="0" w:tplc="ED7AFB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D629EE"/>
    <w:multiLevelType w:val="hybridMultilevel"/>
    <w:tmpl w:val="B6E28C1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0B57E24"/>
    <w:multiLevelType w:val="hybridMultilevel"/>
    <w:tmpl w:val="11BCC5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2524A6"/>
    <w:multiLevelType w:val="hybridMultilevel"/>
    <w:tmpl w:val="59C40A84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2" w15:restartNumberingAfterBreak="0">
    <w:nsid w:val="56E43C88"/>
    <w:multiLevelType w:val="hybridMultilevel"/>
    <w:tmpl w:val="C91CD5E0"/>
    <w:lvl w:ilvl="0" w:tplc="2DC8D114">
      <w:numFmt w:val="bullet"/>
      <w:lvlText w:val="•"/>
      <w:lvlJc w:val="left"/>
      <w:pPr>
        <w:ind w:left="104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0067BA"/>
    <w:multiLevelType w:val="hybridMultilevel"/>
    <w:tmpl w:val="6C8C8F36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4" w15:restartNumberingAfterBreak="0">
    <w:nsid w:val="5DEA3448"/>
    <w:multiLevelType w:val="hybridMultilevel"/>
    <w:tmpl w:val="B6AA1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977296"/>
    <w:multiLevelType w:val="hybridMultilevel"/>
    <w:tmpl w:val="57142626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6B2951DC"/>
    <w:multiLevelType w:val="hybridMultilevel"/>
    <w:tmpl w:val="7AC08F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4B795D"/>
    <w:multiLevelType w:val="hybridMultilevel"/>
    <w:tmpl w:val="9B94E9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896CD7"/>
    <w:multiLevelType w:val="hybridMultilevel"/>
    <w:tmpl w:val="8946B8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1B3037"/>
    <w:multiLevelType w:val="hybridMultilevel"/>
    <w:tmpl w:val="B5AC25BE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6"/>
  </w:num>
  <w:num w:numId="4">
    <w:abstractNumId w:val="28"/>
  </w:num>
  <w:num w:numId="5">
    <w:abstractNumId w:val="24"/>
  </w:num>
  <w:num w:numId="6">
    <w:abstractNumId w:val="25"/>
  </w:num>
  <w:num w:numId="7">
    <w:abstractNumId w:val="7"/>
  </w:num>
  <w:num w:numId="8">
    <w:abstractNumId w:val="13"/>
  </w:num>
  <w:num w:numId="9">
    <w:abstractNumId w:val="17"/>
  </w:num>
  <w:num w:numId="10">
    <w:abstractNumId w:val="16"/>
  </w:num>
  <w:num w:numId="11">
    <w:abstractNumId w:val="27"/>
  </w:num>
  <w:num w:numId="12">
    <w:abstractNumId w:val="1"/>
  </w:num>
  <w:num w:numId="13">
    <w:abstractNumId w:val="23"/>
  </w:num>
  <w:num w:numId="14">
    <w:abstractNumId w:val="15"/>
  </w:num>
  <w:num w:numId="15">
    <w:abstractNumId w:val="21"/>
  </w:num>
  <w:num w:numId="16">
    <w:abstractNumId w:val="29"/>
  </w:num>
  <w:num w:numId="17">
    <w:abstractNumId w:val="11"/>
  </w:num>
  <w:num w:numId="18">
    <w:abstractNumId w:val="0"/>
  </w:num>
  <w:num w:numId="19">
    <w:abstractNumId w:val="22"/>
  </w:num>
  <w:num w:numId="20">
    <w:abstractNumId w:val="4"/>
  </w:num>
  <w:num w:numId="21">
    <w:abstractNumId w:val="10"/>
  </w:num>
  <w:num w:numId="22">
    <w:abstractNumId w:val="3"/>
  </w:num>
  <w:num w:numId="23">
    <w:abstractNumId w:val="26"/>
  </w:num>
  <w:num w:numId="24">
    <w:abstractNumId w:val="18"/>
  </w:num>
  <w:num w:numId="25">
    <w:abstractNumId w:val="20"/>
  </w:num>
  <w:num w:numId="26">
    <w:abstractNumId w:val="5"/>
  </w:num>
  <w:num w:numId="27">
    <w:abstractNumId w:val="14"/>
  </w:num>
  <w:num w:numId="28">
    <w:abstractNumId w:val="9"/>
  </w:num>
  <w:num w:numId="29">
    <w:abstractNumId w:val="2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DC0"/>
    <w:rsid w:val="00000589"/>
    <w:rsid w:val="00000672"/>
    <w:rsid w:val="00001134"/>
    <w:rsid w:val="00001770"/>
    <w:rsid w:val="00001CA0"/>
    <w:rsid w:val="00002CFF"/>
    <w:rsid w:val="00003183"/>
    <w:rsid w:val="00003DC1"/>
    <w:rsid w:val="00004D3C"/>
    <w:rsid w:val="000066AD"/>
    <w:rsid w:val="00011D20"/>
    <w:rsid w:val="000149F3"/>
    <w:rsid w:val="00015009"/>
    <w:rsid w:val="00015A95"/>
    <w:rsid w:val="00017BB1"/>
    <w:rsid w:val="00020321"/>
    <w:rsid w:val="000204DB"/>
    <w:rsid w:val="00022417"/>
    <w:rsid w:val="00022854"/>
    <w:rsid w:val="00023148"/>
    <w:rsid w:val="00023DDC"/>
    <w:rsid w:val="00027437"/>
    <w:rsid w:val="000300B1"/>
    <w:rsid w:val="00030726"/>
    <w:rsid w:val="00031AAC"/>
    <w:rsid w:val="00032C5F"/>
    <w:rsid w:val="0003343A"/>
    <w:rsid w:val="0003354A"/>
    <w:rsid w:val="000338B4"/>
    <w:rsid w:val="0003400F"/>
    <w:rsid w:val="000343A1"/>
    <w:rsid w:val="0003507B"/>
    <w:rsid w:val="00036122"/>
    <w:rsid w:val="000362A8"/>
    <w:rsid w:val="00037BEF"/>
    <w:rsid w:val="000413FE"/>
    <w:rsid w:val="0004274F"/>
    <w:rsid w:val="0004294E"/>
    <w:rsid w:val="00042BD6"/>
    <w:rsid w:val="00043069"/>
    <w:rsid w:val="00043A51"/>
    <w:rsid w:val="00043BE1"/>
    <w:rsid w:val="000442C8"/>
    <w:rsid w:val="000450EB"/>
    <w:rsid w:val="000524E8"/>
    <w:rsid w:val="000528D0"/>
    <w:rsid w:val="00054510"/>
    <w:rsid w:val="00055E69"/>
    <w:rsid w:val="000603D2"/>
    <w:rsid w:val="00061DDD"/>
    <w:rsid w:val="00061F3E"/>
    <w:rsid w:val="000641C8"/>
    <w:rsid w:val="00066886"/>
    <w:rsid w:val="00067660"/>
    <w:rsid w:val="0007132B"/>
    <w:rsid w:val="0007175D"/>
    <w:rsid w:val="00071C60"/>
    <w:rsid w:val="000728F5"/>
    <w:rsid w:val="00073D92"/>
    <w:rsid w:val="00073FAD"/>
    <w:rsid w:val="00075773"/>
    <w:rsid w:val="0007588B"/>
    <w:rsid w:val="00076B14"/>
    <w:rsid w:val="00077696"/>
    <w:rsid w:val="000776A8"/>
    <w:rsid w:val="0008004E"/>
    <w:rsid w:val="00085590"/>
    <w:rsid w:val="00085954"/>
    <w:rsid w:val="000868C7"/>
    <w:rsid w:val="00087313"/>
    <w:rsid w:val="0008758B"/>
    <w:rsid w:val="00087AE8"/>
    <w:rsid w:val="000901C0"/>
    <w:rsid w:val="0009032E"/>
    <w:rsid w:val="00090678"/>
    <w:rsid w:val="00092A19"/>
    <w:rsid w:val="000944FF"/>
    <w:rsid w:val="000A069A"/>
    <w:rsid w:val="000A1695"/>
    <w:rsid w:val="000A2DA7"/>
    <w:rsid w:val="000A4CCE"/>
    <w:rsid w:val="000A5C54"/>
    <w:rsid w:val="000A65C3"/>
    <w:rsid w:val="000A66E6"/>
    <w:rsid w:val="000A6997"/>
    <w:rsid w:val="000A7695"/>
    <w:rsid w:val="000B0FFC"/>
    <w:rsid w:val="000B2308"/>
    <w:rsid w:val="000B245A"/>
    <w:rsid w:val="000B2854"/>
    <w:rsid w:val="000B2ACA"/>
    <w:rsid w:val="000B3669"/>
    <w:rsid w:val="000B65B2"/>
    <w:rsid w:val="000B6D86"/>
    <w:rsid w:val="000C0471"/>
    <w:rsid w:val="000C2726"/>
    <w:rsid w:val="000C5A0A"/>
    <w:rsid w:val="000C651F"/>
    <w:rsid w:val="000D3CDB"/>
    <w:rsid w:val="000D4606"/>
    <w:rsid w:val="000D7B1B"/>
    <w:rsid w:val="000E2026"/>
    <w:rsid w:val="000E3219"/>
    <w:rsid w:val="000E33A7"/>
    <w:rsid w:val="000E3441"/>
    <w:rsid w:val="000E3E92"/>
    <w:rsid w:val="000E46E1"/>
    <w:rsid w:val="000E5227"/>
    <w:rsid w:val="000E5430"/>
    <w:rsid w:val="000E6415"/>
    <w:rsid w:val="000E7F43"/>
    <w:rsid w:val="000F0FF2"/>
    <w:rsid w:val="000F133E"/>
    <w:rsid w:val="000F1794"/>
    <w:rsid w:val="000F2BD5"/>
    <w:rsid w:val="000F3E8A"/>
    <w:rsid w:val="000F4347"/>
    <w:rsid w:val="000F4B35"/>
    <w:rsid w:val="000F6A00"/>
    <w:rsid w:val="000F6E8F"/>
    <w:rsid w:val="00100D51"/>
    <w:rsid w:val="00100E65"/>
    <w:rsid w:val="0010246E"/>
    <w:rsid w:val="00102D16"/>
    <w:rsid w:val="00102E9E"/>
    <w:rsid w:val="0010335D"/>
    <w:rsid w:val="00106B48"/>
    <w:rsid w:val="00106E39"/>
    <w:rsid w:val="00107681"/>
    <w:rsid w:val="0011106A"/>
    <w:rsid w:val="0011417A"/>
    <w:rsid w:val="00116CBC"/>
    <w:rsid w:val="00117EFC"/>
    <w:rsid w:val="00117F76"/>
    <w:rsid w:val="001204E0"/>
    <w:rsid w:val="00121981"/>
    <w:rsid w:val="00123D7F"/>
    <w:rsid w:val="001246B9"/>
    <w:rsid w:val="00125FEE"/>
    <w:rsid w:val="00126008"/>
    <w:rsid w:val="0012671C"/>
    <w:rsid w:val="00131414"/>
    <w:rsid w:val="00131457"/>
    <w:rsid w:val="001314EC"/>
    <w:rsid w:val="00131565"/>
    <w:rsid w:val="00131A56"/>
    <w:rsid w:val="00132B4A"/>
    <w:rsid w:val="00133F96"/>
    <w:rsid w:val="0013755E"/>
    <w:rsid w:val="00141F55"/>
    <w:rsid w:val="00143E86"/>
    <w:rsid w:val="001458BC"/>
    <w:rsid w:val="00146903"/>
    <w:rsid w:val="00146EA8"/>
    <w:rsid w:val="0015001F"/>
    <w:rsid w:val="00150455"/>
    <w:rsid w:val="00150901"/>
    <w:rsid w:val="0015238A"/>
    <w:rsid w:val="00152F21"/>
    <w:rsid w:val="001533C3"/>
    <w:rsid w:val="00154820"/>
    <w:rsid w:val="00154B3E"/>
    <w:rsid w:val="0015675B"/>
    <w:rsid w:val="001604E7"/>
    <w:rsid w:val="00160B77"/>
    <w:rsid w:val="00160C23"/>
    <w:rsid w:val="00160D7A"/>
    <w:rsid w:val="001616E5"/>
    <w:rsid w:val="00161D63"/>
    <w:rsid w:val="00162546"/>
    <w:rsid w:val="00164CA6"/>
    <w:rsid w:val="00165DAD"/>
    <w:rsid w:val="001679DC"/>
    <w:rsid w:val="00170741"/>
    <w:rsid w:val="00171533"/>
    <w:rsid w:val="0017289F"/>
    <w:rsid w:val="0017290F"/>
    <w:rsid w:val="00173389"/>
    <w:rsid w:val="00174877"/>
    <w:rsid w:val="0017743B"/>
    <w:rsid w:val="00177E33"/>
    <w:rsid w:val="00180298"/>
    <w:rsid w:val="001805AD"/>
    <w:rsid w:val="00181FF7"/>
    <w:rsid w:val="001837C1"/>
    <w:rsid w:val="00183ABD"/>
    <w:rsid w:val="00184D50"/>
    <w:rsid w:val="00185470"/>
    <w:rsid w:val="0018577C"/>
    <w:rsid w:val="00185DFB"/>
    <w:rsid w:val="001872DB"/>
    <w:rsid w:val="00187515"/>
    <w:rsid w:val="00187946"/>
    <w:rsid w:val="00191421"/>
    <w:rsid w:val="00192395"/>
    <w:rsid w:val="0019294C"/>
    <w:rsid w:val="001947D3"/>
    <w:rsid w:val="00194D48"/>
    <w:rsid w:val="00196474"/>
    <w:rsid w:val="00196579"/>
    <w:rsid w:val="001A0953"/>
    <w:rsid w:val="001A1B21"/>
    <w:rsid w:val="001A2A61"/>
    <w:rsid w:val="001A3A03"/>
    <w:rsid w:val="001A473A"/>
    <w:rsid w:val="001A4D90"/>
    <w:rsid w:val="001A5D5A"/>
    <w:rsid w:val="001B288C"/>
    <w:rsid w:val="001B2D9C"/>
    <w:rsid w:val="001B50BB"/>
    <w:rsid w:val="001B7749"/>
    <w:rsid w:val="001C1864"/>
    <w:rsid w:val="001C400C"/>
    <w:rsid w:val="001C4F1E"/>
    <w:rsid w:val="001C5317"/>
    <w:rsid w:val="001C54AF"/>
    <w:rsid w:val="001C7B67"/>
    <w:rsid w:val="001C7C3C"/>
    <w:rsid w:val="001D060C"/>
    <w:rsid w:val="001D24D3"/>
    <w:rsid w:val="001D2B4B"/>
    <w:rsid w:val="001D2BE8"/>
    <w:rsid w:val="001D3081"/>
    <w:rsid w:val="001D4D02"/>
    <w:rsid w:val="001D5867"/>
    <w:rsid w:val="001D5BF5"/>
    <w:rsid w:val="001D6738"/>
    <w:rsid w:val="001E0E77"/>
    <w:rsid w:val="001E17C7"/>
    <w:rsid w:val="001E27F5"/>
    <w:rsid w:val="001E46F0"/>
    <w:rsid w:val="001E5BCA"/>
    <w:rsid w:val="001E5D8A"/>
    <w:rsid w:val="001E6629"/>
    <w:rsid w:val="001E79BD"/>
    <w:rsid w:val="001F5274"/>
    <w:rsid w:val="001F5ADD"/>
    <w:rsid w:val="001F6FCA"/>
    <w:rsid w:val="001F73CD"/>
    <w:rsid w:val="002004E9"/>
    <w:rsid w:val="00200609"/>
    <w:rsid w:val="002008A2"/>
    <w:rsid w:val="00201843"/>
    <w:rsid w:val="002036B7"/>
    <w:rsid w:val="0020417A"/>
    <w:rsid w:val="002054DA"/>
    <w:rsid w:val="0020592E"/>
    <w:rsid w:val="002068CA"/>
    <w:rsid w:val="00206F0E"/>
    <w:rsid w:val="00207377"/>
    <w:rsid w:val="0021187D"/>
    <w:rsid w:val="00211C8A"/>
    <w:rsid w:val="0021241B"/>
    <w:rsid w:val="00213970"/>
    <w:rsid w:val="00214C51"/>
    <w:rsid w:val="0021539B"/>
    <w:rsid w:val="00216E89"/>
    <w:rsid w:val="00217203"/>
    <w:rsid w:val="00217EA4"/>
    <w:rsid w:val="00220823"/>
    <w:rsid w:val="00220846"/>
    <w:rsid w:val="0022109A"/>
    <w:rsid w:val="00221BDB"/>
    <w:rsid w:val="00223C34"/>
    <w:rsid w:val="00225B18"/>
    <w:rsid w:val="00225E11"/>
    <w:rsid w:val="00226C49"/>
    <w:rsid w:val="00230AA8"/>
    <w:rsid w:val="00230D08"/>
    <w:rsid w:val="00233938"/>
    <w:rsid w:val="00233ED1"/>
    <w:rsid w:val="00234ADD"/>
    <w:rsid w:val="00234CBE"/>
    <w:rsid w:val="002350B9"/>
    <w:rsid w:val="00236736"/>
    <w:rsid w:val="00241713"/>
    <w:rsid w:val="0024465B"/>
    <w:rsid w:val="00245AD7"/>
    <w:rsid w:val="00250873"/>
    <w:rsid w:val="00250A5F"/>
    <w:rsid w:val="00251778"/>
    <w:rsid w:val="00252A65"/>
    <w:rsid w:val="00252B52"/>
    <w:rsid w:val="00254BB0"/>
    <w:rsid w:val="00255EEA"/>
    <w:rsid w:val="0025606D"/>
    <w:rsid w:val="0025729E"/>
    <w:rsid w:val="00257A62"/>
    <w:rsid w:val="00257B27"/>
    <w:rsid w:val="00257F4C"/>
    <w:rsid w:val="00257F80"/>
    <w:rsid w:val="002617A4"/>
    <w:rsid w:val="00261B9C"/>
    <w:rsid w:val="00261C07"/>
    <w:rsid w:val="00261D77"/>
    <w:rsid w:val="002623DE"/>
    <w:rsid w:val="0026483E"/>
    <w:rsid w:val="00264FAB"/>
    <w:rsid w:val="00265D2F"/>
    <w:rsid w:val="00265DA9"/>
    <w:rsid w:val="0026655E"/>
    <w:rsid w:val="00266F1C"/>
    <w:rsid w:val="00267185"/>
    <w:rsid w:val="002711B4"/>
    <w:rsid w:val="00271861"/>
    <w:rsid w:val="00271C6C"/>
    <w:rsid w:val="00273646"/>
    <w:rsid w:val="0027610D"/>
    <w:rsid w:val="002763CF"/>
    <w:rsid w:val="00285876"/>
    <w:rsid w:val="002860E5"/>
    <w:rsid w:val="0028655D"/>
    <w:rsid w:val="00286C5C"/>
    <w:rsid w:val="00286D54"/>
    <w:rsid w:val="002876C0"/>
    <w:rsid w:val="002902CE"/>
    <w:rsid w:val="00291AC6"/>
    <w:rsid w:val="00292188"/>
    <w:rsid w:val="0029260E"/>
    <w:rsid w:val="002928BA"/>
    <w:rsid w:val="00295FE1"/>
    <w:rsid w:val="00295FFD"/>
    <w:rsid w:val="002965D3"/>
    <w:rsid w:val="00297981"/>
    <w:rsid w:val="002A1696"/>
    <w:rsid w:val="002A36D9"/>
    <w:rsid w:val="002A39AB"/>
    <w:rsid w:val="002A615B"/>
    <w:rsid w:val="002A783A"/>
    <w:rsid w:val="002B06B1"/>
    <w:rsid w:val="002B0B52"/>
    <w:rsid w:val="002B236F"/>
    <w:rsid w:val="002B28EF"/>
    <w:rsid w:val="002B48D1"/>
    <w:rsid w:val="002B4BF2"/>
    <w:rsid w:val="002B6956"/>
    <w:rsid w:val="002B7D79"/>
    <w:rsid w:val="002C2098"/>
    <w:rsid w:val="002C2C27"/>
    <w:rsid w:val="002C2E8E"/>
    <w:rsid w:val="002C3608"/>
    <w:rsid w:val="002C50B6"/>
    <w:rsid w:val="002C56A8"/>
    <w:rsid w:val="002C7F46"/>
    <w:rsid w:val="002C7FD6"/>
    <w:rsid w:val="002D02CD"/>
    <w:rsid w:val="002D098C"/>
    <w:rsid w:val="002D22E8"/>
    <w:rsid w:val="002D27A2"/>
    <w:rsid w:val="002D5CF9"/>
    <w:rsid w:val="002D68E3"/>
    <w:rsid w:val="002E0CE2"/>
    <w:rsid w:val="002E39ED"/>
    <w:rsid w:val="002E3E6F"/>
    <w:rsid w:val="002E4982"/>
    <w:rsid w:val="002E5C34"/>
    <w:rsid w:val="002E64CA"/>
    <w:rsid w:val="002E7959"/>
    <w:rsid w:val="002E7B1E"/>
    <w:rsid w:val="002F0788"/>
    <w:rsid w:val="002F1032"/>
    <w:rsid w:val="002F1FD5"/>
    <w:rsid w:val="002F2079"/>
    <w:rsid w:val="002F5173"/>
    <w:rsid w:val="002F63E3"/>
    <w:rsid w:val="00303BDF"/>
    <w:rsid w:val="00305125"/>
    <w:rsid w:val="003054C7"/>
    <w:rsid w:val="00310B53"/>
    <w:rsid w:val="003128D9"/>
    <w:rsid w:val="00315930"/>
    <w:rsid w:val="00317D10"/>
    <w:rsid w:val="00317F94"/>
    <w:rsid w:val="00321700"/>
    <w:rsid w:val="00321CCA"/>
    <w:rsid w:val="0032230D"/>
    <w:rsid w:val="00322574"/>
    <w:rsid w:val="00324733"/>
    <w:rsid w:val="00325332"/>
    <w:rsid w:val="00325459"/>
    <w:rsid w:val="00326C14"/>
    <w:rsid w:val="00327403"/>
    <w:rsid w:val="00327536"/>
    <w:rsid w:val="003279DB"/>
    <w:rsid w:val="0033090A"/>
    <w:rsid w:val="00331AE5"/>
    <w:rsid w:val="003320D4"/>
    <w:rsid w:val="0033362C"/>
    <w:rsid w:val="00335567"/>
    <w:rsid w:val="003358EE"/>
    <w:rsid w:val="00341D49"/>
    <w:rsid w:val="00341E99"/>
    <w:rsid w:val="0034477F"/>
    <w:rsid w:val="00344A6F"/>
    <w:rsid w:val="00344D10"/>
    <w:rsid w:val="00345AAD"/>
    <w:rsid w:val="00347E4E"/>
    <w:rsid w:val="0035003F"/>
    <w:rsid w:val="00350D5F"/>
    <w:rsid w:val="003512FB"/>
    <w:rsid w:val="00351B33"/>
    <w:rsid w:val="00352BE5"/>
    <w:rsid w:val="00353490"/>
    <w:rsid w:val="00353685"/>
    <w:rsid w:val="00354539"/>
    <w:rsid w:val="00354E73"/>
    <w:rsid w:val="003560AE"/>
    <w:rsid w:val="0035655B"/>
    <w:rsid w:val="00360687"/>
    <w:rsid w:val="00361782"/>
    <w:rsid w:val="00361DFB"/>
    <w:rsid w:val="00363AE3"/>
    <w:rsid w:val="003641AB"/>
    <w:rsid w:val="00365BBD"/>
    <w:rsid w:val="00365FF4"/>
    <w:rsid w:val="00366C8D"/>
    <w:rsid w:val="00370181"/>
    <w:rsid w:val="003715F5"/>
    <w:rsid w:val="003727A6"/>
    <w:rsid w:val="00372D34"/>
    <w:rsid w:val="0037361F"/>
    <w:rsid w:val="0037429D"/>
    <w:rsid w:val="003742DC"/>
    <w:rsid w:val="0037450E"/>
    <w:rsid w:val="00374A00"/>
    <w:rsid w:val="00374B1A"/>
    <w:rsid w:val="003765DF"/>
    <w:rsid w:val="00377A59"/>
    <w:rsid w:val="00380AFE"/>
    <w:rsid w:val="003816EE"/>
    <w:rsid w:val="00383944"/>
    <w:rsid w:val="00383BB6"/>
    <w:rsid w:val="00383D2A"/>
    <w:rsid w:val="0038405A"/>
    <w:rsid w:val="003848C3"/>
    <w:rsid w:val="003854F9"/>
    <w:rsid w:val="00385C09"/>
    <w:rsid w:val="003864ED"/>
    <w:rsid w:val="0038760F"/>
    <w:rsid w:val="00391F31"/>
    <w:rsid w:val="00392D97"/>
    <w:rsid w:val="00392F37"/>
    <w:rsid w:val="0039337A"/>
    <w:rsid w:val="00393697"/>
    <w:rsid w:val="00393856"/>
    <w:rsid w:val="00393C44"/>
    <w:rsid w:val="003944DF"/>
    <w:rsid w:val="00396F07"/>
    <w:rsid w:val="003A2315"/>
    <w:rsid w:val="003A331B"/>
    <w:rsid w:val="003A3516"/>
    <w:rsid w:val="003A4C4E"/>
    <w:rsid w:val="003A512E"/>
    <w:rsid w:val="003A5D8C"/>
    <w:rsid w:val="003A7A25"/>
    <w:rsid w:val="003B049A"/>
    <w:rsid w:val="003B0C2F"/>
    <w:rsid w:val="003B1B43"/>
    <w:rsid w:val="003B24FE"/>
    <w:rsid w:val="003B322C"/>
    <w:rsid w:val="003B3852"/>
    <w:rsid w:val="003B3AC2"/>
    <w:rsid w:val="003B3F38"/>
    <w:rsid w:val="003B4877"/>
    <w:rsid w:val="003B5622"/>
    <w:rsid w:val="003B6C9B"/>
    <w:rsid w:val="003B6CF9"/>
    <w:rsid w:val="003B7C38"/>
    <w:rsid w:val="003B7C60"/>
    <w:rsid w:val="003C2226"/>
    <w:rsid w:val="003C27B4"/>
    <w:rsid w:val="003C2A71"/>
    <w:rsid w:val="003C2A7C"/>
    <w:rsid w:val="003C2C66"/>
    <w:rsid w:val="003C4758"/>
    <w:rsid w:val="003C4BA6"/>
    <w:rsid w:val="003C5864"/>
    <w:rsid w:val="003C7A42"/>
    <w:rsid w:val="003D054C"/>
    <w:rsid w:val="003D18F8"/>
    <w:rsid w:val="003D2911"/>
    <w:rsid w:val="003D5A1A"/>
    <w:rsid w:val="003D6998"/>
    <w:rsid w:val="003D6ECF"/>
    <w:rsid w:val="003D7603"/>
    <w:rsid w:val="003D770B"/>
    <w:rsid w:val="003D7984"/>
    <w:rsid w:val="003E0B92"/>
    <w:rsid w:val="003E15F7"/>
    <w:rsid w:val="003E298C"/>
    <w:rsid w:val="003E3F70"/>
    <w:rsid w:val="003E5DEE"/>
    <w:rsid w:val="003E5FD1"/>
    <w:rsid w:val="003F0FED"/>
    <w:rsid w:val="003F119C"/>
    <w:rsid w:val="003F155E"/>
    <w:rsid w:val="003F1C43"/>
    <w:rsid w:val="003F213F"/>
    <w:rsid w:val="003F35E3"/>
    <w:rsid w:val="003F39C1"/>
    <w:rsid w:val="003F4095"/>
    <w:rsid w:val="003F4DBF"/>
    <w:rsid w:val="003F504F"/>
    <w:rsid w:val="00402370"/>
    <w:rsid w:val="00402426"/>
    <w:rsid w:val="0040294A"/>
    <w:rsid w:val="00403BF0"/>
    <w:rsid w:val="004040D3"/>
    <w:rsid w:val="0040497D"/>
    <w:rsid w:val="00404C55"/>
    <w:rsid w:val="00404D31"/>
    <w:rsid w:val="00404E89"/>
    <w:rsid w:val="00406B2A"/>
    <w:rsid w:val="0041035D"/>
    <w:rsid w:val="004103C2"/>
    <w:rsid w:val="004115E8"/>
    <w:rsid w:val="00411B7B"/>
    <w:rsid w:val="00412001"/>
    <w:rsid w:val="004135E1"/>
    <w:rsid w:val="00414690"/>
    <w:rsid w:val="00415213"/>
    <w:rsid w:val="0041566E"/>
    <w:rsid w:val="00415B26"/>
    <w:rsid w:val="00415C6E"/>
    <w:rsid w:val="00420835"/>
    <w:rsid w:val="00420E25"/>
    <w:rsid w:val="00420FE9"/>
    <w:rsid w:val="00422CD1"/>
    <w:rsid w:val="004234A9"/>
    <w:rsid w:val="00423EFB"/>
    <w:rsid w:val="004242FC"/>
    <w:rsid w:val="00426280"/>
    <w:rsid w:val="004271DB"/>
    <w:rsid w:val="0042723B"/>
    <w:rsid w:val="00427E66"/>
    <w:rsid w:val="00431755"/>
    <w:rsid w:val="00432085"/>
    <w:rsid w:val="00432789"/>
    <w:rsid w:val="004327B3"/>
    <w:rsid w:val="00432EF7"/>
    <w:rsid w:val="00433E04"/>
    <w:rsid w:val="00434824"/>
    <w:rsid w:val="00435DE5"/>
    <w:rsid w:val="00435EE5"/>
    <w:rsid w:val="004363B0"/>
    <w:rsid w:val="0043776E"/>
    <w:rsid w:val="00440448"/>
    <w:rsid w:val="004407B8"/>
    <w:rsid w:val="00440FE4"/>
    <w:rsid w:val="00442C82"/>
    <w:rsid w:val="00443100"/>
    <w:rsid w:val="00443DED"/>
    <w:rsid w:val="004475C3"/>
    <w:rsid w:val="00451541"/>
    <w:rsid w:val="00451CBA"/>
    <w:rsid w:val="0045467A"/>
    <w:rsid w:val="00454FA4"/>
    <w:rsid w:val="0045652E"/>
    <w:rsid w:val="00460DFB"/>
    <w:rsid w:val="00461B02"/>
    <w:rsid w:val="00462831"/>
    <w:rsid w:val="0046569E"/>
    <w:rsid w:val="00466AFD"/>
    <w:rsid w:val="00472090"/>
    <w:rsid w:val="004742C5"/>
    <w:rsid w:val="00475471"/>
    <w:rsid w:val="004801F0"/>
    <w:rsid w:val="00480745"/>
    <w:rsid w:val="00480F0F"/>
    <w:rsid w:val="00482B04"/>
    <w:rsid w:val="00483017"/>
    <w:rsid w:val="004837F0"/>
    <w:rsid w:val="0048445E"/>
    <w:rsid w:val="00484B1D"/>
    <w:rsid w:val="00485ADC"/>
    <w:rsid w:val="004861E9"/>
    <w:rsid w:val="00487182"/>
    <w:rsid w:val="004873AC"/>
    <w:rsid w:val="004908DD"/>
    <w:rsid w:val="00490AAA"/>
    <w:rsid w:val="00491F18"/>
    <w:rsid w:val="0049219E"/>
    <w:rsid w:val="00496934"/>
    <w:rsid w:val="004A0892"/>
    <w:rsid w:val="004A1732"/>
    <w:rsid w:val="004A2171"/>
    <w:rsid w:val="004A31B5"/>
    <w:rsid w:val="004A578D"/>
    <w:rsid w:val="004A768D"/>
    <w:rsid w:val="004A7825"/>
    <w:rsid w:val="004B09F6"/>
    <w:rsid w:val="004B0F31"/>
    <w:rsid w:val="004B2EC0"/>
    <w:rsid w:val="004B3580"/>
    <w:rsid w:val="004B4E23"/>
    <w:rsid w:val="004B4EB7"/>
    <w:rsid w:val="004B5810"/>
    <w:rsid w:val="004B709A"/>
    <w:rsid w:val="004B7C28"/>
    <w:rsid w:val="004C15C0"/>
    <w:rsid w:val="004C20A0"/>
    <w:rsid w:val="004C332D"/>
    <w:rsid w:val="004C4C87"/>
    <w:rsid w:val="004C51FD"/>
    <w:rsid w:val="004C63AC"/>
    <w:rsid w:val="004C6BF8"/>
    <w:rsid w:val="004C76D7"/>
    <w:rsid w:val="004C7E39"/>
    <w:rsid w:val="004D080B"/>
    <w:rsid w:val="004D0878"/>
    <w:rsid w:val="004D1715"/>
    <w:rsid w:val="004D1A2C"/>
    <w:rsid w:val="004D2DD0"/>
    <w:rsid w:val="004D40AC"/>
    <w:rsid w:val="004D5555"/>
    <w:rsid w:val="004D6B31"/>
    <w:rsid w:val="004D7266"/>
    <w:rsid w:val="004D72F6"/>
    <w:rsid w:val="004D7692"/>
    <w:rsid w:val="004E0AAF"/>
    <w:rsid w:val="004E0BCC"/>
    <w:rsid w:val="004E13A6"/>
    <w:rsid w:val="004E1411"/>
    <w:rsid w:val="004E26DC"/>
    <w:rsid w:val="004E317D"/>
    <w:rsid w:val="004E3DC4"/>
    <w:rsid w:val="004E4165"/>
    <w:rsid w:val="004E73EE"/>
    <w:rsid w:val="004E7C39"/>
    <w:rsid w:val="004F108B"/>
    <w:rsid w:val="004F279A"/>
    <w:rsid w:val="004F28BB"/>
    <w:rsid w:val="004F35CA"/>
    <w:rsid w:val="004F6065"/>
    <w:rsid w:val="004F6314"/>
    <w:rsid w:val="004F6F21"/>
    <w:rsid w:val="0050032E"/>
    <w:rsid w:val="00501A84"/>
    <w:rsid w:val="00501BDE"/>
    <w:rsid w:val="00502F67"/>
    <w:rsid w:val="00503888"/>
    <w:rsid w:val="005038E8"/>
    <w:rsid w:val="00504DB1"/>
    <w:rsid w:val="005052AF"/>
    <w:rsid w:val="00506847"/>
    <w:rsid w:val="00511894"/>
    <w:rsid w:val="0051323B"/>
    <w:rsid w:val="005138A0"/>
    <w:rsid w:val="00513B0E"/>
    <w:rsid w:val="00515D9F"/>
    <w:rsid w:val="00517C80"/>
    <w:rsid w:val="0052120D"/>
    <w:rsid w:val="00523917"/>
    <w:rsid w:val="0052558E"/>
    <w:rsid w:val="005303A7"/>
    <w:rsid w:val="0053206D"/>
    <w:rsid w:val="005343EC"/>
    <w:rsid w:val="00534B0E"/>
    <w:rsid w:val="00536463"/>
    <w:rsid w:val="00537138"/>
    <w:rsid w:val="00537993"/>
    <w:rsid w:val="00541344"/>
    <w:rsid w:val="00542BD8"/>
    <w:rsid w:val="00544825"/>
    <w:rsid w:val="0054603A"/>
    <w:rsid w:val="005473AB"/>
    <w:rsid w:val="0054744E"/>
    <w:rsid w:val="005519B5"/>
    <w:rsid w:val="005526C0"/>
    <w:rsid w:val="005545CB"/>
    <w:rsid w:val="00554F9D"/>
    <w:rsid w:val="00555517"/>
    <w:rsid w:val="00556CE3"/>
    <w:rsid w:val="00561A10"/>
    <w:rsid w:val="005624EA"/>
    <w:rsid w:val="00562569"/>
    <w:rsid w:val="00563CC9"/>
    <w:rsid w:val="0056434F"/>
    <w:rsid w:val="00567797"/>
    <w:rsid w:val="00567A71"/>
    <w:rsid w:val="005705DF"/>
    <w:rsid w:val="0057063B"/>
    <w:rsid w:val="0057150C"/>
    <w:rsid w:val="00571DB4"/>
    <w:rsid w:val="005723C0"/>
    <w:rsid w:val="00573117"/>
    <w:rsid w:val="005752F9"/>
    <w:rsid w:val="00576600"/>
    <w:rsid w:val="00577534"/>
    <w:rsid w:val="00581774"/>
    <w:rsid w:val="00581CB4"/>
    <w:rsid w:val="00583B73"/>
    <w:rsid w:val="005853C7"/>
    <w:rsid w:val="005873DB"/>
    <w:rsid w:val="00591BAC"/>
    <w:rsid w:val="00591E89"/>
    <w:rsid w:val="005933C1"/>
    <w:rsid w:val="00593E21"/>
    <w:rsid w:val="00594CEF"/>
    <w:rsid w:val="005957F6"/>
    <w:rsid w:val="00595D2F"/>
    <w:rsid w:val="00595D79"/>
    <w:rsid w:val="00596EFB"/>
    <w:rsid w:val="005A01FF"/>
    <w:rsid w:val="005A1B85"/>
    <w:rsid w:val="005A2679"/>
    <w:rsid w:val="005A36E3"/>
    <w:rsid w:val="005A3729"/>
    <w:rsid w:val="005A3D47"/>
    <w:rsid w:val="005A4133"/>
    <w:rsid w:val="005A4D8B"/>
    <w:rsid w:val="005A5AB1"/>
    <w:rsid w:val="005A648D"/>
    <w:rsid w:val="005A766F"/>
    <w:rsid w:val="005A7780"/>
    <w:rsid w:val="005B1A42"/>
    <w:rsid w:val="005B28C6"/>
    <w:rsid w:val="005B3150"/>
    <w:rsid w:val="005B31AE"/>
    <w:rsid w:val="005B3277"/>
    <w:rsid w:val="005B38F0"/>
    <w:rsid w:val="005B666F"/>
    <w:rsid w:val="005B75CC"/>
    <w:rsid w:val="005C467A"/>
    <w:rsid w:val="005C4C3F"/>
    <w:rsid w:val="005C6DFB"/>
    <w:rsid w:val="005C6E51"/>
    <w:rsid w:val="005D00F9"/>
    <w:rsid w:val="005D067A"/>
    <w:rsid w:val="005D0C14"/>
    <w:rsid w:val="005D0D7E"/>
    <w:rsid w:val="005D1642"/>
    <w:rsid w:val="005D22F8"/>
    <w:rsid w:val="005D4DC1"/>
    <w:rsid w:val="005D5093"/>
    <w:rsid w:val="005D50A5"/>
    <w:rsid w:val="005D5CBA"/>
    <w:rsid w:val="005D675B"/>
    <w:rsid w:val="005E0021"/>
    <w:rsid w:val="005E360F"/>
    <w:rsid w:val="005E6860"/>
    <w:rsid w:val="005E7E91"/>
    <w:rsid w:val="005F1483"/>
    <w:rsid w:val="005F1DB0"/>
    <w:rsid w:val="005F2C06"/>
    <w:rsid w:val="005F2C1B"/>
    <w:rsid w:val="005F32DD"/>
    <w:rsid w:val="005F35EB"/>
    <w:rsid w:val="005F469A"/>
    <w:rsid w:val="005F49B3"/>
    <w:rsid w:val="005F55F0"/>
    <w:rsid w:val="005F696D"/>
    <w:rsid w:val="005F6FFB"/>
    <w:rsid w:val="0060124B"/>
    <w:rsid w:val="00602198"/>
    <w:rsid w:val="006033B5"/>
    <w:rsid w:val="006047F1"/>
    <w:rsid w:val="00606219"/>
    <w:rsid w:val="006073DF"/>
    <w:rsid w:val="006101C7"/>
    <w:rsid w:val="006118AE"/>
    <w:rsid w:val="006118B1"/>
    <w:rsid w:val="0061430A"/>
    <w:rsid w:val="0061495B"/>
    <w:rsid w:val="00616F4B"/>
    <w:rsid w:val="00620CA5"/>
    <w:rsid w:val="00621433"/>
    <w:rsid w:val="0062168C"/>
    <w:rsid w:val="00622D9B"/>
    <w:rsid w:val="0062536E"/>
    <w:rsid w:val="00630546"/>
    <w:rsid w:val="00631629"/>
    <w:rsid w:val="006334B5"/>
    <w:rsid w:val="00634179"/>
    <w:rsid w:val="00636A24"/>
    <w:rsid w:val="00636A6A"/>
    <w:rsid w:val="00637AC5"/>
    <w:rsid w:val="00641E08"/>
    <w:rsid w:val="006431D6"/>
    <w:rsid w:val="00643BB1"/>
    <w:rsid w:val="006446BA"/>
    <w:rsid w:val="006446C5"/>
    <w:rsid w:val="00644CFD"/>
    <w:rsid w:val="00644F4F"/>
    <w:rsid w:val="00646143"/>
    <w:rsid w:val="00653626"/>
    <w:rsid w:val="0065388B"/>
    <w:rsid w:val="0065410F"/>
    <w:rsid w:val="00656612"/>
    <w:rsid w:val="0065674B"/>
    <w:rsid w:val="00656D61"/>
    <w:rsid w:val="0065732B"/>
    <w:rsid w:val="00660DD6"/>
    <w:rsid w:val="006612AA"/>
    <w:rsid w:val="006614B9"/>
    <w:rsid w:val="00664830"/>
    <w:rsid w:val="00665586"/>
    <w:rsid w:val="0066607C"/>
    <w:rsid w:val="006709E9"/>
    <w:rsid w:val="00672F48"/>
    <w:rsid w:val="00673188"/>
    <w:rsid w:val="00673629"/>
    <w:rsid w:val="006738DD"/>
    <w:rsid w:val="00673D87"/>
    <w:rsid w:val="00675001"/>
    <w:rsid w:val="00676C7A"/>
    <w:rsid w:val="006779F7"/>
    <w:rsid w:val="00677BB6"/>
    <w:rsid w:val="00681982"/>
    <w:rsid w:val="00684218"/>
    <w:rsid w:val="0068462C"/>
    <w:rsid w:val="006846F7"/>
    <w:rsid w:val="00684E2C"/>
    <w:rsid w:val="00687830"/>
    <w:rsid w:val="006906F6"/>
    <w:rsid w:val="006927F9"/>
    <w:rsid w:val="006957E1"/>
    <w:rsid w:val="00695C4F"/>
    <w:rsid w:val="006A085C"/>
    <w:rsid w:val="006A09D1"/>
    <w:rsid w:val="006A0CC8"/>
    <w:rsid w:val="006A16E9"/>
    <w:rsid w:val="006A1845"/>
    <w:rsid w:val="006A21FB"/>
    <w:rsid w:val="006A252C"/>
    <w:rsid w:val="006A37C1"/>
    <w:rsid w:val="006A3B12"/>
    <w:rsid w:val="006A699D"/>
    <w:rsid w:val="006A6E03"/>
    <w:rsid w:val="006A7089"/>
    <w:rsid w:val="006B1074"/>
    <w:rsid w:val="006B233F"/>
    <w:rsid w:val="006B2688"/>
    <w:rsid w:val="006B34E7"/>
    <w:rsid w:val="006B5647"/>
    <w:rsid w:val="006B564B"/>
    <w:rsid w:val="006B7996"/>
    <w:rsid w:val="006B7E1C"/>
    <w:rsid w:val="006C1939"/>
    <w:rsid w:val="006C2516"/>
    <w:rsid w:val="006C3045"/>
    <w:rsid w:val="006C3E35"/>
    <w:rsid w:val="006C41B6"/>
    <w:rsid w:val="006C4F26"/>
    <w:rsid w:val="006C6524"/>
    <w:rsid w:val="006D0FFC"/>
    <w:rsid w:val="006D17E1"/>
    <w:rsid w:val="006D1D44"/>
    <w:rsid w:val="006D2705"/>
    <w:rsid w:val="006D4F9D"/>
    <w:rsid w:val="006D522D"/>
    <w:rsid w:val="006D5323"/>
    <w:rsid w:val="006D6A01"/>
    <w:rsid w:val="006D6E45"/>
    <w:rsid w:val="006D7FCD"/>
    <w:rsid w:val="006E07DC"/>
    <w:rsid w:val="006E1F8C"/>
    <w:rsid w:val="006E396C"/>
    <w:rsid w:val="006E406F"/>
    <w:rsid w:val="006E40F1"/>
    <w:rsid w:val="006E4842"/>
    <w:rsid w:val="006E7316"/>
    <w:rsid w:val="006E7C51"/>
    <w:rsid w:val="006F15C1"/>
    <w:rsid w:val="006F26B4"/>
    <w:rsid w:val="006F35C8"/>
    <w:rsid w:val="006F5037"/>
    <w:rsid w:val="006F5E9A"/>
    <w:rsid w:val="006F6EDD"/>
    <w:rsid w:val="006F714A"/>
    <w:rsid w:val="006F7D6A"/>
    <w:rsid w:val="00700086"/>
    <w:rsid w:val="0070153D"/>
    <w:rsid w:val="00702108"/>
    <w:rsid w:val="00703A06"/>
    <w:rsid w:val="00705C1A"/>
    <w:rsid w:val="0070687A"/>
    <w:rsid w:val="00711241"/>
    <w:rsid w:val="00712839"/>
    <w:rsid w:val="00712FB4"/>
    <w:rsid w:val="00713445"/>
    <w:rsid w:val="00713B3B"/>
    <w:rsid w:val="00714196"/>
    <w:rsid w:val="00715CEA"/>
    <w:rsid w:val="00716CC0"/>
    <w:rsid w:val="00717216"/>
    <w:rsid w:val="00717599"/>
    <w:rsid w:val="00720626"/>
    <w:rsid w:val="00721576"/>
    <w:rsid w:val="00722BBB"/>
    <w:rsid w:val="00723B08"/>
    <w:rsid w:val="00723CF2"/>
    <w:rsid w:val="007241E1"/>
    <w:rsid w:val="00727965"/>
    <w:rsid w:val="00730140"/>
    <w:rsid w:val="0073157A"/>
    <w:rsid w:val="00731B85"/>
    <w:rsid w:val="007326CA"/>
    <w:rsid w:val="0073360E"/>
    <w:rsid w:val="00735D8C"/>
    <w:rsid w:val="00735EB7"/>
    <w:rsid w:val="007414F4"/>
    <w:rsid w:val="00741579"/>
    <w:rsid w:val="00744552"/>
    <w:rsid w:val="0074538E"/>
    <w:rsid w:val="00745FFC"/>
    <w:rsid w:val="00750B67"/>
    <w:rsid w:val="00751034"/>
    <w:rsid w:val="00752729"/>
    <w:rsid w:val="00752E45"/>
    <w:rsid w:val="007533DB"/>
    <w:rsid w:val="0075350F"/>
    <w:rsid w:val="007538A3"/>
    <w:rsid w:val="007540DC"/>
    <w:rsid w:val="0075424D"/>
    <w:rsid w:val="00755031"/>
    <w:rsid w:val="00760A62"/>
    <w:rsid w:val="00761371"/>
    <w:rsid w:val="007633E8"/>
    <w:rsid w:val="00764E45"/>
    <w:rsid w:val="00765DA2"/>
    <w:rsid w:val="0076602B"/>
    <w:rsid w:val="00766F46"/>
    <w:rsid w:val="00771282"/>
    <w:rsid w:val="00772DF6"/>
    <w:rsid w:val="00774B90"/>
    <w:rsid w:val="007753D8"/>
    <w:rsid w:val="00777E95"/>
    <w:rsid w:val="007806DB"/>
    <w:rsid w:val="007822EA"/>
    <w:rsid w:val="007842E7"/>
    <w:rsid w:val="00784375"/>
    <w:rsid w:val="00784EE3"/>
    <w:rsid w:val="00785B24"/>
    <w:rsid w:val="00785C76"/>
    <w:rsid w:val="00786E8B"/>
    <w:rsid w:val="00787218"/>
    <w:rsid w:val="00787443"/>
    <w:rsid w:val="007875E0"/>
    <w:rsid w:val="007905D4"/>
    <w:rsid w:val="0079198C"/>
    <w:rsid w:val="00792BB9"/>
    <w:rsid w:val="00792DF5"/>
    <w:rsid w:val="00792E1F"/>
    <w:rsid w:val="00793D14"/>
    <w:rsid w:val="0079697E"/>
    <w:rsid w:val="00796C78"/>
    <w:rsid w:val="007976A9"/>
    <w:rsid w:val="007976EE"/>
    <w:rsid w:val="007978E7"/>
    <w:rsid w:val="007A1424"/>
    <w:rsid w:val="007A1973"/>
    <w:rsid w:val="007A1B40"/>
    <w:rsid w:val="007A314E"/>
    <w:rsid w:val="007A3CDE"/>
    <w:rsid w:val="007A4B4C"/>
    <w:rsid w:val="007A51D1"/>
    <w:rsid w:val="007A51FB"/>
    <w:rsid w:val="007A55B7"/>
    <w:rsid w:val="007A55CB"/>
    <w:rsid w:val="007A5DC2"/>
    <w:rsid w:val="007A67A6"/>
    <w:rsid w:val="007A6C05"/>
    <w:rsid w:val="007A716F"/>
    <w:rsid w:val="007A7600"/>
    <w:rsid w:val="007B067E"/>
    <w:rsid w:val="007B10F7"/>
    <w:rsid w:val="007B11D4"/>
    <w:rsid w:val="007B1265"/>
    <w:rsid w:val="007B360D"/>
    <w:rsid w:val="007B3EC8"/>
    <w:rsid w:val="007B3F80"/>
    <w:rsid w:val="007B7C25"/>
    <w:rsid w:val="007C0BA5"/>
    <w:rsid w:val="007C1EBC"/>
    <w:rsid w:val="007C2E69"/>
    <w:rsid w:val="007C2F6C"/>
    <w:rsid w:val="007C31AD"/>
    <w:rsid w:val="007C3B10"/>
    <w:rsid w:val="007C3C25"/>
    <w:rsid w:val="007C4ADB"/>
    <w:rsid w:val="007C4B71"/>
    <w:rsid w:val="007C5063"/>
    <w:rsid w:val="007C5605"/>
    <w:rsid w:val="007C7475"/>
    <w:rsid w:val="007C7E86"/>
    <w:rsid w:val="007D3289"/>
    <w:rsid w:val="007D3D2A"/>
    <w:rsid w:val="007E1EFD"/>
    <w:rsid w:val="007E21B9"/>
    <w:rsid w:val="007E3764"/>
    <w:rsid w:val="007E5F3A"/>
    <w:rsid w:val="007E6130"/>
    <w:rsid w:val="007F0577"/>
    <w:rsid w:val="007F1534"/>
    <w:rsid w:val="007F2E17"/>
    <w:rsid w:val="007F489F"/>
    <w:rsid w:val="007F568D"/>
    <w:rsid w:val="007F7631"/>
    <w:rsid w:val="0080025C"/>
    <w:rsid w:val="00801EB9"/>
    <w:rsid w:val="00803489"/>
    <w:rsid w:val="00804D4A"/>
    <w:rsid w:val="00805FDE"/>
    <w:rsid w:val="00807FFA"/>
    <w:rsid w:val="008102AB"/>
    <w:rsid w:val="008108CF"/>
    <w:rsid w:val="008117CD"/>
    <w:rsid w:val="008131C7"/>
    <w:rsid w:val="008140C1"/>
    <w:rsid w:val="00820FD6"/>
    <w:rsid w:val="008215D3"/>
    <w:rsid w:val="00822482"/>
    <w:rsid w:val="008231A0"/>
    <w:rsid w:val="008247E0"/>
    <w:rsid w:val="008250DA"/>
    <w:rsid w:val="008278EC"/>
    <w:rsid w:val="00827E5A"/>
    <w:rsid w:val="00827ED6"/>
    <w:rsid w:val="00831D47"/>
    <w:rsid w:val="0083211B"/>
    <w:rsid w:val="00832826"/>
    <w:rsid w:val="00832AAB"/>
    <w:rsid w:val="00833AE5"/>
    <w:rsid w:val="00840288"/>
    <w:rsid w:val="008403C2"/>
    <w:rsid w:val="00841546"/>
    <w:rsid w:val="008418AA"/>
    <w:rsid w:val="00841FBE"/>
    <w:rsid w:val="00843FA5"/>
    <w:rsid w:val="0084484D"/>
    <w:rsid w:val="00845C98"/>
    <w:rsid w:val="0084778B"/>
    <w:rsid w:val="00847BEF"/>
    <w:rsid w:val="00847FEA"/>
    <w:rsid w:val="008511E6"/>
    <w:rsid w:val="00852404"/>
    <w:rsid w:val="00852B70"/>
    <w:rsid w:val="00852DFE"/>
    <w:rsid w:val="0085384B"/>
    <w:rsid w:val="008540CA"/>
    <w:rsid w:val="00855F88"/>
    <w:rsid w:val="00860D39"/>
    <w:rsid w:val="00860FA5"/>
    <w:rsid w:val="00861D26"/>
    <w:rsid w:val="00862BF2"/>
    <w:rsid w:val="00863104"/>
    <w:rsid w:val="00864D33"/>
    <w:rsid w:val="0086514F"/>
    <w:rsid w:val="00865425"/>
    <w:rsid w:val="0086766F"/>
    <w:rsid w:val="00871C0D"/>
    <w:rsid w:val="00872473"/>
    <w:rsid w:val="0087699A"/>
    <w:rsid w:val="00876B36"/>
    <w:rsid w:val="008772EC"/>
    <w:rsid w:val="00877878"/>
    <w:rsid w:val="008808B2"/>
    <w:rsid w:val="00880ECC"/>
    <w:rsid w:val="0088176A"/>
    <w:rsid w:val="00882CAF"/>
    <w:rsid w:val="00884979"/>
    <w:rsid w:val="008918EB"/>
    <w:rsid w:val="00893516"/>
    <w:rsid w:val="0089396A"/>
    <w:rsid w:val="00893AD1"/>
    <w:rsid w:val="00894992"/>
    <w:rsid w:val="00894E12"/>
    <w:rsid w:val="0089569E"/>
    <w:rsid w:val="008A0485"/>
    <w:rsid w:val="008A0F7D"/>
    <w:rsid w:val="008A1732"/>
    <w:rsid w:val="008A20DC"/>
    <w:rsid w:val="008A2950"/>
    <w:rsid w:val="008A2B8A"/>
    <w:rsid w:val="008A2D48"/>
    <w:rsid w:val="008A38D0"/>
    <w:rsid w:val="008A3E34"/>
    <w:rsid w:val="008A50AF"/>
    <w:rsid w:val="008A671B"/>
    <w:rsid w:val="008A6723"/>
    <w:rsid w:val="008A7642"/>
    <w:rsid w:val="008A7FF4"/>
    <w:rsid w:val="008B008E"/>
    <w:rsid w:val="008B3601"/>
    <w:rsid w:val="008B3DEE"/>
    <w:rsid w:val="008B74F1"/>
    <w:rsid w:val="008B7F5D"/>
    <w:rsid w:val="008C07DE"/>
    <w:rsid w:val="008C14F6"/>
    <w:rsid w:val="008C19C4"/>
    <w:rsid w:val="008C41A8"/>
    <w:rsid w:val="008C55EB"/>
    <w:rsid w:val="008C5858"/>
    <w:rsid w:val="008C5873"/>
    <w:rsid w:val="008C6821"/>
    <w:rsid w:val="008C6DEB"/>
    <w:rsid w:val="008C70F9"/>
    <w:rsid w:val="008D001D"/>
    <w:rsid w:val="008D4048"/>
    <w:rsid w:val="008D52B2"/>
    <w:rsid w:val="008E010A"/>
    <w:rsid w:val="008E2ADF"/>
    <w:rsid w:val="008E3A87"/>
    <w:rsid w:val="008E4159"/>
    <w:rsid w:val="008E71C0"/>
    <w:rsid w:val="008F23D5"/>
    <w:rsid w:val="008F33AB"/>
    <w:rsid w:val="008F4777"/>
    <w:rsid w:val="008F5E00"/>
    <w:rsid w:val="008F65E9"/>
    <w:rsid w:val="008F6684"/>
    <w:rsid w:val="008F707F"/>
    <w:rsid w:val="00901077"/>
    <w:rsid w:val="00902038"/>
    <w:rsid w:val="00902D96"/>
    <w:rsid w:val="00906244"/>
    <w:rsid w:val="00906E32"/>
    <w:rsid w:val="00907D72"/>
    <w:rsid w:val="0091068B"/>
    <w:rsid w:val="00912EB3"/>
    <w:rsid w:val="009131AA"/>
    <w:rsid w:val="0091378D"/>
    <w:rsid w:val="00914AB6"/>
    <w:rsid w:val="009212D1"/>
    <w:rsid w:val="00922915"/>
    <w:rsid w:val="00922BEC"/>
    <w:rsid w:val="00923428"/>
    <w:rsid w:val="0092495A"/>
    <w:rsid w:val="00925220"/>
    <w:rsid w:val="0092679D"/>
    <w:rsid w:val="00926CE2"/>
    <w:rsid w:val="00927BD8"/>
    <w:rsid w:val="0093241A"/>
    <w:rsid w:val="00932E22"/>
    <w:rsid w:val="009348C8"/>
    <w:rsid w:val="0093490C"/>
    <w:rsid w:val="0093586B"/>
    <w:rsid w:val="009369EC"/>
    <w:rsid w:val="00940C09"/>
    <w:rsid w:val="00941E32"/>
    <w:rsid w:val="0094550D"/>
    <w:rsid w:val="0094750B"/>
    <w:rsid w:val="00947CF3"/>
    <w:rsid w:val="009501F2"/>
    <w:rsid w:val="00950241"/>
    <w:rsid w:val="0095133F"/>
    <w:rsid w:val="00951A5A"/>
    <w:rsid w:val="00951B38"/>
    <w:rsid w:val="0095205B"/>
    <w:rsid w:val="00953D0B"/>
    <w:rsid w:val="00955143"/>
    <w:rsid w:val="00956935"/>
    <w:rsid w:val="00961C71"/>
    <w:rsid w:val="00961FB1"/>
    <w:rsid w:val="00963782"/>
    <w:rsid w:val="00963AC6"/>
    <w:rsid w:val="00964430"/>
    <w:rsid w:val="009653B5"/>
    <w:rsid w:val="009656F1"/>
    <w:rsid w:val="009662A7"/>
    <w:rsid w:val="00966802"/>
    <w:rsid w:val="00966E13"/>
    <w:rsid w:val="009701FB"/>
    <w:rsid w:val="009712BE"/>
    <w:rsid w:val="0097265D"/>
    <w:rsid w:val="00973664"/>
    <w:rsid w:val="00975706"/>
    <w:rsid w:val="0097782A"/>
    <w:rsid w:val="0098231B"/>
    <w:rsid w:val="00982C87"/>
    <w:rsid w:val="00983202"/>
    <w:rsid w:val="009839A2"/>
    <w:rsid w:val="00983FC2"/>
    <w:rsid w:val="0098526E"/>
    <w:rsid w:val="00985BDF"/>
    <w:rsid w:val="00986F13"/>
    <w:rsid w:val="00986FBE"/>
    <w:rsid w:val="00987935"/>
    <w:rsid w:val="00987C25"/>
    <w:rsid w:val="00987DA1"/>
    <w:rsid w:val="0099083D"/>
    <w:rsid w:val="00992849"/>
    <w:rsid w:val="009930C5"/>
    <w:rsid w:val="00994B32"/>
    <w:rsid w:val="00995170"/>
    <w:rsid w:val="00995E2B"/>
    <w:rsid w:val="009A162E"/>
    <w:rsid w:val="009A18E3"/>
    <w:rsid w:val="009A269D"/>
    <w:rsid w:val="009A5437"/>
    <w:rsid w:val="009A73A4"/>
    <w:rsid w:val="009A73BB"/>
    <w:rsid w:val="009A7E4D"/>
    <w:rsid w:val="009B012A"/>
    <w:rsid w:val="009B0644"/>
    <w:rsid w:val="009B1109"/>
    <w:rsid w:val="009B1ADD"/>
    <w:rsid w:val="009B2CA9"/>
    <w:rsid w:val="009B31F5"/>
    <w:rsid w:val="009B3385"/>
    <w:rsid w:val="009B3C40"/>
    <w:rsid w:val="009B4CA4"/>
    <w:rsid w:val="009B5AEE"/>
    <w:rsid w:val="009C008E"/>
    <w:rsid w:val="009C0691"/>
    <w:rsid w:val="009C0907"/>
    <w:rsid w:val="009C0AD7"/>
    <w:rsid w:val="009C0E66"/>
    <w:rsid w:val="009C1C3D"/>
    <w:rsid w:val="009C3618"/>
    <w:rsid w:val="009D162C"/>
    <w:rsid w:val="009D2F04"/>
    <w:rsid w:val="009D3529"/>
    <w:rsid w:val="009D4606"/>
    <w:rsid w:val="009D71D7"/>
    <w:rsid w:val="009E0092"/>
    <w:rsid w:val="009E136B"/>
    <w:rsid w:val="009E165E"/>
    <w:rsid w:val="009E375F"/>
    <w:rsid w:val="009E4194"/>
    <w:rsid w:val="009E5BBD"/>
    <w:rsid w:val="009E61DF"/>
    <w:rsid w:val="009E6CC7"/>
    <w:rsid w:val="009F0742"/>
    <w:rsid w:val="009F1408"/>
    <w:rsid w:val="009F1B70"/>
    <w:rsid w:val="009F31D2"/>
    <w:rsid w:val="009F569F"/>
    <w:rsid w:val="009F673A"/>
    <w:rsid w:val="009F6DBC"/>
    <w:rsid w:val="009F790D"/>
    <w:rsid w:val="00A0103D"/>
    <w:rsid w:val="00A01601"/>
    <w:rsid w:val="00A020AA"/>
    <w:rsid w:val="00A02226"/>
    <w:rsid w:val="00A02F9C"/>
    <w:rsid w:val="00A045EC"/>
    <w:rsid w:val="00A04A3C"/>
    <w:rsid w:val="00A07C02"/>
    <w:rsid w:val="00A113A2"/>
    <w:rsid w:val="00A11972"/>
    <w:rsid w:val="00A124AA"/>
    <w:rsid w:val="00A12F31"/>
    <w:rsid w:val="00A14344"/>
    <w:rsid w:val="00A153DB"/>
    <w:rsid w:val="00A1688A"/>
    <w:rsid w:val="00A20BE4"/>
    <w:rsid w:val="00A21034"/>
    <w:rsid w:val="00A22BD9"/>
    <w:rsid w:val="00A22FEA"/>
    <w:rsid w:val="00A232E3"/>
    <w:rsid w:val="00A23E64"/>
    <w:rsid w:val="00A2443F"/>
    <w:rsid w:val="00A245E3"/>
    <w:rsid w:val="00A24D8D"/>
    <w:rsid w:val="00A265FA"/>
    <w:rsid w:val="00A35AC9"/>
    <w:rsid w:val="00A3655A"/>
    <w:rsid w:val="00A369D3"/>
    <w:rsid w:val="00A40783"/>
    <w:rsid w:val="00A410AA"/>
    <w:rsid w:val="00A416CD"/>
    <w:rsid w:val="00A42E17"/>
    <w:rsid w:val="00A4457B"/>
    <w:rsid w:val="00A457E5"/>
    <w:rsid w:val="00A47E09"/>
    <w:rsid w:val="00A47F17"/>
    <w:rsid w:val="00A53953"/>
    <w:rsid w:val="00A53D13"/>
    <w:rsid w:val="00A53E5A"/>
    <w:rsid w:val="00A54656"/>
    <w:rsid w:val="00A56171"/>
    <w:rsid w:val="00A6118B"/>
    <w:rsid w:val="00A621E0"/>
    <w:rsid w:val="00A63284"/>
    <w:rsid w:val="00A643AE"/>
    <w:rsid w:val="00A66405"/>
    <w:rsid w:val="00A70DB9"/>
    <w:rsid w:val="00A718A3"/>
    <w:rsid w:val="00A725F0"/>
    <w:rsid w:val="00A72A44"/>
    <w:rsid w:val="00A73F45"/>
    <w:rsid w:val="00A753CC"/>
    <w:rsid w:val="00A7601B"/>
    <w:rsid w:val="00A77100"/>
    <w:rsid w:val="00A7719F"/>
    <w:rsid w:val="00A808A7"/>
    <w:rsid w:val="00A80934"/>
    <w:rsid w:val="00A81AE1"/>
    <w:rsid w:val="00A822BE"/>
    <w:rsid w:val="00A82E54"/>
    <w:rsid w:val="00A8311C"/>
    <w:rsid w:val="00A83BC1"/>
    <w:rsid w:val="00A84C3B"/>
    <w:rsid w:val="00A8585B"/>
    <w:rsid w:val="00A85ABF"/>
    <w:rsid w:val="00A85F22"/>
    <w:rsid w:val="00A909F9"/>
    <w:rsid w:val="00A90BAF"/>
    <w:rsid w:val="00AA2B12"/>
    <w:rsid w:val="00AA305C"/>
    <w:rsid w:val="00AA5CCF"/>
    <w:rsid w:val="00AA7625"/>
    <w:rsid w:val="00AA7BDA"/>
    <w:rsid w:val="00AB021D"/>
    <w:rsid w:val="00AB2B1C"/>
    <w:rsid w:val="00AB678F"/>
    <w:rsid w:val="00AC0256"/>
    <w:rsid w:val="00AC11D6"/>
    <w:rsid w:val="00AC1ADE"/>
    <w:rsid w:val="00AC2F18"/>
    <w:rsid w:val="00AC4A9A"/>
    <w:rsid w:val="00AC4EE1"/>
    <w:rsid w:val="00AC759D"/>
    <w:rsid w:val="00AD1A07"/>
    <w:rsid w:val="00AD490A"/>
    <w:rsid w:val="00AD5172"/>
    <w:rsid w:val="00AE01EB"/>
    <w:rsid w:val="00AE2B49"/>
    <w:rsid w:val="00AE2FD1"/>
    <w:rsid w:val="00AE3199"/>
    <w:rsid w:val="00AE3DCD"/>
    <w:rsid w:val="00AE3E3A"/>
    <w:rsid w:val="00AE41FF"/>
    <w:rsid w:val="00AE4414"/>
    <w:rsid w:val="00AE48AF"/>
    <w:rsid w:val="00AE6671"/>
    <w:rsid w:val="00AE72A1"/>
    <w:rsid w:val="00AF0BC5"/>
    <w:rsid w:val="00AF0C26"/>
    <w:rsid w:val="00AF1208"/>
    <w:rsid w:val="00AF1733"/>
    <w:rsid w:val="00AF4670"/>
    <w:rsid w:val="00AF497E"/>
    <w:rsid w:val="00AF5DAE"/>
    <w:rsid w:val="00AF5FF1"/>
    <w:rsid w:val="00AF724C"/>
    <w:rsid w:val="00B00056"/>
    <w:rsid w:val="00B015D9"/>
    <w:rsid w:val="00B02F40"/>
    <w:rsid w:val="00B0452C"/>
    <w:rsid w:val="00B06540"/>
    <w:rsid w:val="00B100F8"/>
    <w:rsid w:val="00B10B8A"/>
    <w:rsid w:val="00B10D6F"/>
    <w:rsid w:val="00B111B6"/>
    <w:rsid w:val="00B11D9E"/>
    <w:rsid w:val="00B12605"/>
    <w:rsid w:val="00B13363"/>
    <w:rsid w:val="00B13648"/>
    <w:rsid w:val="00B163E5"/>
    <w:rsid w:val="00B20BBF"/>
    <w:rsid w:val="00B20D2E"/>
    <w:rsid w:val="00B2258F"/>
    <w:rsid w:val="00B23F7C"/>
    <w:rsid w:val="00B25155"/>
    <w:rsid w:val="00B25A01"/>
    <w:rsid w:val="00B25FD1"/>
    <w:rsid w:val="00B27D30"/>
    <w:rsid w:val="00B27E43"/>
    <w:rsid w:val="00B324B8"/>
    <w:rsid w:val="00B328FB"/>
    <w:rsid w:val="00B3336E"/>
    <w:rsid w:val="00B33FD6"/>
    <w:rsid w:val="00B34B1F"/>
    <w:rsid w:val="00B353A5"/>
    <w:rsid w:val="00B37048"/>
    <w:rsid w:val="00B37639"/>
    <w:rsid w:val="00B37C1C"/>
    <w:rsid w:val="00B400A9"/>
    <w:rsid w:val="00B42B0A"/>
    <w:rsid w:val="00B42C37"/>
    <w:rsid w:val="00B43B45"/>
    <w:rsid w:val="00B45C8A"/>
    <w:rsid w:val="00B469F5"/>
    <w:rsid w:val="00B5058F"/>
    <w:rsid w:val="00B50689"/>
    <w:rsid w:val="00B506B1"/>
    <w:rsid w:val="00B52313"/>
    <w:rsid w:val="00B54C68"/>
    <w:rsid w:val="00B57313"/>
    <w:rsid w:val="00B6236C"/>
    <w:rsid w:val="00B63E86"/>
    <w:rsid w:val="00B67400"/>
    <w:rsid w:val="00B724E5"/>
    <w:rsid w:val="00B73756"/>
    <w:rsid w:val="00B739D4"/>
    <w:rsid w:val="00B74885"/>
    <w:rsid w:val="00B74A23"/>
    <w:rsid w:val="00B75002"/>
    <w:rsid w:val="00B754E9"/>
    <w:rsid w:val="00B76898"/>
    <w:rsid w:val="00B76DA1"/>
    <w:rsid w:val="00B77677"/>
    <w:rsid w:val="00B77B7B"/>
    <w:rsid w:val="00B80478"/>
    <w:rsid w:val="00B80546"/>
    <w:rsid w:val="00B8071A"/>
    <w:rsid w:val="00B80AF5"/>
    <w:rsid w:val="00B81424"/>
    <w:rsid w:val="00B83E9E"/>
    <w:rsid w:val="00B86832"/>
    <w:rsid w:val="00B86F4A"/>
    <w:rsid w:val="00B87807"/>
    <w:rsid w:val="00B879F4"/>
    <w:rsid w:val="00B90DBA"/>
    <w:rsid w:val="00B9356B"/>
    <w:rsid w:val="00B93975"/>
    <w:rsid w:val="00B949C3"/>
    <w:rsid w:val="00B94FC1"/>
    <w:rsid w:val="00B94FEE"/>
    <w:rsid w:val="00B956D7"/>
    <w:rsid w:val="00B95707"/>
    <w:rsid w:val="00B95D42"/>
    <w:rsid w:val="00B96800"/>
    <w:rsid w:val="00B96870"/>
    <w:rsid w:val="00BA11FC"/>
    <w:rsid w:val="00BA35D9"/>
    <w:rsid w:val="00BA77B6"/>
    <w:rsid w:val="00BB066B"/>
    <w:rsid w:val="00BB228B"/>
    <w:rsid w:val="00BB235C"/>
    <w:rsid w:val="00BB4D05"/>
    <w:rsid w:val="00BB76F5"/>
    <w:rsid w:val="00BC0F2B"/>
    <w:rsid w:val="00BC108C"/>
    <w:rsid w:val="00BC14E4"/>
    <w:rsid w:val="00BC2684"/>
    <w:rsid w:val="00BC2D2A"/>
    <w:rsid w:val="00BC38FD"/>
    <w:rsid w:val="00BC53C3"/>
    <w:rsid w:val="00BC56F2"/>
    <w:rsid w:val="00BC6AC9"/>
    <w:rsid w:val="00BD11BF"/>
    <w:rsid w:val="00BD1E22"/>
    <w:rsid w:val="00BD3DB7"/>
    <w:rsid w:val="00BD4495"/>
    <w:rsid w:val="00BD5C8E"/>
    <w:rsid w:val="00BD624D"/>
    <w:rsid w:val="00BD6867"/>
    <w:rsid w:val="00BE07E1"/>
    <w:rsid w:val="00BE147A"/>
    <w:rsid w:val="00BE2375"/>
    <w:rsid w:val="00BE3DA0"/>
    <w:rsid w:val="00BE486C"/>
    <w:rsid w:val="00BE4AED"/>
    <w:rsid w:val="00BE4E6C"/>
    <w:rsid w:val="00BE5881"/>
    <w:rsid w:val="00BE69B7"/>
    <w:rsid w:val="00BE6B23"/>
    <w:rsid w:val="00BF058D"/>
    <w:rsid w:val="00BF2296"/>
    <w:rsid w:val="00BF2F77"/>
    <w:rsid w:val="00BF4287"/>
    <w:rsid w:val="00BF5F47"/>
    <w:rsid w:val="00BF64F0"/>
    <w:rsid w:val="00BF6AAA"/>
    <w:rsid w:val="00BF7B76"/>
    <w:rsid w:val="00C0025E"/>
    <w:rsid w:val="00C023EC"/>
    <w:rsid w:val="00C02FFD"/>
    <w:rsid w:val="00C0476C"/>
    <w:rsid w:val="00C04E61"/>
    <w:rsid w:val="00C06903"/>
    <w:rsid w:val="00C069CE"/>
    <w:rsid w:val="00C0707B"/>
    <w:rsid w:val="00C0761B"/>
    <w:rsid w:val="00C12921"/>
    <w:rsid w:val="00C139A6"/>
    <w:rsid w:val="00C147F4"/>
    <w:rsid w:val="00C1512C"/>
    <w:rsid w:val="00C17EAB"/>
    <w:rsid w:val="00C20C2E"/>
    <w:rsid w:val="00C22674"/>
    <w:rsid w:val="00C25993"/>
    <w:rsid w:val="00C262CC"/>
    <w:rsid w:val="00C26D3D"/>
    <w:rsid w:val="00C34C24"/>
    <w:rsid w:val="00C350FE"/>
    <w:rsid w:val="00C35AEC"/>
    <w:rsid w:val="00C36E14"/>
    <w:rsid w:val="00C37CF7"/>
    <w:rsid w:val="00C4163F"/>
    <w:rsid w:val="00C41DC2"/>
    <w:rsid w:val="00C42490"/>
    <w:rsid w:val="00C431A3"/>
    <w:rsid w:val="00C4320F"/>
    <w:rsid w:val="00C44D28"/>
    <w:rsid w:val="00C45368"/>
    <w:rsid w:val="00C4570D"/>
    <w:rsid w:val="00C50352"/>
    <w:rsid w:val="00C51585"/>
    <w:rsid w:val="00C520C6"/>
    <w:rsid w:val="00C523B3"/>
    <w:rsid w:val="00C52EAF"/>
    <w:rsid w:val="00C53225"/>
    <w:rsid w:val="00C533B8"/>
    <w:rsid w:val="00C53BBE"/>
    <w:rsid w:val="00C550D6"/>
    <w:rsid w:val="00C568CD"/>
    <w:rsid w:val="00C56DEF"/>
    <w:rsid w:val="00C56EA2"/>
    <w:rsid w:val="00C57701"/>
    <w:rsid w:val="00C57C11"/>
    <w:rsid w:val="00C612E5"/>
    <w:rsid w:val="00C615D8"/>
    <w:rsid w:val="00C6226D"/>
    <w:rsid w:val="00C646BE"/>
    <w:rsid w:val="00C64BA1"/>
    <w:rsid w:val="00C64E73"/>
    <w:rsid w:val="00C6686D"/>
    <w:rsid w:val="00C679D5"/>
    <w:rsid w:val="00C70480"/>
    <w:rsid w:val="00C71435"/>
    <w:rsid w:val="00C73E0D"/>
    <w:rsid w:val="00C74E3E"/>
    <w:rsid w:val="00C7556F"/>
    <w:rsid w:val="00C80D19"/>
    <w:rsid w:val="00C80E62"/>
    <w:rsid w:val="00C81E91"/>
    <w:rsid w:val="00C85D81"/>
    <w:rsid w:val="00C8633A"/>
    <w:rsid w:val="00C86DC0"/>
    <w:rsid w:val="00C87388"/>
    <w:rsid w:val="00C90BF6"/>
    <w:rsid w:val="00C92FD4"/>
    <w:rsid w:val="00C95386"/>
    <w:rsid w:val="00C95DCE"/>
    <w:rsid w:val="00C95E93"/>
    <w:rsid w:val="00CA0E99"/>
    <w:rsid w:val="00CA0F2E"/>
    <w:rsid w:val="00CA1703"/>
    <w:rsid w:val="00CA2E96"/>
    <w:rsid w:val="00CA366F"/>
    <w:rsid w:val="00CA432B"/>
    <w:rsid w:val="00CA51FC"/>
    <w:rsid w:val="00CA749B"/>
    <w:rsid w:val="00CA795F"/>
    <w:rsid w:val="00CA7C1E"/>
    <w:rsid w:val="00CB029F"/>
    <w:rsid w:val="00CB0593"/>
    <w:rsid w:val="00CB0626"/>
    <w:rsid w:val="00CB06F1"/>
    <w:rsid w:val="00CB4246"/>
    <w:rsid w:val="00CB636A"/>
    <w:rsid w:val="00CB6AEF"/>
    <w:rsid w:val="00CC033A"/>
    <w:rsid w:val="00CC06AF"/>
    <w:rsid w:val="00CC0E73"/>
    <w:rsid w:val="00CC1768"/>
    <w:rsid w:val="00CC3163"/>
    <w:rsid w:val="00CC3347"/>
    <w:rsid w:val="00CC35B6"/>
    <w:rsid w:val="00CC4E80"/>
    <w:rsid w:val="00CC5573"/>
    <w:rsid w:val="00CC618C"/>
    <w:rsid w:val="00CC6951"/>
    <w:rsid w:val="00CC6995"/>
    <w:rsid w:val="00CC6F7B"/>
    <w:rsid w:val="00CC7615"/>
    <w:rsid w:val="00CD17DA"/>
    <w:rsid w:val="00CD26C5"/>
    <w:rsid w:val="00CD2722"/>
    <w:rsid w:val="00CD33DF"/>
    <w:rsid w:val="00CD37EE"/>
    <w:rsid w:val="00CD570B"/>
    <w:rsid w:val="00CE0C42"/>
    <w:rsid w:val="00CE110C"/>
    <w:rsid w:val="00CE1B43"/>
    <w:rsid w:val="00CE2CC1"/>
    <w:rsid w:val="00CE3F0D"/>
    <w:rsid w:val="00CE4083"/>
    <w:rsid w:val="00CE46A7"/>
    <w:rsid w:val="00CE598C"/>
    <w:rsid w:val="00CE7334"/>
    <w:rsid w:val="00CE7468"/>
    <w:rsid w:val="00CE7658"/>
    <w:rsid w:val="00CE7D21"/>
    <w:rsid w:val="00CF0EA9"/>
    <w:rsid w:val="00CF1FB5"/>
    <w:rsid w:val="00CF27C8"/>
    <w:rsid w:val="00CF474C"/>
    <w:rsid w:val="00CF7485"/>
    <w:rsid w:val="00D0124B"/>
    <w:rsid w:val="00D0124D"/>
    <w:rsid w:val="00D0288D"/>
    <w:rsid w:val="00D03EF1"/>
    <w:rsid w:val="00D05639"/>
    <w:rsid w:val="00D058C0"/>
    <w:rsid w:val="00D0725B"/>
    <w:rsid w:val="00D0740D"/>
    <w:rsid w:val="00D07951"/>
    <w:rsid w:val="00D07ABE"/>
    <w:rsid w:val="00D123E8"/>
    <w:rsid w:val="00D13A12"/>
    <w:rsid w:val="00D14995"/>
    <w:rsid w:val="00D150D6"/>
    <w:rsid w:val="00D1586D"/>
    <w:rsid w:val="00D16929"/>
    <w:rsid w:val="00D22BC4"/>
    <w:rsid w:val="00D22D10"/>
    <w:rsid w:val="00D230E7"/>
    <w:rsid w:val="00D24564"/>
    <w:rsid w:val="00D247F7"/>
    <w:rsid w:val="00D24D2D"/>
    <w:rsid w:val="00D24FBB"/>
    <w:rsid w:val="00D2532D"/>
    <w:rsid w:val="00D265C2"/>
    <w:rsid w:val="00D27FED"/>
    <w:rsid w:val="00D316A6"/>
    <w:rsid w:val="00D32523"/>
    <w:rsid w:val="00D32BDF"/>
    <w:rsid w:val="00D33584"/>
    <w:rsid w:val="00D34F67"/>
    <w:rsid w:val="00D413D6"/>
    <w:rsid w:val="00D4233F"/>
    <w:rsid w:val="00D429EB"/>
    <w:rsid w:val="00D4467E"/>
    <w:rsid w:val="00D4607E"/>
    <w:rsid w:val="00D47B22"/>
    <w:rsid w:val="00D5184A"/>
    <w:rsid w:val="00D51867"/>
    <w:rsid w:val="00D52533"/>
    <w:rsid w:val="00D531CC"/>
    <w:rsid w:val="00D5489C"/>
    <w:rsid w:val="00D5587F"/>
    <w:rsid w:val="00D57BE2"/>
    <w:rsid w:val="00D60E55"/>
    <w:rsid w:val="00D61733"/>
    <w:rsid w:val="00D6264D"/>
    <w:rsid w:val="00D644D6"/>
    <w:rsid w:val="00D668E8"/>
    <w:rsid w:val="00D67102"/>
    <w:rsid w:val="00D67BD3"/>
    <w:rsid w:val="00D67E3C"/>
    <w:rsid w:val="00D70733"/>
    <w:rsid w:val="00D707CC"/>
    <w:rsid w:val="00D725A8"/>
    <w:rsid w:val="00D73C2B"/>
    <w:rsid w:val="00D73CCA"/>
    <w:rsid w:val="00D74B3B"/>
    <w:rsid w:val="00D801A2"/>
    <w:rsid w:val="00D80C6D"/>
    <w:rsid w:val="00D81085"/>
    <w:rsid w:val="00D829D5"/>
    <w:rsid w:val="00D82AF2"/>
    <w:rsid w:val="00D82C88"/>
    <w:rsid w:val="00D82E38"/>
    <w:rsid w:val="00D83324"/>
    <w:rsid w:val="00D837C5"/>
    <w:rsid w:val="00D84A7A"/>
    <w:rsid w:val="00D8550F"/>
    <w:rsid w:val="00D8596F"/>
    <w:rsid w:val="00D85E01"/>
    <w:rsid w:val="00D868A3"/>
    <w:rsid w:val="00D86A51"/>
    <w:rsid w:val="00D86CE8"/>
    <w:rsid w:val="00D9027D"/>
    <w:rsid w:val="00D90419"/>
    <w:rsid w:val="00D927AA"/>
    <w:rsid w:val="00D930ED"/>
    <w:rsid w:val="00D9322D"/>
    <w:rsid w:val="00D939F6"/>
    <w:rsid w:val="00D9518B"/>
    <w:rsid w:val="00D975F8"/>
    <w:rsid w:val="00DA0596"/>
    <w:rsid w:val="00DA405C"/>
    <w:rsid w:val="00DA413B"/>
    <w:rsid w:val="00DA5276"/>
    <w:rsid w:val="00DA5C57"/>
    <w:rsid w:val="00DA7FED"/>
    <w:rsid w:val="00DB058B"/>
    <w:rsid w:val="00DB0D57"/>
    <w:rsid w:val="00DB4203"/>
    <w:rsid w:val="00DB5870"/>
    <w:rsid w:val="00DB6F12"/>
    <w:rsid w:val="00DB7125"/>
    <w:rsid w:val="00DB76CA"/>
    <w:rsid w:val="00DC0565"/>
    <w:rsid w:val="00DC06E2"/>
    <w:rsid w:val="00DC1AB3"/>
    <w:rsid w:val="00DC212D"/>
    <w:rsid w:val="00DC2F1E"/>
    <w:rsid w:val="00DC38FB"/>
    <w:rsid w:val="00DC55B4"/>
    <w:rsid w:val="00DC60A5"/>
    <w:rsid w:val="00DD211A"/>
    <w:rsid w:val="00DD3536"/>
    <w:rsid w:val="00DD54D0"/>
    <w:rsid w:val="00DD798D"/>
    <w:rsid w:val="00DE03AC"/>
    <w:rsid w:val="00DE05E5"/>
    <w:rsid w:val="00DE1B67"/>
    <w:rsid w:val="00DE288E"/>
    <w:rsid w:val="00DE298C"/>
    <w:rsid w:val="00DE49E2"/>
    <w:rsid w:val="00DE68EE"/>
    <w:rsid w:val="00DE740A"/>
    <w:rsid w:val="00DE7AF1"/>
    <w:rsid w:val="00DE7FBA"/>
    <w:rsid w:val="00DF14AD"/>
    <w:rsid w:val="00DF2407"/>
    <w:rsid w:val="00DF5B89"/>
    <w:rsid w:val="00DF5FF4"/>
    <w:rsid w:val="00DF7982"/>
    <w:rsid w:val="00E00D8D"/>
    <w:rsid w:val="00E01749"/>
    <w:rsid w:val="00E02BC0"/>
    <w:rsid w:val="00E02C57"/>
    <w:rsid w:val="00E02DD1"/>
    <w:rsid w:val="00E04ED2"/>
    <w:rsid w:val="00E0520F"/>
    <w:rsid w:val="00E10AF9"/>
    <w:rsid w:val="00E11170"/>
    <w:rsid w:val="00E1148C"/>
    <w:rsid w:val="00E13476"/>
    <w:rsid w:val="00E1368E"/>
    <w:rsid w:val="00E13AA0"/>
    <w:rsid w:val="00E15257"/>
    <w:rsid w:val="00E15DD2"/>
    <w:rsid w:val="00E1775C"/>
    <w:rsid w:val="00E17BFC"/>
    <w:rsid w:val="00E17D31"/>
    <w:rsid w:val="00E17FDD"/>
    <w:rsid w:val="00E17FE3"/>
    <w:rsid w:val="00E20659"/>
    <w:rsid w:val="00E2073C"/>
    <w:rsid w:val="00E20F2C"/>
    <w:rsid w:val="00E215BC"/>
    <w:rsid w:val="00E215D2"/>
    <w:rsid w:val="00E22A85"/>
    <w:rsid w:val="00E22B60"/>
    <w:rsid w:val="00E23642"/>
    <w:rsid w:val="00E23D4E"/>
    <w:rsid w:val="00E2454E"/>
    <w:rsid w:val="00E24BEA"/>
    <w:rsid w:val="00E251B9"/>
    <w:rsid w:val="00E258D0"/>
    <w:rsid w:val="00E2719E"/>
    <w:rsid w:val="00E3102F"/>
    <w:rsid w:val="00E31E98"/>
    <w:rsid w:val="00E32697"/>
    <w:rsid w:val="00E32F0A"/>
    <w:rsid w:val="00E36277"/>
    <w:rsid w:val="00E36DCC"/>
    <w:rsid w:val="00E376C1"/>
    <w:rsid w:val="00E376F4"/>
    <w:rsid w:val="00E40E02"/>
    <w:rsid w:val="00E41A5D"/>
    <w:rsid w:val="00E458B7"/>
    <w:rsid w:val="00E47DEE"/>
    <w:rsid w:val="00E509BB"/>
    <w:rsid w:val="00E51BA6"/>
    <w:rsid w:val="00E534AD"/>
    <w:rsid w:val="00E544A0"/>
    <w:rsid w:val="00E55371"/>
    <w:rsid w:val="00E5583B"/>
    <w:rsid w:val="00E570A6"/>
    <w:rsid w:val="00E60A11"/>
    <w:rsid w:val="00E60E11"/>
    <w:rsid w:val="00E612A0"/>
    <w:rsid w:val="00E619F4"/>
    <w:rsid w:val="00E63C11"/>
    <w:rsid w:val="00E6757F"/>
    <w:rsid w:val="00E7030B"/>
    <w:rsid w:val="00E70DD6"/>
    <w:rsid w:val="00E71CBE"/>
    <w:rsid w:val="00E725B0"/>
    <w:rsid w:val="00E73642"/>
    <w:rsid w:val="00E742CE"/>
    <w:rsid w:val="00E74C1A"/>
    <w:rsid w:val="00E74C1D"/>
    <w:rsid w:val="00E7583B"/>
    <w:rsid w:val="00E769B6"/>
    <w:rsid w:val="00E76A6C"/>
    <w:rsid w:val="00E778DA"/>
    <w:rsid w:val="00E77F21"/>
    <w:rsid w:val="00E808F2"/>
    <w:rsid w:val="00E81BA2"/>
    <w:rsid w:val="00E830A3"/>
    <w:rsid w:val="00E831B5"/>
    <w:rsid w:val="00E8412F"/>
    <w:rsid w:val="00E84394"/>
    <w:rsid w:val="00E85DE6"/>
    <w:rsid w:val="00E87338"/>
    <w:rsid w:val="00E87456"/>
    <w:rsid w:val="00E8784D"/>
    <w:rsid w:val="00E90399"/>
    <w:rsid w:val="00E90BC7"/>
    <w:rsid w:val="00E92B14"/>
    <w:rsid w:val="00E93296"/>
    <w:rsid w:val="00E93F15"/>
    <w:rsid w:val="00E95AFB"/>
    <w:rsid w:val="00E96CC9"/>
    <w:rsid w:val="00EA0D54"/>
    <w:rsid w:val="00EA1412"/>
    <w:rsid w:val="00EA2555"/>
    <w:rsid w:val="00EA2676"/>
    <w:rsid w:val="00EA2797"/>
    <w:rsid w:val="00EA2948"/>
    <w:rsid w:val="00EA2D12"/>
    <w:rsid w:val="00EA57F9"/>
    <w:rsid w:val="00EA5D60"/>
    <w:rsid w:val="00EA61EC"/>
    <w:rsid w:val="00EA7057"/>
    <w:rsid w:val="00EA74F7"/>
    <w:rsid w:val="00EB088F"/>
    <w:rsid w:val="00EB1058"/>
    <w:rsid w:val="00EB19FF"/>
    <w:rsid w:val="00EB2B26"/>
    <w:rsid w:val="00EB364C"/>
    <w:rsid w:val="00EB49DA"/>
    <w:rsid w:val="00EB516F"/>
    <w:rsid w:val="00EB6B56"/>
    <w:rsid w:val="00EB7097"/>
    <w:rsid w:val="00EB73C0"/>
    <w:rsid w:val="00EC0BFC"/>
    <w:rsid w:val="00EC0F5D"/>
    <w:rsid w:val="00EC1E47"/>
    <w:rsid w:val="00EC2A5E"/>
    <w:rsid w:val="00EC373E"/>
    <w:rsid w:val="00EC45B0"/>
    <w:rsid w:val="00EC5F3F"/>
    <w:rsid w:val="00ED0B39"/>
    <w:rsid w:val="00ED225A"/>
    <w:rsid w:val="00ED31A9"/>
    <w:rsid w:val="00ED3EC2"/>
    <w:rsid w:val="00ED6F2B"/>
    <w:rsid w:val="00EE0E54"/>
    <w:rsid w:val="00EE1980"/>
    <w:rsid w:val="00EE213F"/>
    <w:rsid w:val="00EE3F98"/>
    <w:rsid w:val="00EE6185"/>
    <w:rsid w:val="00EE6BBE"/>
    <w:rsid w:val="00EE7569"/>
    <w:rsid w:val="00EE7A28"/>
    <w:rsid w:val="00EF10BD"/>
    <w:rsid w:val="00EF3AE7"/>
    <w:rsid w:val="00EF3EC6"/>
    <w:rsid w:val="00EF4CC2"/>
    <w:rsid w:val="00EF5615"/>
    <w:rsid w:val="00EF5D7B"/>
    <w:rsid w:val="00F017E1"/>
    <w:rsid w:val="00F01A62"/>
    <w:rsid w:val="00F0545F"/>
    <w:rsid w:val="00F06575"/>
    <w:rsid w:val="00F07337"/>
    <w:rsid w:val="00F0768E"/>
    <w:rsid w:val="00F076A1"/>
    <w:rsid w:val="00F11104"/>
    <w:rsid w:val="00F115B0"/>
    <w:rsid w:val="00F134A8"/>
    <w:rsid w:val="00F139DF"/>
    <w:rsid w:val="00F147B9"/>
    <w:rsid w:val="00F14DCC"/>
    <w:rsid w:val="00F14EEC"/>
    <w:rsid w:val="00F15FE9"/>
    <w:rsid w:val="00F20A9D"/>
    <w:rsid w:val="00F20E32"/>
    <w:rsid w:val="00F21BC4"/>
    <w:rsid w:val="00F27372"/>
    <w:rsid w:val="00F27575"/>
    <w:rsid w:val="00F30472"/>
    <w:rsid w:val="00F30F32"/>
    <w:rsid w:val="00F328BF"/>
    <w:rsid w:val="00F33E15"/>
    <w:rsid w:val="00F35358"/>
    <w:rsid w:val="00F35C21"/>
    <w:rsid w:val="00F36033"/>
    <w:rsid w:val="00F37A3D"/>
    <w:rsid w:val="00F4121A"/>
    <w:rsid w:val="00F42F06"/>
    <w:rsid w:val="00F43CC6"/>
    <w:rsid w:val="00F45243"/>
    <w:rsid w:val="00F50CE8"/>
    <w:rsid w:val="00F5182C"/>
    <w:rsid w:val="00F51945"/>
    <w:rsid w:val="00F51B24"/>
    <w:rsid w:val="00F52FFC"/>
    <w:rsid w:val="00F5479E"/>
    <w:rsid w:val="00F54EF3"/>
    <w:rsid w:val="00F613F4"/>
    <w:rsid w:val="00F621E3"/>
    <w:rsid w:val="00F6252E"/>
    <w:rsid w:val="00F64127"/>
    <w:rsid w:val="00F654AF"/>
    <w:rsid w:val="00F67665"/>
    <w:rsid w:val="00F72468"/>
    <w:rsid w:val="00F73F5B"/>
    <w:rsid w:val="00F74290"/>
    <w:rsid w:val="00F752F0"/>
    <w:rsid w:val="00F8066D"/>
    <w:rsid w:val="00F82B31"/>
    <w:rsid w:val="00F82C72"/>
    <w:rsid w:val="00F83753"/>
    <w:rsid w:val="00F8644A"/>
    <w:rsid w:val="00F90C62"/>
    <w:rsid w:val="00F926C9"/>
    <w:rsid w:val="00F929E0"/>
    <w:rsid w:val="00F9314C"/>
    <w:rsid w:val="00F938D5"/>
    <w:rsid w:val="00F946FF"/>
    <w:rsid w:val="00F94877"/>
    <w:rsid w:val="00F948BC"/>
    <w:rsid w:val="00F964C8"/>
    <w:rsid w:val="00F966E4"/>
    <w:rsid w:val="00F96F54"/>
    <w:rsid w:val="00F97339"/>
    <w:rsid w:val="00FA0C18"/>
    <w:rsid w:val="00FA1BCF"/>
    <w:rsid w:val="00FA1E94"/>
    <w:rsid w:val="00FA24C2"/>
    <w:rsid w:val="00FA2544"/>
    <w:rsid w:val="00FA27E8"/>
    <w:rsid w:val="00FA2C72"/>
    <w:rsid w:val="00FA3D70"/>
    <w:rsid w:val="00FA5CFC"/>
    <w:rsid w:val="00FA6157"/>
    <w:rsid w:val="00FA7C8B"/>
    <w:rsid w:val="00FB0B7E"/>
    <w:rsid w:val="00FB2D2E"/>
    <w:rsid w:val="00FB4B76"/>
    <w:rsid w:val="00FB5AE8"/>
    <w:rsid w:val="00FB6929"/>
    <w:rsid w:val="00FB772A"/>
    <w:rsid w:val="00FB7D87"/>
    <w:rsid w:val="00FC0A50"/>
    <w:rsid w:val="00FC12FA"/>
    <w:rsid w:val="00FC1B8C"/>
    <w:rsid w:val="00FC38F9"/>
    <w:rsid w:val="00FC3F72"/>
    <w:rsid w:val="00FC405C"/>
    <w:rsid w:val="00FC52AF"/>
    <w:rsid w:val="00FC663D"/>
    <w:rsid w:val="00FC6E86"/>
    <w:rsid w:val="00FC745E"/>
    <w:rsid w:val="00FC7F84"/>
    <w:rsid w:val="00FD03B6"/>
    <w:rsid w:val="00FD20B3"/>
    <w:rsid w:val="00FD747C"/>
    <w:rsid w:val="00FD7A62"/>
    <w:rsid w:val="00FD7EBC"/>
    <w:rsid w:val="00FE0969"/>
    <w:rsid w:val="00FE09EE"/>
    <w:rsid w:val="00FE17F0"/>
    <w:rsid w:val="00FE1D17"/>
    <w:rsid w:val="00FE3A1A"/>
    <w:rsid w:val="00FE3B91"/>
    <w:rsid w:val="00FE43A4"/>
    <w:rsid w:val="00FE53F2"/>
    <w:rsid w:val="00FE702A"/>
    <w:rsid w:val="00FE77C2"/>
    <w:rsid w:val="00FE7B69"/>
    <w:rsid w:val="00FF044B"/>
    <w:rsid w:val="00FF0979"/>
    <w:rsid w:val="00FF0FEA"/>
    <w:rsid w:val="00FF12A7"/>
    <w:rsid w:val="00FF19A2"/>
    <w:rsid w:val="00FF1A41"/>
    <w:rsid w:val="00FF2485"/>
    <w:rsid w:val="00FF34CB"/>
    <w:rsid w:val="00FF3536"/>
    <w:rsid w:val="00FF3F88"/>
    <w:rsid w:val="00FF40C7"/>
    <w:rsid w:val="00FF46AB"/>
    <w:rsid w:val="00FF5379"/>
    <w:rsid w:val="00FF56F4"/>
    <w:rsid w:val="00FF6252"/>
    <w:rsid w:val="00FF726C"/>
    <w:rsid w:val="00FF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C5C5E4B"/>
  <w15:docId w15:val="{5DF2C21A-9CD0-425E-A82D-AF1C03943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rte4fondo">
    <w:name w:val="corte4 fondo"/>
    <w:basedOn w:val="Normal"/>
    <w:link w:val="corte4fondoCar1"/>
    <w:qFormat/>
    <w:rsid w:val="00F8066D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30"/>
      <w:szCs w:val="20"/>
    </w:rPr>
  </w:style>
  <w:style w:type="character" w:customStyle="1" w:styleId="corte4fondoCar1">
    <w:name w:val="corte4 fondo Car1"/>
    <w:link w:val="corte4fondo"/>
    <w:rsid w:val="00F8066D"/>
    <w:rPr>
      <w:rFonts w:ascii="Arial" w:eastAsia="Times New Roman" w:hAnsi="Arial" w:cs="Times New Roman"/>
      <w:sz w:val="30"/>
      <w:szCs w:val="20"/>
      <w:lang w:eastAsia="es-MX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B31A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B31AE"/>
  </w:style>
  <w:style w:type="paragraph" w:styleId="Textoindependienteprimerasangra">
    <w:name w:val="Body Text First Indent"/>
    <w:basedOn w:val="Textoindependiente"/>
    <w:link w:val="TextoindependienteprimerasangraCar"/>
    <w:uiPriority w:val="99"/>
    <w:rsid w:val="005B31AE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B31A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rsid w:val="00B1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">
    <w:name w:val="Estilo"/>
    <w:rsid w:val="004F6F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corte2ponente">
    <w:name w:val="corte2 ponente"/>
    <w:basedOn w:val="Normal"/>
    <w:link w:val="corte2ponenteCar"/>
    <w:uiPriority w:val="99"/>
    <w:rsid w:val="00BC6AC9"/>
    <w:pPr>
      <w:spacing w:after="0" w:line="240" w:lineRule="auto"/>
    </w:pPr>
    <w:rPr>
      <w:rFonts w:ascii="Arial" w:eastAsia="Times New Roman" w:hAnsi="Arial" w:cs="Times New Roman"/>
      <w:b/>
      <w:caps/>
      <w:sz w:val="30"/>
      <w:szCs w:val="20"/>
    </w:rPr>
  </w:style>
  <w:style w:type="character" w:customStyle="1" w:styleId="corte2ponenteCar">
    <w:name w:val="corte2 ponente Car"/>
    <w:link w:val="corte2ponente"/>
    <w:uiPriority w:val="99"/>
    <w:rsid w:val="00BC6AC9"/>
    <w:rPr>
      <w:rFonts w:ascii="Arial" w:eastAsia="Times New Roman" w:hAnsi="Arial" w:cs="Times New Roman"/>
      <w:b/>
      <w:caps/>
      <w:sz w:val="30"/>
      <w:szCs w:val="20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3864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64ED"/>
  </w:style>
  <w:style w:type="paragraph" w:styleId="Piedepgina">
    <w:name w:val="footer"/>
    <w:basedOn w:val="Normal"/>
    <w:link w:val="PiedepginaCar"/>
    <w:uiPriority w:val="99"/>
    <w:unhideWhenUsed/>
    <w:rsid w:val="003864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64ED"/>
  </w:style>
  <w:style w:type="character" w:styleId="Hipervnculo">
    <w:name w:val="Hyperlink"/>
    <w:basedOn w:val="Fuentedeprrafopredeter"/>
    <w:uiPriority w:val="99"/>
    <w:unhideWhenUsed/>
    <w:rsid w:val="00E17BFC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675001"/>
    <w:pPr>
      <w:ind w:left="720"/>
      <w:contextualSpacing/>
    </w:pPr>
  </w:style>
  <w:style w:type="paragraph" w:styleId="Sinespaciado">
    <w:name w:val="No Spacing"/>
    <w:uiPriority w:val="1"/>
    <w:qFormat/>
    <w:rsid w:val="00787218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C4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45B0"/>
    <w:rPr>
      <w:rFonts w:ascii="Segoe UI" w:hAnsi="Segoe UI" w:cs="Segoe UI"/>
      <w:sz w:val="18"/>
      <w:szCs w:val="18"/>
    </w:rPr>
  </w:style>
  <w:style w:type="character" w:customStyle="1" w:styleId="Mencionar1">
    <w:name w:val="Mencionar1"/>
    <w:basedOn w:val="Fuentedeprrafopredeter"/>
    <w:uiPriority w:val="99"/>
    <w:semiHidden/>
    <w:unhideWhenUsed/>
    <w:rsid w:val="008C6821"/>
    <w:rPr>
      <w:color w:val="2B579A"/>
      <w:shd w:val="clear" w:color="auto" w:fill="E6E6E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47E4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47E4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347E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9FAD45-F7CA-4B6C-A160-8756A3062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13</Pages>
  <Words>2100</Words>
  <Characters>11552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</dc:creator>
  <cp:lastModifiedBy>Italia</cp:lastModifiedBy>
  <cp:revision>4</cp:revision>
  <cp:lastPrinted>2018-10-26T18:32:00Z</cp:lastPrinted>
  <dcterms:created xsi:type="dcterms:W3CDTF">2018-11-21T15:15:00Z</dcterms:created>
  <dcterms:modified xsi:type="dcterms:W3CDTF">2018-12-07T18:23:00Z</dcterms:modified>
</cp:coreProperties>
</file>