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39A" w:rsidRPr="00D4739A" w:rsidRDefault="00D4739A" w:rsidP="00D4739A">
      <w:pPr>
        <w:spacing w:after="0" w:line="240" w:lineRule="auto"/>
        <w:jc w:val="both"/>
        <w:rPr>
          <w:rFonts w:ascii="Arial" w:eastAsia="Times New Roman" w:hAnsi="Arial" w:cs="Arial"/>
          <w:sz w:val="20"/>
          <w:szCs w:val="20"/>
          <w:lang w:eastAsia="es-MX"/>
        </w:rPr>
      </w:pPr>
      <w:r w:rsidRPr="00D4739A">
        <w:rPr>
          <w:rFonts w:ascii="Arial" w:eastAsia="Times New Roman" w:hAnsi="Arial" w:cs="Arial"/>
          <w:sz w:val="20"/>
          <w:szCs w:val="20"/>
          <w:lang w:eastAsia="es-MX"/>
        </w:rPr>
        <w:t>EN EL PERIODO QUE SE INFORMA, NO SE GENERÓ INFORMACIÓN SOBRE ACTAS DEL COMITÉ DE ADQUISICIONES, EN VIRTUD DE QUE NO EXISTIÓ LA NECESIDAD DE REALIZAR ADQUISICIONES, ARRENDAMIENTOS, ENAJENACIÓN DE BIENES, PRESTACIÓN DE SERVICIOS NI CONTRATACIONES DE OBRA EN LOS TÉRMINOS DEL ARTÍCULO 134 TERCER PÁRRAFO DE LA CONSTITUCIÓN POLÍTICA DE LOS ESTADOS UNIDOS MEXICANOS, EN RELACIÓN CON EL ARTÍCULO 2° FRACCIÓN III Y 34 DE LA LEY DE ADQUISICIONES DEL ESTADO DE SAN LUIS POTOSÍ, POR LO QUE EN ESTE PERIODO EL COMITÉ DE ADQUISICIONES NO SESIONÓ.</w:t>
      </w:r>
    </w:p>
    <w:p w:rsidR="000032E4" w:rsidRDefault="000032E4"/>
    <w:sectPr w:rsidR="000032E4" w:rsidSect="000032E4">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4739A"/>
    <w:rsid w:val="000032E4"/>
    <w:rsid w:val="00010779"/>
    <w:rsid w:val="00081E72"/>
    <w:rsid w:val="000B32D1"/>
    <w:rsid w:val="000F7587"/>
    <w:rsid w:val="0011329D"/>
    <w:rsid w:val="001B36CF"/>
    <w:rsid w:val="001F3246"/>
    <w:rsid w:val="00396576"/>
    <w:rsid w:val="004E0B21"/>
    <w:rsid w:val="004F22A7"/>
    <w:rsid w:val="005B0D13"/>
    <w:rsid w:val="0065622C"/>
    <w:rsid w:val="006858EA"/>
    <w:rsid w:val="006E3D47"/>
    <w:rsid w:val="007A5D81"/>
    <w:rsid w:val="007B7FB1"/>
    <w:rsid w:val="007E0BA3"/>
    <w:rsid w:val="00842283"/>
    <w:rsid w:val="008774C4"/>
    <w:rsid w:val="008C0177"/>
    <w:rsid w:val="008C33F7"/>
    <w:rsid w:val="008D4872"/>
    <w:rsid w:val="009A4EAD"/>
    <w:rsid w:val="009C4184"/>
    <w:rsid w:val="00B24AAC"/>
    <w:rsid w:val="00B41EBE"/>
    <w:rsid w:val="00B43E79"/>
    <w:rsid w:val="00B83EC9"/>
    <w:rsid w:val="00C823C6"/>
    <w:rsid w:val="00CA2C8A"/>
    <w:rsid w:val="00CA359E"/>
    <w:rsid w:val="00CD3A7C"/>
    <w:rsid w:val="00CE364D"/>
    <w:rsid w:val="00D4739A"/>
    <w:rsid w:val="00DD1404"/>
    <w:rsid w:val="00E0741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2E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724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454</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1</cp:revision>
  <dcterms:created xsi:type="dcterms:W3CDTF">2018-11-12T16:17:00Z</dcterms:created>
  <dcterms:modified xsi:type="dcterms:W3CDTF">2018-11-12T16:18:00Z</dcterms:modified>
</cp:coreProperties>
</file>