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74F" w:rsidRDefault="004C63AC" w:rsidP="00582345">
      <w:pPr>
        <w:pStyle w:val="corte4fondo"/>
        <w:tabs>
          <w:tab w:val="left" w:pos="567"/>
        </w:tabs>
        <w:spacing w:line="240" w:lineRule="auto"/>
        <w:ind w:firstLine="0"/>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 </w:t>
      </w:r>
      <w:r w:rsidR="0026483E" w:rsidRPr="007C5605">
        <w:rPr>
          <w:rFonts w:ascii="AvantGarde Bk BT" w:hAnsi="AvantGarde Bk BT" w:cs="Arial"/>
          <w:b/>
          <w:color w:val="000000" w:themeColor="text1"/>
          <w:sz w:val="24"/>
          <w:szCs w:val="24"/>
        </w:rPr>
        <w:t xml:space="preserve">RECURSO DE REVISIÓN </w:t>
      </w:r>
      <w:r w:rsidR="00582345">
        <w:rPr>
          <w:rFonts w:ascii="AvantGarde Bk BT" w:hAnsi="AvantGarde Bk BT" w:cs="Arial"/>
          <w:b/>
          <w:color w:val="000000" w:themeColor="text1"/>
          <w:sz w:val="24"/>
          <w:szCs w:val="24"/>
        </w:rPr>
        <w:t>679</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0C750D">
        <w:rPr>
          <w:rFonts w:ascii="AvantGarde Bk BT" w:hAnsi="AvantGarde Bk BT" w:cs="Arial"/>
          <w:b/>
          <w:color w:val="000000" w:themeColor="text1"/>
          <w:sz w:val="24"/>
          <w:szCs w:val="24"/>
        </w:rPr>
        <w:t xml:space="preserve"> </w:t>
      </w:r>
      <w:r w:rsidR="00582345">
        <w:rPr>
          <w:rFonts w:ascii="AvantGarde Bk BT" w:hAnsi="AvantGarde Bk BT" w:cs="Arial"/>
          <w:b/>
          <w:color w:val="000000" w:themeColor="text1"/>
          <w:sz w:val="24"/>
          <w:szCs w:val="24"/>
        </w:rPr>
        <w:t>SIGEMI</w:t>
      </w:r>
    </w:p>
    <w:p w:rsidR="00582345" w:rsidRPr="007C5605" w:rsidRDefault="00582345" w:rsidP="0058234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582345">
      <w:pPr>
        <w:pStyle w:val="corte4fondo"/>
        <w:tabs>
          <w:tab w:val="left" w:pos="567"/>
        </w:tabs>
        <w:spacing w:line="240" w:lineRule="auto"/>
        <w:ind w:firstLine="0"/>
        <w:rPr>
          <w:rFonts w:ascii="AvantGarde Bk BT" w:hAnsi="AvantGarde Bk BT" w:cs="Arial"/>
          <w:color w:val="000000" w:themeColor="text1"/>
          <w:sz w:val="24"/>
          <w:szCs w:val="24"/>
        </w:rPr>
      </w:pPr>
    </w:p>
    <w:p w:rsidR="0004274F" w:rsidRPr="007C5605" w:rsidRDefault="0004274F" w:rsidP="0058234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582345" w:rsidP="00582345">
      <w:pPr>
        <w:pStyle w:val="corte4fondo"/>
        <w:tabs>
          <w:tab w:val="left" w:pos="567"/>
          <w:tab w:val="left" w:pos="7155"/>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MAESTRO ALEJANDRO LAFUENTE TORRES</w:t>
      </w:r>
      <w:r w:rsidR="000C750D">
        <w:rPr>
          <w:rFonts w:ascii="AvantGarde Bk BT" w:hAnsi="AvantGarde Bk BT" w:cs="Arial"/>
          <w:b/>
          <w:color w:val="000000" w:themeColor="text1"/>
          <w:sz w:val="24"/>
          <w:szCs w:val="24"/>
        </w:rPr>
        <w:tab/>
      </w:r>
    </w:p>
    <w:p w:rsidR="00B06540" w:rsidRPr="007C5605" w:rsidRDefault="00B06540" w:rsidP="0058234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58234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58234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58234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582345" w:rsidP="0058234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0B3669" w:rsidP="0058234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AYUNTAMIENTO DE </w:t>
      </w:r>
      <w:r w:rsidR="00530B12">
        <w:rPr>
          <w:rFonts w:ascii="AvantGarde Bk BT" w:hAnsi="AvantGarde Bk BT" w:cs="Arial"/>
          <w:b/>
          <w:color w:val="000000" w:themeColor="text1"/>
          <w:sz w:val="24"/>
          <w:szCs w:val="24"/>
        </w:rPr>
        <w:t>SAN LUIS POTOSÍ</w:t>
      </w:r>
      <w:r w:rsidR="002B06B1">
        <w:rPr>
          <w:rFonts w:ascii="AvantGarde Bk BT" w:hAnsi="AvantGarde Bk BT" w:cs="Arial"/>
          <w:b/>
          <w:color w:val="000000" w:themeColor="text1"/>
          <w:sz w:val="24"/>
          <w:szCs w:val="24"/>
        </w:rPr>
        <w:t>.</w:t>
      </w:r>
    </w:p>
    <w:p w:rsidR="008A7FF4" w:rsidRDefault="008A7FF4" w:rsidP="00582345">
      <w:pPr>
        <w:pStyle w:val="corte4fondo"/>
        <w:tabs>
          <w:tab w:val="left" w:pos="567"/>
        </w:tabs>
        <w:spacing w:line="240" w:lineRule="auto"/>
        <w:ind w:firstLine="0"/>
        <w:rPr>
          <w:rFonts w:ascii="AvantGarde Bk BT" w:hAnsi="AvantGarde Bk BT" w:cs="Arial"/>
          <w:color w:val="000000" w:themeColor="text1"/>
          <w:sz w:val="24"/>
          <w:szCs w:val="24"/>
        </w:rPr>
      </w:pPr>
    </w:p>
    <w:p w:rsidR="008A7FF4" w:rsidRPr="007C5605" w:rsidRDefault="008A7FF4" w:rsidP="00582345">
      <w:pPr>
        <w:pStyle w:val="corte4fondo"/>
        <w:tabs>
          <w:tab w:val="left" w:pos="567"/>
        </w:tabs>
        <w:spacing w:line="240" w:lineRule="auto"/>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E9499C">
        <w:rPr>
          <w:rFonts w:ascii="AvantGarde Bk BT" w:hAnsi="AvantGarde Bk BT" w:cs="Arial"/>
          <w:color w:val="000000" w:themeColor="text1"/>
          <w:sz w:val="24"/>
          <w:szCs w:val="24"/>
        </w:rPr>
        <w:t>17 diecisiete de octubre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530B12">
        <w:rPr>
          <w:rFonts w:ascii="AvantGarde Bk BT" w:hAnsi="AvantGarde Bk BT" w:cs="Arial"/>
          <w:color w:val="000000" w:themeColor="text1"/>
          <w:sz w:val="24"/>
          <w:szCs w:val="24"/>
        </w:rPr>
        <w:t xml:space="preserve">16 dieciséis de julio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 xml:space="preserve">AYUNTAMIENTO DE </w:t>
      </w:r>
      <w:r w:rsidR="00530B12">
        <w:rPr>
          <w:rFonts w:ascii="AvantGarde Bk BT" w:hAnsi="AvantGarde Bk BT" w:cs="Arial"/>
          <w:b/>
          <w:color w:val="000000" w:themeColor="text1"/>
          <w:sz w:val="24"/>
          <w:szCs w:val="24"/>
        </w:rPr>
        <w:t>SAN LUIS POTOSÍ</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a través de la Plataforma Nacional de Transparencia, misma que quedó registrada con número de folio 00</w:t>
      </w:r>
      <w:r w:rsidR="00530B12">
        <w:rPr>
          <w:rFonts w:ascii="AvantGarde Bk BT" w:hAnsi="AvantGarde Bk BT" w:cs="Arial"/>
          <w:color w:val="000000" w:themeColor="text1"/>
          <w:sz w:val="24"/>
          <w:szCs w:val="24"/>
        </w:rPr>
        <w:t>5190</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530B12" w:rsidRPr="00530B12" w:rsidRDefault="00EE79F8" w:rsidP="00530B12">
      <w:pPr>
        <w:pStyle w:val="corte4fondo"/>
        <w:tabs>
          <w:tab w:val="left" w:pos="567"/>
        </w:tabs>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530B12" w:rsidRPr="00530B12">
        <w:rPr>
          <w:rFonts w:ascii="AvantGarde Bk BT" w:hAnsi="AvantGarde Bk BT" w:cs="Arial"/>
          <w:i/>
          <w:color w:val="000000" w:themeColor="text1"/>
          <w:sz w:val="22"/>
          <w:szCs w:val="22"/>
        </w:rPr>
        <w:t xml:space="preserve">Solicito se me proporcione vía Correo Electrónico, la siguiente información. </w:t>
      </w:r>
    </w:p>
    <w:p w:rsidR="00530B12" w:rsidRPr="00530B12" w:rsidRDefault="00530B12" w:rsidP="00530B12">
      <w:pPr>
        <w:pStyle w:val="corte4fondo"/>
        <w:tabs>
          <w:tab w:val="left" w:pos="567"/>
        </w:tabs>
        <w:ind w:left="680"/>
        <w:rPr>
          <w:rFonts w:ascii="AvantGarde Bk BT" w:hAnsi="AvantGarde Bk BT" w:cs="Arial"/>
          <w:i/>
          <w:color w:val="000000" w:themeColor="text1"/>
          <w:sz w:val="22"/>
          <w:szCs w:val="22"/>
        </w:rPr>
      </w:pPr>
    </w:p>
    <w:p w:rsidR="00530B12" w:rsidRPr="00530B12" w:rsidRDefault="00530B12" w:rsidP="00530B12">
      <w:pPr>
        <w:pStyle w:val="corte4fondo"/>
        <w:tabs>
          <w:tab w:val="left" w:pos="567"/>
        </w:tabs>
        <w:ind w:left="680" w:firstLine="0"/>
        <w:rPr>
          <w:rFonts w:ascii="AvantGarde Bk BT" w:hAnsi="AvantGarde Bk BT" w:cs="Arial"/>
          <w:i/>
          <w:color w:val="000000" w:themeColor="text1"/>
          <w:sz w:val="22"/>
          <w:szCs w:val="22"/>
        </w:rPr>
      </w:pPr>
      <w:r w:rsidRPr="00530B12">
        <w:rPr>
          <w:rFonts w:ascii="AvantGarde Bk BT" w:hAnsi="AvantGarde Bk BT" w:cs="Arial"/>
          <w:i/>
          <w:color w:val="000000" w:themeColor="text1"/>
          <w:sz w:val="22"/>
          <w:szCs w:val="22"/>
        </w:rPr>
        <w:t xml:space="preserve">1. Plantilla de personal de </w:t>
      </w:r>
      <w:proofErr w:type="spellStart"/>
      <w:r w:rsidRPr="00530B12">
        <w:rPr>
          <w:rFonts w:ascii="AvantGarde Bk BT" w:hAnsi="AvantGarde Bk BT" w:cs="Arial"/>
          <w:i/>
          <w:color w:val="000000" w:themeColor="text1"/>
          <w:sz w:val="22"/>
          <w:szCs w:val="22"/>
        </w:rPr>
        <w:t>nomina</w:t>
      </w:r>
      <w:proofErr w:type="spellEnd"/>
      <w:r w:rsidRPr="00530B12">
        <w:rPr>
          <w:rFonts w:ascii="AvantGarde Bk BT" w:hAnsi="AvantGarde Bk BT" w:cs="Arial"/>
          <w:i/>
          <w:color w:val="000000" w:themeColor="text1"/>
          <w:sz w:val="22"/>
          <w:szCs w:val="22"/>
        </w:rPr>
        <w:t xml:space="preserve"> y honorarios, actualizada a la fecha, de la Dirección de Desarrollo Social Municipal, donde se indique, fecha de ingreso, puesto, percepciones, prestaciones ordinarias y extraordinarias, lugar físico de trabajo, y si presentaron en su caso solicitud de licencia para separarse del cargo, y en este </w:t>
      </w:r>
      <w:proofErr w:type="spellStart"/>
      <w:r w:rsidRPr="00530B12">
        <w:rPr>
          <w:rFonts w:ascii="AvantGarde Bk BT" w:hAnsi="AvantGarde Bk BT" w:cs="Arial"/>
          <w:i/>
          <w:color w:val="000000" w:themeColor="text1"/>
          <w:sz w:val="22"/>
          <w:szCs w:val="22"/>
        </w:rPr>
        <w:t>ultimo</w:t>
      </w:r>
      <w:proofErr w:type="spellEnd"/>
      <w:r w:rsidRPr="00530B12">
        <w:rPr>
          <w:rFonts w:ascii="AvantGarde Bk BT" w:hAnsi="AvantGarde Bk BT" w:cs="Arial"/>
          <w:i/>
          <w:color w:val="000000" w:themeColor="text1"/>
          <w:sz w:val="22"/>
          <w:szCs w:val="22"/>
        </w:rPr>
        <w:t xml:space="preserve"> caso, señalar además el periodo de separación, licencia o permiso, y fecha de reincorporación en su caso. </w:t>
      </w:r>
    </w:p>
    <w:p w:rsidR="00530B12" w:rsidRPr="00530B12" w:rsidRDefault="00530B12" w:rsidP="00530B12">
      <w:pPr>
        <w:pStyle w:val="corte4fondo"/>
        <w:tabs>
          <w:tab w:val="left" w:pos="567"/>
        </w:tabs>
        <w:ind w:left="680"/>
        <w:rPr>
          <w:rFonts w:ascii="AvantGarde Bk BT" w:hAnsi="AvantGarde Bk BT" w:cs="Arial"/>
          <w:i/>
          <w:color w:val="000000" w:themeColor="text1"/>
          <w:sz w:val="22"/>
          <w:szCs w:val="22"/>
        </w:rPr>
      </w:pPr>
    </w:p>
    <w:p w:rsidR="00530B12" w:rsidRPr="00530B12" w:rsidRDefault="00530B12" w:rsidP="00530B12">
      <w:pPr>
        <w:pStyle w:val="corte4fondo"/>
        <w:tabs>
          <w:tab w:val="left" w:pos="567"/>
        </w:tabs>
        <w:ind w:left="680" w:firstLine="0"/>
        <w:rPr>
          <w:rFonts w:ascii="AvantGarde Bk BT" w:hAnsi="AvantGarde Bk BT" w:cs="Arial"/>
          <w:i/>
          <w:color w:val="000000" w:themeColor="text1"/>
          <w:sz w:val="22"/>
          <w:szCs w:val="22"/>
        </w:rPr>
      </w:pPr>
      <w:r w:rsidRPr="00530B12">
        <w:rPr>
          <w:rFonts w:ascii="AvantGarde Bk BT" w:hAnsi="AvantGarde Bk BT" w:cs="Arial"/>
          <w:i/>
          <w:color w:val="000000" w:themeColor="text1"/>
          <w:sz w:val="22"/>
          <w:szCs w:val="22"/>
        </w:rPr>
        <w:t xml:space="preserve">2. Plantilla de personal de </w:t>
      </w:r>
      <w:proofErr w:type="spellStart"/>
      <w:r w:rsidRPr="00530B12">
        <w:rPr>
          <w:rFonts w:ascii="AvantGarde Bk BT" w:hAnsi="AvantGarde Bk BT" w:cs="Arial"/>
          <w:i/>
          <w:color w:val="000000" w:themeColor="text1"/>
          <w:sz w:val="22"/>
          <w:szCs w:val="22"/>
        </w:rPr>
        <w:t>nomina</w:t>
      </w:r>
      <w:proofErr w:type="spellEnd"/>
      <w:r w:rsidRPr="00530B12">
        <w:rPr>
          <w:rFonts w:ascii="AvantGarde Bk BT" w:hAnsi="AvantGarde Bk BT" w:cs="Arial"/>
          <w:i/>
          <w:color w:val="000000" w:themeColor="text1"/>
          <w:sz w:val="22"/>
          <w:szCs w:val="22"/>
        </w:rPr>
        <w:t xml:space="preserve"> y honorarios, actualizada a la fecha, de la Contraloría Interna Municipal, donde se indique, fecha de ingreso, puesto, percepciones, prestaciones ordinarias y extraordinarias, lugar físico de trabajo, y si </w:t>
      </w:r>
      <w:r w:rsidRPr="00530B12">
        <w:rPr>
          <w:rFonts w:ascii="AvantGarde Bk BT" w:hAnsi="AvantGarde Bk BT" w:cs="Arial"/>
          <w:i/>
          <w:color w:val="000000" w:themeColor="text1"/>
          <w:sz w:val="22"/>
          <w:szCs w:val="22"/>
        </w:rPr>
        <w:lastRenderedPageBreak/>
        <w:t xml:space="preserve">presentaron en su caso solicitud de licencia para separarse del cargo, y en este </w:t>
      </w:r>
      <w:proofErr w:type="spellStart"/>
      <w:r w:rsidRPr="00530B12">
        <w:rPr>
          <w:rFonts w:ascii="AvantGarde Bk BT" w:hAnsi="AvantGarde Bk BT" w:cs="Arial"/>
          <w:i/>
          <w:color w:val="000000" w:themeColor="text1"/>
          <w:sz w:val="22"/>
          <w:szCs w:val="22"/>
        </w:rPr>
        <w:t>ultimo</w:t>
      </w:r>
      <w:proofErr w:type="spellEnd"/>
      <w:r w:rsidRPr="00530B12">
        <w:rPr>
          <w:rFonts w:ascii="AvantGarde Bk BT" w:hAnsi="AvantGarde Bk BT" w:cs="Arial"/>
          <w:i/>
          <w:color w:val="000000" w:themeColor="text1"/>
          <w:sz w:val="22"/>
          <w:szCs w:val="22"/>
        </w:rPr>
        <w:t xml:space="preserve"> caso, señalar además el periodo de separación, licencia o permiso, y fecha de reincorporación en su caso.</w:t>
      </w:r>
    </w:p>
    <w:p w:rsidR="00530B12" w:rsidRPr="00530B12" w:rsidRDefault="00530B12" w:rsidP="00530B12">
      <w:pPr>
        <w:pStyle w:val="corte4fondo"/>
        <w:tabs>
          <w:tab w:val="left" w:pos="567"/>
        </w:tabs>
        <w:ind w:left="680"/>
        <w:rPr>
          <w:rFonts w:ascii="AvantGarde Bk BT" w:hAnsi="AvantGarde Bk BT" w:cs="Arial"/>
          <w:i/>
          <w:color w:val="000000" w:themeColor="text1"/>
          <w:sz w:val="22"/>
          <w:szCs w:val="22"/>
        </w:rPr>
      </w:pPr>
    </w:p>
    <w:p w:rsidR="00530B12" w:rsidRPr="00530B12" w:rsidRDefault="00530B12" w:rsidP="00530B12">
      <w:pPr>
        <w:pStyle w:val="corte4fondo"/>
        <w:tabs>
          <w:tab w:val="left" w:pos="567"/>
        </w:tabs>
        <w:ind w:left="680" w:firstLine="0"/>
        <w:rPr>
          <w:rFonts w:ascii="AvantGarde Bk BT" w:hAnsi="AvantGarde Bk BT" w:cs="Arial"/>
          <w:i/>
          <w:color w:val="000000" w:themeColor="text1"/>
          <w:sz w:val="22"/>
          <w:szCs w:val="22"/>
        </w:rPr>
      </w:pPr>
      <w:r w:rsidRPr="00530B12">
        <w:rPr>
          <w:rFonts w:ascii="AvantGarde Bk BT" w:hAnsi="AvantGarde Bk BT" w:cs="Arial"/>
          <w:i/>
          <w:color w:val="000000" w:themeColor="text1"/>
          <w:sz w:val="22"/>
          <w:szCs w:val="22"/>
        </w:rPr>
        <w:t xml:space="preserve">3. Plantilla de personal de </w:t>
      </w:r>
      <w:proofErr w:type="spellStart"/>
      <w:r w:rsidRPr="00530B12">
        <w:rPr>
          <w:rFonts w:ascii="AvantGarde Bk BT" w:hAnsi="AvantGarde Bk BT" w:cs="Arial"/>
          <w:i/>
          <w:color w:val="000000" w:themeColor="text1"/>
          <w:sz w:val="22"/>
          <w:szCs w:val="22"/>
        </w:rPr>
        <w:t>nomina</w:t>
      </w:r>
      <w:proofErr w:type="spellEnd"/>
      <w:r w:rsidRPr="00530B12">
        <w:rPr>
          <w:rFonts w:ascii="AvantGarde Bk BT" w:hAnsi="AvantGarde Bk BT" w:cs="Arial"/>
          <w:i/>
          <w:color w:val="000000" w:themeColor="text1"/>
          <w:sz w:val="22"/>
          <w:szCs w:val="22"/>
        </w:rPr>
        <w:t xml:space="preserve"> y honorarios, actualizada a la fecha, de la Tesorería Municipal, donde se indique, fecha de ingreso, puesto, percepciones, prestaciones ordinarias y extraordinarias, lugar físico de trabajo, y si presentaron en su caso solicitud de licencia para separarse del cargo, y en este </w:t>
      </w:r>
      <w:proofErr w:type="spellStart"/>
      <w:r w:rsidRPr="00530B12">
        <w:rPr>
          <w:rFonts w:ascii="AvantGarde Bk BT" w:hAnsi="AvantGarde Bk BT" w:cs="Arial"/>
          <w:i/>
          <w:color w:val="000000" w:themeColor="text1"/>
          <w:sz w:val="22"/>
          <w:szCs w:val="22"/>
        </w:rPr>
        <w:t>ultimo</w:t>
      </w:r>
      <w:proofErr w:type="spellEnd"/>
      <w:r w:rsidRPr="00530B12">
        <w:rPr>
          <w:rFonts w:ascii="AvantGarde Bk BT" w:hAnsi="AvantGarde Bk BT" w:cs="Arial"/>
          <w:i/>
          <w:color w:val="000000" w:themeColor="text1"/>
          <w:sz w:val="22"/>
          <w:szCs w:val="22"/>
        </w:rPr>
        <w:t xml:space="preserve"> caso, señalar además el periodo de separación, licencia o permiso, y fecha de reincorporación en su caso.</w:t>
      </w:r>
    </w:p>
    <w:p w:rsidR="00530B12" w:rsidRPr="00530B12" w:rsidRDefault="00530B12" w:rsidP="00530B12">
      <w:pPr>
        <w:pStyle w:val="corte4fondo"/>
        <w:tabs>
          <w:tab w:val="left" w:pos="567"/>
        </w:tabs>
        <w:ind w:left="680"/>
        <w:rPr>
          <w:rFonts w:ascii="AvantGarde Bk BT" w:hAnsi="AvantGarde Bk BT" w:cs="Arial"/>
          <w:i/>
          <w:color w:val="000000" w:themeColor="text1"/>
          <w:sz w:val="22"/>
          <w:szCs w:val="22"/>
        </w:rPr>
      </w:pPr>
    </w:p>
    <w:p w:rsidR="00530B12" w:rsidRPr="00530B12" w:rsidRDefault="00530B12" w:rsidP="00530B12">
      <w:pPr>
        <w:pStyle w:val="corte4fondo"/>
        <w:tabs>
          <w:tab w:val="left" w:pos="567"/>
        </w:tabs>
        <w:ind w:left="680" w:firstLine="0"/>
        <w:rPr>
          <w:rFonts w:ascii="AvantGarde Bk BT" w:hAnsi="AvantGarde Bk BT" w:cs="Arial"/>
          <w:i/>
          <w:color w:val="000000" w:themeColor="text1"/>
          <w:sz w:val="22"/>
          <w:szCs w:val="22"/>
        </w:rPr>
      </w:pPr>
      <w:r w:rsidRPr="00530B12">
        <w:rPr>
          <w:rFonts w:ascii="AvantGarde Bk BT" w:hAnsi="AvantGarde Bk BT" w:cs="Arial"/>
          <w:i/>
          <w:color w:val="000000" w:themeColor="text1"/>
          <w:sz w:val="22"/>
          <w:szCs w:val="22"/>
        </w:rPr>
        <w:t xml:space="preserve">4. Plantilla de personal de </w:t>
      </w:r>
      <w:proofErr w:type="spellStart"/>
      <w:r w:rsidRPr="00530B12">
        <w:rPr>
          <w:rFonts w:ascii="AvantGarde Bk BT" w:hAnsi="AvantGarde Bk BT" w:cs="Arial"/>
          <w:i/>
          <w:color w:val="000000" w:themeColor="text1"/>
          <w:sz w:val="22"/>
          <w:szCs w:val="22"/>
        </w:rPr>
        <w:t>nomina</w:t>
      </w:r>
      <w:proofErr w:type="spellEnd"/>
      <w:r w:rsidRPr="00530B12">
        <w:rPr>
          <w:rFonts w:ascii="AvantGarde Bk BT" w:hAnsi="AvantGarde Bk BT" w:cs="Arial"/>
          <w:i/>
          <w:color w:val="000000" w:themeColor="text1"/>
          <w:sz w:val="22"/>
          <w:szCs w:val="22"/>
        </w:rPr>
        <w:t xml:space="preserve"> y honorarios, actualizada a la fecha, de la Dirección de Recursos Humanos, donde se indique, fecha de ingreso, puesto, percepciones, prestaciones ordinarias y extraordinarias, lugar físico de trabajo, y si presentaron en su caso solicitud de licencia para separarse del cargo, y en este </w:t>
      </w:r>
      <w:proofErr w:type="spellStart"/>
      <w:r w:rsidRPr="00530B12">
        <w:rPr>
          <w:rFonts w:ascii="AvantGarde Bk BT" w:hAnsi="AvantGarde Bk BT" w:cs="Arial"/>
          <w:i/>
          <w:color w:val="000000" w:themeColor="text1"/>
          <w:sz w:val="22"/>
          <w:szCs w:val="22"/>
        </w:rPr>
        <w:t>ultimo</w:t>
      </w:r>
      <w:proofErr w:type="spellEnd"/>
      <w:r w:rsidRPr="00530B12">
        <w:rPr>
          <w:rFonts w:ascii="AvantGarde Bk BT" w:hAnsi="AvantGarde Bk BT" w:cs="Arial"/>
          <w:i/>
          <w:color w:val="000000" w:themeColor="text1"/>
          <w:sz w:val="22"/>
          <w:szCs w:val="22"/>
        </w:rPr>
        <w:t xml:space="preserve"> caso, señalar además el periodo de separación, licencia o permiso, y fecha de reincorporación en su caso.</w:t>
      </w:r>
    </w:p>
    <w:p w:rsidR="00530B12" w:rsidRPr="00530B12" w:rsidRDefault="00530B12" w:rsidP="00530B12">
      <w:pPr>
        <w:pStyle w:val="corte4fondo"/>
        <w:tabs>
          <w:tab w:val="left" w:pos="567"/>
        </w:tabs>
        <w:ind w:left="680"/>
        <w:rPr>
          <w:rFonts w:ascii="AvantGarde Bk BT" w:hAnsi="AvantGarde Bk BT" w:cs="Arial"/>
          <w:i/>
          <w:color w:val="000000" w:themeColor="text1"/>
          <w:sz w:val="22"/>
          <w:szCs w:val="22"/>
        </w:rPr>
      </w:pPr>
    </w:p>
    <w:p w:rsidR="00530B12" w:rsidRPr="00530B12" w:rsidRDefault="00530B12" w:rsidP="00530B12">
      <w:pPr>
        <w:pStyle w:val="corte4fondo"/>
        <w:tabs>
          <w:tab w:val="left" w:pos="567"/>
        </w:tabs>
        <w:ind w:left="680" w:firstLine="0"/>
        <w:rPr>
          <w:rFonts w:ascii="AvantGarde Bk BT" w:hAnsi="AvantGarde Bk BT" w:cs="Arial"/>
          <w:i/>
          <w:color w:val="000000" w:themeColor="text1"/>
          <w:sz w:val="22"/>
          <w:szCs w:val="22"/>
        </w:rPr>
      </w:pPr>
      <w:r w:rsidRPr="00530B12">
        <w:rPr>
          <w:rFonts w:ascii="AvantGarde Bk BT" w:hAnsi="AvantGarde Bk BT" w:cs="Arial"/>
          <w:i/>
          <w:color w:val="000000" w:themeColor="text1"/>
          <w:sz w:val="22"/>
          <w:szCs w:val="22"/>
        </w:rPr>
        <w:t xml:space="preserve">5. Plantilla de personal de </w:t>
      </w:r>
      <w:proofErr w:type="spellStart"/>
      <w:r w:rsidRPr="00530B12">
        <w:rPr>
          <w:rFonts w:ascii="AvantGarde Bk BT" w:hAnsi="AvantGarde Bk BT" w:cs="Arial"/>
          <w:i/>
          <w:color w:val="000000" w:themeColor="text1"/>
          <w:sz w:val="22"/>
          <w:szCs w:val="22"/>
        </w:rPr>
        <w:t>nomina</w:t>
      </w:r>
      <w:proofErr w:type="spellEnd"/>
      <w:r w:rsidRPr="00530B12">
        <w:rPr>
          <w:rFonts w:ascii="AvantGarde Bk BT" w:hAnsi="AvantGarde Bk BT" w:cs="Arial"/>
          <w:i/>
          <w:color w:val="000000" w:themeColor="text1"/>
          <w:sz w:val="22"/>
          <w:szCs w:val="22"/>
        </w:rPr>
        <w:t xml:space="preserve"> y honorarios, actualizada a la fecha, de la Presidencia Municipal, donde se indique, fecha de ingreso, puesto, percepciones, prestaciones ordinarias y extraordinarias, lugar físico de trabajo, y si presentaron en su caso solicitud de licencia para separarse del cargo, y en este </w:t>
      </w:r>
      <w:proofErr w:type="spellStart"/>
      <w:r w:rsidRPr="00530B12">
        <w:rPr>
          <w:rFonts w:ascii="AvantGarde Bk BT" w:hAnsi="AvantGarde Bk BT" w:cs="Arial"/>
          <w:i/>
          <w:color w:val="000000" w:themeColor="text1"/>
          <w:sz w:val="22"/>
          <w:szCs w:val="22"/>
        </w:rPr>
        <w:t>ultimo</w:t>
      </w:r>
      <w:proofErr w:type="spellEnd"/>
      <w:r w:rsidRPr="00530B12">
        <w:rPr>
          <w:rFonts w:ascii="AvantGarde Bk BT" w:hAnsi="AvantGarde Bk BT" w:cs="Arial"/>
          <w:i/>
          <w:color w:val="000000" w:themeColor="text1"/>
          <w:sz w:val="22"/>
          <w:szCs w:val="22"/>
        </w:rPr>
        <w:t xml:space="preserve"> caso, señalar además el periodo de separación, licencia o permiso, y fecha de reincorporación en su caso.</w:t>
      </w:r>
    </w:p>
    <w:p w:rsidR="00530B12" w:rsidRPr="00530B12" w:rsidRDefault="00530B12" w:rsidP="00530B12">
      <w:pPr>
        <w:pStyle w:val="corte4fondo"/>
        <w:tabs>
          <w:tab w:val="left" w:pos="567"/>
        </w:tabs>
        <w:ind w:left="680"/>
        <w:rPr>
          <w:rFonts w:ascii="AvantGarde Bk BT" w:hAnsi="AvantGarde Bk BT" w:cs="Arial"/>
          <w:i/>
          <w:color w:val="000000" w:themeColor="text1"/>
          <w:sz w:val="22"/>
          <w:szCs w:val="22"/>
        </w:rPr>
      </w:pPr>
    </w:p>
    <w:p w:rsidR="00530B12" w:rsidRPr="00530B12" w:rsidRDefault="00530B12" w:rsidP="00530B12">
      <w:pPr>
        <w:pStyle w:val="corte4fondo"/>
        <w:tabs>
          <w:tab w:val="left" w:pos="567"/>
        </w:tabs>
        <w:ind w:left="680" w:firstLine="0"/>
        <w:rPr>
          <w:rFonts w:ascii="AvantGarde Bk BT" w:hAnsi="AvantGarde Bk BT" w:cs="Arial"/>
          <w:i/>
          <w:color w:val="000000" w:themeColor="text1"/>
          <w:sz w:val="22"/>
          <w:szCs w:val="22"/>
        </w:rPr>
      </w:pPr>
      <w:r w:rsidRPr="00530B12">
        <w:rPr>
          <w:rFonts w:ascii="AvantGarde Bk BT" w:hAnsi="AvantGarde Bk BT" w:cs="Arial"/>
          <w:i/>
          <w:color w:val="000000" w:themeColor="text1"/>
          <w:sz w:val="22"/>
          <w:szCs w:val="22"/>
        </w:rPr>
        <w:t xml:space="preserve">6. Plantilla de personal de </w:t>
      </w:r>
      <w:proofErr w:type="spellStart"/>
      <w:r w:rsidRPr="00530B12">
        <w:rPr>
          <w:rFonts w:ascii="AvantGarde Bk BT" w:hAnsi="AvantGarde Bk BT" w:cs="Arial"/>
          <w:i/>
          <w:color w:val="000000" w:themeColor="text1"/>
          <w:sz w:val="22"/>
          <w:szCs w:val="22"/>
        </w:rPr>
        <w:t>nomina</w:t>
      </w:r>
      <w:proofErr w:type="spellEnd"/>
      <w:r w:rsidRPr="00530B12">
        <w:rPr>
          <w:rFonts w:ascii="AvantGarde Bk BT" w:hAnsi="AvantGarde Bk BT" w:cs="Arial"/>
          <w:i/>
          <w:color w:val="000000" w:themeColor="text1"/>
          <w:sz w:val="22"/>
          <w:szCs w:val="22"/>
        </w:rPr>
        <w:t xml:space="preserve"> y honorarios, actualizada a la fecha, de la Secretaria General, donde se indique, fecha de ingreso, puesto, percepciones, prestaciones ordinarias y extraordinarias, lugar físico de trabajo, y si presentaron en su caso solicitud de licencia para separarse del cargo, y en este </w:t>
      </w:r>
      <w:proofErr w:type="spellStart"/>
      <w:r w:rsidRPr="00530B12">
        <w:rPr>
          <w:rFonts w:ascii="AvantGarde Bk BT" w:hAnsi="AvantGarde Bk BT" w:cs="Arial"/>
          <w:i/>
          <w:color w:val="000000" w:themeColor="text1"/>
          <w:sz w:val="22"/>
          <w:szCs w:val="22"/>
        </w:rPr>
        <w:t>ultimo</w:t>
      </w:r>
      <w:proofErr w:type="spellEnd"/>
      <w:r w:rsidRPr="00530B12">
        <w:rPr>
          <w:rFonts w:ascii="AvantGarde Bk BT" w:hAnsi="AvantGarde Bk BT" w:cs="Arial"/>
          <w:i/>
          <w:color w:val="000000" w:themeColor="text1"/>
          <w:sz w:val="22"/>
          <w:szCs w:val="22"/>
        </w:rPr>
        <w:t xml:space="preserve"> caso, señalar además el periodo de separación, licencia o permiso, y fecha de reincorporación en su caso.</w:t>
      </w:r>
    </w:p>
    <w:p w:rsidR="00530B12" w:rsidRPr="00530B12" w:rsidRDefault="00530B12" w:rsidP="00530B12">
      <w:pPr>
        <w:pStyle w:val="corte4fondo"/>
        <w:tabs>
          <w:tab w:val="left" w:pos="567"/>
        </w:tabs>
        <w:ind w:left="680"/>
        <w:rPr>
          <w:rFonts w:ascii="AvantGarde Bk BT" w:hAnsi="AvantGarde Bk BT" w:cs="Arial"/>
          <w:i/>
          <w:color w:val="000000" w:themeColor="text1"/>
          <w:sz w:val="22"/>
          <w:szCs w:val="22"/>
        </w:rPr>
      </w:pPr>
    </w:p>
    <w:p w:rsidR="00EC45B0" w:rsidRDefault="00530B12" w:rsidP="000A758E">
      <w:pPr>
        <w:pStyle w:val="corte4fondo"/>
        <w:tabs>
          <w:tab w:val="left" w:pos="567"/>
        </w:tabs>
        <w:ind w:left="680" w:firstLine="0"/>
        <w:rPr>
          <w:rFonts w:ascii="AvantGarde Bk BT" w:hAnsi="AvantGarde Bk BT" w:cs="Arial"/>
          <w:color w:val="000000" w:themeColor="text1"/>
          <w:sz w:val="24"/>
          <w:szCs w:val="24"/>
        </w:rPr>
      </w:pPr>
      <w:r w:rsidRPr="00530B12">
        <w:rPr>
          <w:rFonts w:ascii="AvantGarde Bk BT" w:hAnsi="AvantGarde Bk BT" w:cs="Arial"/>
          <w:i/>
          <w:color w:val="000000" w:themeColor="text1"/>
          <w:sz w:val="22"/>
          <w:szCs w:val="22"/>
        </w:rPr>
        <w:t>7. Solicito se me proporcione y justifique de forma idónea, el presupuesto asignado y autorizado a cada una de las áreas, direcciones, subdirecciones, contraloría interna, y demás entidades que conforman la administración pública municipal, para los ejercicios 2016, 2017 y 2018 respectivamente.</w:t>
      </w:r>
      <w:r w:rsidR="000B3669" w:rsidRPr="000B3669">
        <w:rPr>
          <w:rFonts w:ascii="AvantGarde Bk BT" w:hAnsi="AvantGarde Bk BT" w:cs="Arial"/>
          <w:i/>
          <w:color w:val="000000" w:themeColor="text1"/>
          <w:sz w:val="22"/>
          <w:szCs w:val="22"/>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8F578A">
        <w:rPr>
          <w:rFonts w:ascii="AvantGarde Bk BT" w:hAnsi="AvantGarde Bk BT" w:cs="Arial"/>
          <w:color w:val="000000" w:themeColor="text1"/>
          <w:sz w:val="24"/>
          <w:szCs w:val="24"/>
        </w:rPr>
        <w:t>03 tres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DC33ED" w:rsidRDefault="0004274F" w:rsidP="000C18BC">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SEGUNDO.</w:t>
      </w:r>
      <w:r w:rsidR="00715CEA" w:rsidRPr="007C5605">
        <w:rPr>
          <w:rFonts w:ascii="AvantGarde Bk BT" w:hAnsi="AvantGarde Bk BT" w:cs="Arial"/>
          <w:b/>
          <w:color w:val="000000" w:themeColor="text1"/>
          <w:sz w:val="24"/>
          <w:szCs w:val="24"/>
        </w:rPr>
        <w:t xml:space="preserve"> </w:t>
      </w:r>
      <w:r w:rsidR="00BA1908">
        <w:rPr>
          <w:rFonts w:ascii="AvantGarde Bk BT" w:hAnsi="AvantGarde Bk BT" w:cs="Arial"/>
          <w:b/>
          <w:color w:val="000000" w:themeColor="text1"/>
          <w:sz w:val="24"/>
          <w:szCs w:val="24"/>
        </w:rPr>
        <w:t>Prórroga para responder</w:t>
      </w:r>
      <w:r w:rsidRPr="007C5605">
        <w:rPr>
          <w:rFonts w:ascii="AvantGarde Bk BT" w:hAnsi="AvantGarde Bk BT" w:cs="Arial"/>
          <w:b/>
          <w:color w:val="000000" w:themeColor="text1"/>
          <w:sz w:val="24"/>
          <w:szCs w:val="24"/>
        </w:rPr>
        <w:t xml:space="preserve"> a la solicitud de acceso a la información pública. </w:t>
      </w:r>
      <w:r w:rsidR="00DC33ED" w:rsidRPr="00DC33ED">
        <w:rPr>
          <w:rFonts w:ascii="AvantGarde Bk BT" w:hAnsi="AvantGarde Bk BT" w:cs="Arial"/>
          <w:color w:val="000000" w:themeColor="text1"/>
          <w:sz w:val="24"/>
          <w:szCs w:val="24"/>
        </w:rPr>
        <w:t xml:space="preserve">El </w:t>
      </w:r>
      <w:r w:rsidR="000A3F8C">
        <w:rPr>
          <w:rFonts w:ascii="AvantGarde Bk BT" w:hAnsi="AvantGarde Bk BT" w:cs="Arial"/>
          <w:color w:val="000000" w:themeColor="text1"/>
          <w:sz w:val="24"/>
          <w:szCs w:val="24"/>
        </w:rPr>
        <w:t>14 catorce de agosto</w:t>
      </w:r>
      <w:r w:rsidR="00586839">
        <w:rPr>
          <w:rFonts w:ascii="AvantGarde Bk BT" w:hAnsi="AvantGarde Bk BT" w:cs="Arial"/>
          <w:color w:val="000000" w:themeColor="text1"/>
          <w:sz w:val="24"/>
          <w:szCs w:val="24"/>
        </w:rPr>
        <w:t xml:space="preserve"> de 2018 dos mil dieciocho</w:t>
      </w:r>
      <w:r w:rsidR="00F677F1">
        <w:rPr>
          <w:rFonts w:ascii="AvantGarde Bk BT" w:hAnsi="AvantGarde Bk BT" w:cs="Arial"/>
          <w:color w:val="000000" w:themeColor="text1"/>
          <w:sz w:val="24"/>
          <w:szCs w:val="24"/>
        </w:rPr>
        <w:t xml:space="preserve"> el ente obligado notificó a la peticionaria el uso de la prórroga para contestar a la solicitud de información.</w:t>
      </w:r>
    </w:p>
    <w:p w:rsidR="00BA1908" w:rsidRPr="000C18BC" w:rsidRDefault="00BA1908" w:rsidP="000C18BC">
      <w:pPr>
        <w:pStyle w:val="corte4fondo"/>
        <w:tabs>
          <w:tab w:val="left" w:pos="567"/>
        </w:tabs>
        <w:rPr>
          <w:rFonts w:ascii="AvantGarde Bk BT" w:hAnsi="AvantGarde Bk BT" w:cs="Arial"/>
          <w:color w:val="000000" w:themeColor="text1"/>
          <w:sz w:val="24"/>
          <w:szCs w:val="24"/>
        </w:rPr>
      </w:pPr>
    </w:p>
    <w:p w:rsidR="00E71CBE" w:rsidRDefault="000D76A8" w:rsidP="00751034">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8752" behindDoc="0" locked="0" layoutInCell="1" allowOverlap="1" wp14:anchorId="65CBBCAC">
            <wp:simplePos x="0" y="0"/>
            <wp:positionH relativeFrom="column">
              <wp:posOffset>289560</wp:posOffset>
            </wp:positionH>
            <wp:positionV relativeFrom="paragraph">
              <wp:posOffset>1079500</wp:posOffset>
            </wp:positionV>
            <wp:extent cx="6036310" cy="16573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8805" t="16322" r="27490" b="57456"/>
                    <a:stretch/>
                  </pic:blipFill>
                  <pic:spPr bwMode="auto">
                    <a:xfrm>
                      <a:off x="0" y="0"/>
                      <a:ext cx="6036310" cy="1657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18BC" w:rsidRPr="000C18BC">
        <w:rPr>
          <w:rFonts w:ascii="AvantGarde Bk BT" w:hAnsi="AvantGarde Bk BT" w:cs="Arial"/>
          <w:b/>
          <w:color w:val="000000" w:themeColor="text1"/>
          <w:sz w:val="24"/>
          <w:szCs w:val="24"/>
        </w:rPr>
        <w:t>TERCERO.</w:t>
      </w:r>
      <w:r w:rsidR="000C18BC">
        <w:rPr>
          <w:rFonts w:ascii="AvantGarde Bk BT" w:hAnsi="AvantGarde Bk BT" w:cs="Arial"/>
          <w:color w:val="000000" w:themeColor="text1"/>
          <w:sz w:val="24"/>
          <w:szCs w:val="24"/>
        </w:rPr>
        <w:t xml:space="preserve"> </w:t>
      </w:r>
      <w:r w:rsidR="00BA1908" w:rsidRPr="00BA1908">
        <w:rPr>
          <w:rFonts w:ascii="AvantGarde Bk BT" w:hAnsi="AvantGarde Bk BT" w:cs="Arial"/>
          <w:b/>
          <w:color w:val="000000" w:themeColor="text1"/>
          <w:sz w:val="24"/>
          <w:szCs w:val="24"/>
        </w:rPr>
        <w:t>Respuesta del ente obligado.</w:t>
      </w:r>
      <w:r w:rsidR="00BA1908">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El </w:t>
      </w:r>
      <w:r w:rsidR="000A1537">
        <w:rPr>
          <w:rFonts w:ascii="AvantGarde Bk BT" w:hAnsi="AvantGarde Bk BT" w:cs="Arial"/>
          <w:color w:val="000000" w:themeColor="text1"/>
          <w:sz w:val="24"/>
          <w:szCs w:val="24"/>
        </w:rPr>
        <w:t>27 veintisiete</w:t>
      </w:r>
      <w:r w:rsidR="008429BF">
        <w:rPr>
          <w:rFonts w:ascii="AvantGarde Bk BT" w:hAnsi="AvantGarde Bk BT" w:cs="Arial"/>
          <w:color w:val="000000" w:themeColor="text1"/>
          <w:sz w:val="24"/>
          <w:szCs w:val="24"/>
        </w:rPr>
        <w:t xml:space="preserve"> de agosto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0004274F"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 xml:space="preserve">AYUNTAMIENTO DE </w:t>
      </w:r>
      <w:r w:rsidR="000A1537">
        <w:rPr>
          <w:rFonts w:ascii="AvantGarde Bk BT" w:hAnsi="AvantGarde Bk BT" w:cs="Arial"/>
          <w:b/>
          <w:color w:val="000000" w:themeColor="text1"/>
          <w:sz w:val="24"/>
          <w:szCs w:val="24"/>
        </w:rPr>
        <w:t>SAN LUIS POTOSÍ</w:t>
      </w:r>
      <w:r w:rsidR="00CA749B" w:rsidRPr="00CA749B">
        <w:rPr>
          <w:rFonts w:ascii="AvantGarde Bk BT" w:hAnsi="AvantGarde Bk BT" w:cs="Arial"/>
          <w:b/>
          <w:color w:val="000000" w:themeColor="text1"/>
          <w:sz w:val="24"/>
          <w:szCs w:val="24"/>
        </w:rPr>
        <w:t xml:space="preserve"> </w:t>
      </w:r>
      <w:r w:rsidR="0004274F"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0004274F"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631746">
        <w:rPr>
          <w:rFonts w:ascii="AvantGarde Bk BT" w:hAnsi="AvantGarde Bk BT" w:cs="Arial"/>
          <w:color w:val="000000" w:themeColor="text1"/>
          <w:sz w:val="24"/>
          <w:szCs w:val="24"/>
        </w:rPr>
        <w:t xml:space="preserve">, visible </w:t>
      </w:r>
      <w:r>
        <w:rPr>
          <w:rFonts w:ascii="AvantGarde Bk BT" w:hAnsi="AvantGarde Bk BT" w:cs="Arial"/>
          <w:color w:val="000000" w:themeColor="text1"/>
          <w:sz w:val="24"/>
          <w:szCs w:val="24"/>
        </w:rPr>
        <w:t>en la Plataforma Nacional de Transparencia</w:t>
      </w:r>
      <w:r w:rsidR="00BC108C">
        <w:rPr>
          <w:rFonts w:ascii="AvantGarde Bk BT" w:hAnsi="AvantGarde Bk BT" w:cs="Arial"/>
          <w:color w:val="000000" w:themeColor="text1"/>
          <w:sz w:val="24"/>
          <w:szCs w:val="24"/>
        </w:rPr>
        <w:t>:</w:t>
      </w:r>
    </w:p>
    <w:p w:rsidR="000D76A8" w:rsidRDefault="000D76A8" w:rsidP="000D76A8">
      <w:pPr>
        <w:pStyle w:val="corte4fondo"/>
        <w:tabs>
          <w:tab w:val="left" w:pos="567"/>
        </w:tabs>
        <w:ind w:firstLine="0"/>
        <w:rPr>
          <w:rFonts w:ascii="AvantGarde Bk BT" w:hAnsi="AvantGarde Bk BT" w:cs="Arial"/>
          <w:color w:val="000000" w:themeColor="text1"/>
          <w:sz w:val="24"/>
          <w:szCs w:val="24"/>
        </w:rPr>
      </w:pPr>
    </w:p>
    <w:p w:rsidR="000D76A8" w:rsidRDefault="000D76A8" w:rsidP="000D76A8">
      <w:pPr>
        <w:pStyle w:val="corte4fondo"/>
        <w:tabs>
          <w:tab w:val="left" w:pos="567"/>
        </w:tabs>
        <w:ind w:firstLine="0"/>
        <w:rPr>
          <w:rFonts w:ascii="AvantGarde Bk BT" w:hAnsi="AvantGarde Bk BT" w:cs="Arial"/>
          <w:color w:val="000000" w:themeColor="text1"/>
          <w:sz w:val="24"/>
          <w:szCs w:val="24"/>
        </w:rPr>
      </w:pP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r w:rsidRPr="000D76A8">
        <w:rPr>
          <w:rFonts w:ascii="AvantGarde Bk BT" w:hAnsi="AvantGarde Bk BT" w:cs="Arial"/>
          <w:i/>
          <w:color w:val="000000" w:themeColor="text1"/>
          <w:sz w:val="22"/>
          <w:szCs w:val="22"/>
        </w:rPr>
        <w:t>“En seguimiento a su solicitud de información con número de folio UT-SI-332/2018-00519018-PNT,  al respecto me permito hacer de su conocimiento que luego de las gestiones realizadas por la Unidad de Transparencia del Municipio de San Luis Potosí, con fundamento en lo dispuesto por el artículo 54 fracciones II y IV y el artículo 153 de la Ley de Transparencia y Acceso a la Información Pública del Estado de San Luis Potosí,  se le informa que la solicitud fue turnada para su atención a las  Áreas de Gobierno Municipal competentes siendo en el presente caso la oficialía Mayor y la Dirección de Administración, Planeación y Finanzas.</w:t>
      </w: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r w:rsidRPr="000D76A8">
        <w:rPr>
          <w:rFonts w:ascii="AvantGarde Bk BT" w:hAnsi="AvantGarde Bk BT" w:cs="Arial"/>
          <w:i/>
          <w:color w:val="000000" w:themeColor="text1"/>
          <w:sz w:val="22"/>
          <w:szCs w:val="22"/>
        </w:rPr>
        <w:t>Consecuencia de lo anterior, el área de Gobierno Municipal que resguarda la información requerida, da  respuesta en términos del:</w:t>
      </w: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r w:rsidRPr="000D76A8">
        <w:rPr>
          <w:rFonts w:ascii="AvantGarde Bk BT" w:hAnsi="AvantGarde Bk BT" w:cs="Arial"/>
          <w:i/>
          <w:color w:val="000000" w:themeColor="text1"/>
          <w:sz w:val="22"/>
          <w:szCs w:val="22"/>
        </w:rPr>
        <w:t>Oficio O.M./1366/2018, recibido en fecha 27 (veintisiete) de agosto de 2018 (dos mil dieciocho),  suscrito por el Licenciado Noé Lara Henríquez,  Oficial Mayor  quien en lo que interesa manifiesta:</w:t>
      </w: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r w:rsidRPr="000D76A8">
        <w:rPr>
          <w:rFonts w:ascii="AvantGarde Bk BT" w:hAnsi="AvantGarde Bk BT" w:cs="Arial"/>
          <w:i/>
          <w:color w:val="000000" w:themeColor="text1"/>
          <w:sz w:val="22"/>
          <w:szCs w:val="22"/>
        </w:rPr>
        <w:t>Por medio del presente con atención a su oficio n° U.T. 1403/18 con alcance a su similar U.T. 1284/18, en seguimiento a su solicitud de información pública n° UT-SI-</w:t>
      </w:r>
      <w:r w:rsidRPr="000D76A8">
        <w:rPr>
          <w:rFonts w:ascii="AvantGarde Bk BT" w:hAnsi="AvantGarde Bk BT" w:cs="Arial"/>
          <w:i/>
          <w:color w:val="000000" w:themeColor="text1"/>
          <w:sz w:val="22"/>
          <w:szCs w:val="22"/>
        </w:rPr>
        <w:lastRenderedPageBreak/>
        <w:t xml:space="preserve">332/2018-00519018-PNT que presenta el solicitante C. Justo Verdad; la cual nos fue turnada para su atención, habiéndose recibido el día 17 (diecisiete) de Julio del presente año, en relación al contenido de su petitoria le manifiesto a usted lo siguiente en respuesta a los numerales 1, 2, 3, 4, 5, 6,  cabe mencionar  que la información con la que disponemos que contiene la información solicitada, se hace del conocimiento que se pone a disposición de manera gratuita en la Dirección de Recursos Humanos, ubicada en </w:t>
      </w:r>
      <w:proofErr w:type="spellStart"/>
      <w:r w:rsidRPr="000D76A8">
        <w:rPr>
          <w:rFonts w:ascii="AvantGarde Bk BT" w:hAnsi="AvantGarde Bk BT" w:cs="Arial"/>
          <w:i/>
          <w:color w:val="000000" w:themeColor="text1"/>
          <w:sz w:val="22"/>
          <w:szCs w:val="22"/>
        </w:rPr>
        <w:t>Blvd</w:t>
      </w:r>
      <w:proofErr w:type="spellEnd"/>
      <w:r w:rsidRPr="000D76A8">
        <w:rPr>
          <w:rFonts w:ascii="AvantGarde Bk BT" w:hAnsi="AvantGarde Bk BT" w:cs="Arial"/>
          <w:i/>
          <w:color w:val="000000" w:themeColor="text1"/>
          <w:sz w:val="22"/>
          <w:szCs w:val="22"/>
        </w:rPr>
        <w:t>. Salvador Nava Martínez n° 1580 altos, Col. Santuario San Luis Potosí, S.L.P., día 28 de Agosto de 2018 a las 8:00 A.M. horas con el Licenciado José Ulises Camargo Zavala.</w:t>
      </w: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r w:rsidRPr="000D76A8">
        <w:rPr>
          <w:rFonts w:ascii="AvantGarde Bk BT" w:hAnsi="AvantGarde Bk BT" w:cs="Arial"/>
          <w:i/>
          <w:color w:val="000000" w:themeColor="text1"/>
          <w:sz w:val="22"/>
          <w:szCs w:val="22"/>
        </w:rPr>
        <w:t>En adición a lo anterior, se señala que previo a la entrega de la información por usted solicitada, deberá de presentar una credencial oficial vigente con fotografía a efecto de levantar la constancia legal respectiva.</w:t>
      </w: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r w:rsidRPr="000D76A8">
        <w:rPr>
          <w:rFonts w:ascii="AvantGarde Bk BT" w:hAnsi="AvantGarde Bk BT" w:cs="Arial"/>
          <w:i/>
          <w:color w:val="000000" w:themeColor="text1"/>
          <w:sz w:val="22"/>
          <w:szCs w:val="22"/>
        </w:rPr>
        <w:t>Sin más por el momento, le reitero mi más atenta y distinguida consideración.</w:t>
      </w:r>
    </w:p>
    <w:p w:rsidR="000D76A8" w:rsidRPr="000D76A8" w:rsidRDefault="000D76A8" w:rsidP="000D76A8">
      <w:pPr>
        <w:pStyle w:val="corte4fondo"/>
        <w:tabs>
          <w:tab w:val="left" w:pos="567"/>
        </w:tabs>
        <w:ind w:left="680"/>
        <w:rPr>
          <w:rFonts w:ascii="AvantGarde Bk BT" w:hAnsi="AvantGarde Bk BT" w:cs="Arial"/>
          <w:i/>
          <w:color w:val="000000" w:themeColor="text1"/>
          <w:sz w:val="22"/>
          <w:szCs w:val="22"/>
        </w:rPr>
      </w:pP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r w:rsidRPr="000D76A8">
        <w:rPr>
          <w:rFonts w:ascii="AvantGarde Bk BT" w:hAnsi="AvantGarde Bk BT" w:cs="Arial"/>
          <w:i/>
          <w:color w:val="000000" w:themeColor="text1"/>
          <w:sz w:val="22"/>
          <w:szCs w:val="22"/>
        </w:rPr>
        <w:t xml:space="preserve">Por lo anterior se hace del conocimiento que derivado que la Plataforma Nacional de Transparencia no admite la respuesta parcial, es que se le notificó al correo electrónico que proporciono en la Plataforma antes mencionada, el oficio D.A.P.F.0464/2018 E.T.309/2018, recibido en fecha 24 (veinticuatro) de agosto de 2018 (dos mil dieciocho),  suscrito por el Contador Público Oscar Alejandro Pérez López, Director de Administración, Planeación y Finanzas. </w:t>
      </w:r>
    </w:p>
    <w:p w:rsidR="000D76A8" w:rsidRPr="000D76A8" w:rsidRDefault="000D76A8" w:rsidP="000D76A8">
      <w:pPr>
        <w:pStyle w:val="corte4fondo"/>
        <w:tabs>
          <w:tab w:val="left" w:pos="567"/>
        </w:tabs>
        <w:ind w:left="680"/>
        <w:rPr>
          <w:rFonts w:ascii="AvantGarde Bk BT" w:hAnsi="AvantGarde Bk BT" w:cs="Arial"/>
          <w:i/>
          <w:color w:val="000000" w:themeColor="text1"/>
          <w:sz w:val="22"/>
          <w:szCs w:val="22"/>
        </w:rPr>
      </w:pPr>
    </w:p>
    <w:p w:rsidR="000D76A8"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r w:rsidRPr="000D76A8">
        <w:rPr>
          <w:rFonts w:ascii="AvantGarde Bk BT" w:hAnsi="AvantGarde Bk BT" w:cs="Arial"/>
          <w:i/>
          <w:color w:val="000000" w:themeColor="text1"/>
          <w:sz w:val="22"/>
          <w:szCs w:val="22"/>
        </w:rPr>
        <w:t>Esta respuesta encuentra sus fundamentos en los artículos 3° fracción XVIII, 15°, 54° fracciones II y IV,  143° y 154° de la Ley de Transparencia y Acceso a la Información Pública del Estado de San Luis Potosí en vigor.</w:t>
      </w:r>
    </w:p>
    <w:p w:rsidR="000D76A8" w:rsidRPr="000D76A8" w:rsidRDefault="000D76A8" w:rsidP="000D76A8">
      <w:pPr>
        <w:pStyle w:val="corte4fondo"/>
        <w:tabs>
          <w:tab w:val="left" w:pos="567"/>
        </w:tabs>
        <w:ind w:left="680"/>
        <w:rPr>
          <w:rFonts w:ascii="AvantGarde Bk BT" w:hAnsi="AvantGarde Bk BT" w:cs="Arial"/>
          <w:i/>
          <w:color w:val="000000" w:themeColor="text1"/>
          <w:sz w:val="22"/>
          <w:szCs w:val="22"/>
        </w:rPr>
      </w:pPr>
    </w:p>
    <w:p w:rsidR="00BC108C" w:rsidRPr="000D76A8" w:rsidRDefault="000D76A8" w:rsidP="000D76A8">
      <w:pPr>
        <w:pStyle w:val="corte4fondo"/>
        <w:tabs>
          <w:tab w:val="left" w:pos="567"/>
        </w:tabs>
        <w:ind w:left="680" w:firstLine="0"/>
        <w:rPr>
          <w:rFonts w:ascii="AvantGarde Bk BT" w:hAnsi="AvantGarde Bk BT" w:cs="Arial"/>
          <w:i/>
          <w:color w:val="000000" w:themeColor="text1"/>
          <w:sz w:val="22"/>
          <w:szCs w:val="22"/>
        </w:rPr>
      </w:pPr>
      <w:r w:rsidRPr="000D76A8">
        <w:rPr>
          <w:rFonts w:ascii="AvantGarde Bk BT" w:hAnsi="AvantGarde Bk BT" w:cs="Arial"/>
          <w:i/>
          <w:color w:val="000000" w:themeColor="text1"/>
          <w:sz w:val="22"/>
          <w:szCs w:val="22"/>
        </w:rPr>
        <w:t>De forma adicional, le indico que conforme a lo establecido en los artículos  166, 167 y 168 de la Ley de Transparencia y Acceso a la Información Pública del Estado de San Luis Potosí, el ciudadano podrá hacer uso de los derechos que le otorga la Ley de la materia, relacionada con la respuesta a la solicitud de información.”</w:t>
      </w:r>
    </w:p>
    <w:p w:rsidR="0092495A" w:rsidRPr="000D76A8" w:rsidRDefault="0092495A" w:rsidP="000D76A8">
      <w:pPr>
        <w:pStyle w:val="corte4fondo"/>
        <w:tabs>
          <w:tab w:val="left" w:pos="567"/>
        </w:tabs>
        <w:ind w:left="680" w:firstLine="0"/>
        <w:rPr>
          <w:rFonts w:ascii="AvantGarde Bk BT" w:hAnsi="AvantGarde Bk BT" w:cs="Arial"/>
          <w:i/>
          <w:color w:val="000000" w:themeColor="text1"/>
          <w:sz w:val="22"/>
          <w:szCs w:val="22"/>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8C4379">
        <w:rPr>
          <w:rFonts w:ascii="AvantGarde Bk BT" w:hAnsi="AvantGarde Bk BT" w:cs="Arial"/>
          <w:color w:val="000000" w:themeColor="text1"/>
          <w:sz w:val="24"/>
          <w:szCs w:val="24"/>
        </w:rPr>
        <w:t>29 veintinueve de agosto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w:t>
      </w:r>
      <w:r w:rsidR="005D45DE">
        <w:rPr>
          <w:rFonts w:ascii="AvantGarde Bk BT" w:hAnsi="AvantGarde Bk BT" w:cs="Arial"/>
          <w:color w:val="000000" w:themeColor="text1"/>
          <w:sz w:val="24"/>
          <w:szCs w:val="24"/>
        </w:rPr>
        <w:t>presente r</w:t>
      </w:r>
      <w:r w:rsidRPr="007C5605">
        <w:rPr>
          <w:rFonts w:ascii="AvantGarde Bk BT" w:hAnsi="AvantGarde Bk BT" w:cs="Arial"/>
          <w:color w:val="000000" w:themeColor="text1"/>
          <w:sz w:val="24"/>
          <w:szCs w:val="24"/>
        </w:rPr>
        <w:t xml:space="preserve">ecurso de revisión </w:t>
      </w:r>
      <w:r w:rsidR="005D45DE">
        <w:rPr>
          <w:rFonts w:ascii="AvantGarde Bk BT" w:hAnsi="AvantGarde Bk BT" w:cs="Arial"/>
          <w:color w:val="000000" w:themeColor="text1"/>
          <w:sz w:val="24"/>
          <w:szCs w:val="24"/>
        </w:rPr>
        <w:t>y manifestó que:</w:t>
      </w:r>
    </w:p>
    <w:p w:rsidR="005D45DE" w:rsidRDefault="005D45DE" w:rsidP="00CC35B6">
      <w:pPr>
        <w:pStyle w:val="corte4fondo"/>
        <w:tabs>
          <w:tab w:val="left" w:pos="567"/>
        </w:tabs>
        <w:ind w:left="113" w:firstLine="680"/>
        <w:rPr>
          <w:rFonts w:ascii="AvantGarde Bk BT" w:hAnsi="AvantGarde Bk BT" w:cs="Arial"/>
          <w:color w:val="000000" w:themeColor="text1"/>
          <w:sz w:val="24"/>
          <w:szCs w:val="24"/>
        </w:rPr>
      </w:pPr>
    </w:p>
    <w:p w:rsidR="005D45DE" w:rsidRDefault="005D45DE" w:rsidP="005D45DE">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8C4379">
        <w:rPr>
          <w:rFonts w:ascii="AvantGarde Bk BT" w:hAnsi="AvantGarde Bk BT" w:cs="Arial"/>
          <w:i/>
          <w:color w:val="000000" w:themeColor="text1"/>
          <w:sz w:val="22"/>
          <w:szCs w:val="22"/>
        </w:rPr>
        <w:t>…el sujeto obligado no proporcionó en los términos y formas necesarias y legalmente establecidas, lo peticionado…información que deberá ser remitida de forma completa a mi correo electrónico..</w:t>
      </w:r>
      <w:r w:rsidR="00EB6200" w:rsidRPr="00EB6200">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 xml:space="preserve">” </w:t>
      </w:r>
      <w:r w:rsidRPr="005D45DE">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634E3E">
        <w:rPr>
          <w:rFonts w:ascii="AvantGarde Bk BT" w:hAnsi="AvantGarde Bk BT" w:cs="Arial"/>
          <w:color w:val="000000" w:themeColor="text1"/>
          <w:sz w:val="24"/>
          <w:szCs w:val="24"/>
        </w:rPr>
        <w:t>30 treinta de agosto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634E3E">
        <w:rPr>
          <w:rFonts w:ascii="AvantGarde Bk BT" w:hAnsi="AvantGarde Bk BT" w:cs="Arial"/>
          <w:color w:val="000000" w:themeColor="text1"/>
          <w:sz w:val="24"/>
          <w:szCs w:val="24"/>
        </w:rPr>
        <w:t xml:space="preserve">06 seis de septiembre </w:t>
      </w:r>
      <w:r w:rsidR="00D230E7">
        <w:rPr>
          <w:rFonts w:ascii="AvantGarde Bk BT" w:hAnsi="AvantGarde Bk BT" w:cs="Arial"/>
          <w:color w:val="000000" w:themeColor="text1"/>
          <w:sz w:val="24"/>
          <w:szCs w:val="24"/>
        </w:rPr>
        <w:t>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634E3E">
        <w:rPr>
          <w:rFonts w:ascii="AvantGarde Bk BT" w:hAnsi="AvantGarde Bk BT" w:cs="Arial"/>
          <w:color w:val="000000" w:themeColor="text1"/>
          <w:sz w:val="24"/>
          <w:szCs w:val="24"/>
        </w:rPr>
        <w:t xml:space="preserve">I y </w:t>
      </w:r>
      <w:r w:rsidR="00FC1B8C">
        <w:rPr>
          <w:rFonts w:ascii="AvantGarde Bk BT" w:hAnsi="AvantGarde Bk BT" w:cs="Arial"/>
          <w:color w:val="000000" w:themeColor="text1"/>
          <w:sz w:val="24"/>
          <w:szCs w:val="24"/>
        </w:rPr>
        <w:t>VI</w:t>
      </w:r>
      <w:r w:rsidR="00A1325C">
        <w:rPr>
          <w:rFonts w:ascii="AvantGarde Bk BT" w:hAnsi="AvantGarde Bk BT" w:cs="Arial"/>
          <w:color w:val="000000" w:themeColor="text1"/>
          <w:sz w:val="24"/>
          <w:szCs w:val="24"/>
        </w:rPr>
        <w:t>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634E3E">
        <w:rPr>
          <w:rFonts w:ascii="AvantGarde Bk BT" w:hAnsi="AvantGarde Bk BT" w:cs="Arial"/>
          <w:b/>
          <w:color w:val="000000" w:themeColor="text1"/>
          <w:sz w:val="24"/>
          <w:szCs w:val="24"/>
        </w:rPr>
        <w:t>679</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634E3E">
        <w:rPr>
          <w:rFonts w:ascii="AvantGarde Bk BT" w:hAnsi="AvantGarde Bk BT" w:cs="Arial"/>
          <w:b/>
          <w:color w:val="000000" w:themeColor="text1"/>
          <w:sz w:val="24"/>
          <w:szCs w:val="24"/>
        </w:rPr>
        <w:t>SIGEMI</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al </w:t>
      </w:r>
      <w:r w:rsidR="00FC1B8C">
        <w:rPr>
          <w:rFonts w:ascii="AvantGarde Bk BT" w:hAnsi="AvantGarde Bk BT" w:cs="Arial"/>
          <w:b/>
          <w:color w:val="000000" w:themeColor="text1"/>
          <w:sz w:val="24"/>
          <w:szCs w:val="24"/>
        </w:rPr>
        <w:t xml:space="preserve">AYUNTAMIENTO DE </w:t>
      </w:r>
      <w:r w:rsidR="00A85520">
        <w:rPr>
          <w:rFonts w:ascii="AvantGarde Bk BT" w:hAnsi="AvantGarde Bk BT" w:cs="Arial"/>
          <w:b/>
          <w:color w:val="000000" w:themeColor="text1"/>
          <w:sz w:val="24"/>
          <w:szCs w:val="24"/>
        </w:rPr>
        <w:t>SAN LUIS POTOSÍ</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5B78B8">
        <w:rPr>
          <w:rFonts w:ascii="AvantGarde Bk BT" w:hAnsi="AvantGarde Bk BT" w:cs="Arial"/>
          <w:b/>
          <w:color w:val="000000" w:themeColor="text1"/>
          <w:sz w:val="24"/>
          <w:szCs w:val="24"/>
        </w:rPr>
        <w:t xml:space="preserve"> y</w:t>
      </w:r>
      <w:r w:rsidRPr="007C5605">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F34742">
        <w:rPr>
          <w:rFonts w:ascii="AvantGarde Bk BT" w:hAnsi="AvantGarde Bk BT" w:cs="Arial"/>
          <w:color w:val="000000" w:themeColor="text1"/>
          <w:sz w:val="24"/>
          <w:szCs w:val="24"/>
        </w:rPr>
        <w:t>28 veintiocho de septiembre</w:t>
      </w:r>
      <w:r w:rsidR="004200A5">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C37CF7" w:rsidRDefault="00CC0E73" w:rsidP="00C37CF7">
      <w:pPr>
        <w:pStyle w:val="corte4fondo"/>
        <w:numPr>
          <w:ilvl w:val="0"/>
          <w:numId w:val="19"/>
        </w:numPr>
        <w:tabs>
          <w:tab w:val="left" w:pos="567"/>
        </w:tabs>
        <w:rPr>
          <w:rFonts w:ascii="AvantGarde Bk BT" w:hAnsi="AvantGarde Bk BT" w:cs="Arial"/>
          <w:color w:val="000000" w:themeColor="text1"/>
          <w:sz w:val="24"/>
          <w:szCs w:val="24"/>
        </w:rPr>
      </w:pPr>
      <w:r w:rsidRPr="00A741EB">
        <w:rPr>
          <w:rFonts w:ascii="AvantGarde Bk BT" w:hAnsi="AvantGarde Bk BT" w:cs="Arial"/>
          <w:color w:val="000000" w:themeColor="text1"/>
          <w:sz w:val="24"/>
          <w:szCs w:val="24"/>
        </w:rPr>
        <w:t xml:space="preserve">Tuvo por recibido </w:t>
      </w:r>
      <w:r w:rsidR="004D1715" w:rsidRPr="00A741EB">
        <w:rPr>
          <w:rFonts w:ascii="AvantGarde Bk BT" w:hAnsi="AvantGarde Bk BT" w:cs="Arial"/>
          <w:color w:val="000000" w:themeColor="text1"/>
          <w:sz w:val="24"/>
          <w:szCs w:val="24"/>
        </w:rPr>
        <w:t>el oficio</w:t>
      </w:r>
      <w:r w:rsidR="00927BD8" w:rsidRPr="00A741EB">
        <w:rPr>
          <w:rFonts w:ascii="AvantGarde Bk BT" w:hAnsi="AvantGarde Bk BT" w:cs="Arial"/>
          <w:color w:val="000000" w:themeColor="text1"/>
          <w:sz w:val="24"/>
          <w:szCs w:val="24"/>
        </w:rPr>
        <w:t xml:space="preserve"> </w:t>
      </w:r>
      <w:r w:rsidR="005D675B" w:rsidRPr="00A741EB">
        <w:rPr>
          <w:rFonts w:ascii="AvantGarde Bk BT" w:hAnsi="AvantGarde Bk BT" w:cs="Arial"/>
          <w:color w:val="000000" w:themeColor="text1"/>
          <w:sz w:val="24"/>
          <w:szCs w:val="24"/>
        </w:rPr>
        <w:t xml:space="preserve">número </w:t>
      </w:r>
      <w:r w:rsidR="004200A5" w:rsidRPr="00A741EB">
        <w:rPr>
          <w:rFonts w:ascii="AvantGarde Bk BT" w:hAnsi="AvantGarde Bk BT" w:cs="Arial"/>
          <w:color w:val="000000" w:themeColor="text1"/>
          <w:sz w:val="24"/>
          <w:szCs w:val="24"/>
        </w:rPr>
        <w:t>U</w:t>
      </w:r>
      <w:r w:rsidR="000B2D27">
        <w:rPr>
          <w:rFonts w:ascii="AvantGarde Bk BT" w:hAnsi="AvantGarde Bk BT" w:cs="Arial"/>
          <w:color w:val="000000" w:themeColor="text1"/>
          <w:sz w:val="24"/>
          <w:szCs w:val="24"/>
        </w:rPr>
        <w:t>.</w:t>
      </w:r>
      <w:r w:rsidR="004200A5" w:rsidRPr="00A741EB">
        <w:rPr>
          <w:rFonts w:ascii="AvantGarde Bk BT" w:hAnsi="AvantGarde Bk BT" w:cs="Arial"/>
          <w:color w:val="000000" w:themeColor="text1"/>
          <w:sz w:val="24"/>
          <w:szCs w:val="24"/>
        </w:rPr>
        <w:t>T</w:t>
      </w:r>
      <w:r w:rsidR="00F6207D">
        <w:rPr>
          <w:rFonts w:ascii="AvantGarde Bk BT" w:hAnsi="AvantGarde Bk BT" w:cs="Arial"/>
          <w:color w:val="000000" w:themeColor="text1"/>
          <w:sz w:val="24"/>
          <w:szCs w:val="24"/>
        </w:rPr>
        <w:t xml:space="preserve">. </w:t>
      </w:r>
      <w:r w:rsidR="004200A5" w:rsidRPr="00A741EB">
        <w:rPr>
          <w:rFonts w:ascii="AvantGarde Bk BT" w:hAnsi="AvantGarde Bk BT" w:cs="Arial"/>
          <w:color w:val="000000" w:themeColor="text1"/>
          <w:sz w:val="24"/>
          <w:szCs w:val="24"/>
        </w:rPr>
        <w:t>17</w:t>
      </w:r>
      <w:r w:rsidR="00F6207D">
        <w:rPr>
          <w:rFonts w:ascii="AvantGarde Bk BT" w:hAnsi="AvantGarde Bk BT" w:cs="Arial"/>
          <w:color w:val="000000" w:themeColor="text1"/>
          <w:sz w:val="24"/>
          <w:szCs w:val="24"/>
        </w:rPr>
        <w:t>62</w:t>
      </w:r>
      <w:r w:rsidR="00CA795F" w:rsidRPr="00A741EB">
        <w:rPr>
          <w:rFonts w:ascii="AvantGarde Bk BT" w:hAnsi="AvantGarde Bk BT" w:cs="Arial"/>
          <w:color w:val="000000" w:themeColor="text1"/>
          <w:sz w:val="24"/>
          <w:szCs w:val="24"/>
        </w:rPr>
        <w:t>/</w:t>
      </w:r>
      <w:r w:rsidR="00F6207D">
        <w:rPr>
          <w:rFonts w:ascii="AvantGarde Bk BT" w:hAnsi="AvantGarde Bk BT" w:cs="Arial"/>
          <w:color w:val="000000" w:themeColor="text1"/>
          <w:sz w:val="24"/>
          <w:szCs w:val="24"/>
        </w:rPr>
        <w:t>20</w:t>
      </w:r>
      <w:r w:rsidR="004D1715" w:rsidRPr="00A741EB">
        <w:rPr>
          <w:rFonts w:ascii="AvantGarde Bk BT" w:hAnsi="AvantGarde Bk BT" w:cs="Arial"/>
          <w:color w:val="000000" w:themeColor="text1"/>
          <w:sz w:val="24"/>
          <w:szCs w:val="24"/>
        </w:rPr>
        <w:t xml:space="preserve">18, </w:t>
      </w:r>
      <w:r w:rsidR="00927BD8" w:rsidRPr="00A741EB">
        <w:rPr>
          <w:rFonts w:ascii="AvantGarde Bk BT" w:hAnsi="AvantGarde Bk BT" w:cs="Arial"/>
          <w:color w:val="000000" w:themeColor="text1"/>
          <w:sz w:val="24"/>
          <w:szCs w:val="24"/>
        </w:rPr>
        <w:t xml:space="preserve">signado por </w:t>
      </w:r>
      <w:r w:rsidR="00F6207D">
        <w:rPr>
          <w:rFonts w:ascii="AvantGarde Bk BT" w:hAnsi="AvantGarde Bk BT" w:cs="Arial"/>
          <w:color w:val="000000" w:themeColor="text1"/>
          <w:sz w:val="24"/>
          <w:szCs w:val="24"/>
        </w:rPr>
        <w:t>la Encargada</w:t>
      </w:r>
      <w:r w:rsidR="004200A5" w:rsidRPr="00A741EB">
        <w:rPr>
          <w:rFonts w:ascii="AvantGarde Bk BT" w:hAnsi="AvantGarde Bk BT" w:cs="Arial"/>
          <w:color w:val="000000" w:themeColor="text1"/>
          <w:sz w:val="24"/>
          <w:szCs w:val="24"/>
        </w:rPr>
        <w:t xml:space="preserve"> </w:t>
      </w:r>
      <w:r w:rsidR="005D675B" w:rsidRPr="00A741EB">
        <w:rPr>
          <w:rFonts w:ascii="AvantGarde Bk BT" w:hAnsi="AvantGarde Bk BT" w:cs="Arial"/>
          <w:color w:val="000000" w:themeColor="text1"/>
          <w:sz w:val="24"/>
          <w:szCs w:val="24"/>
        </w:rPr>
        <w:t xml:space="preserve">de la Unidad de Transparencia </w:t>
      </w:r>
      <w:r w:rsidR="004D1715" w:rsidRPr="00A741EB">
        <w:rPr>
          <w:rFonts w:ascii="AvantGarde Bk BT" w:hAnsi="AvantGarde Bk BT" w:cs="Arial"/>
          <w:color w:val="000000" w:themeColor="text1"/>
          <w:sz w:val="24"/>
          <w:szCs w:val="24"/>
        </w:rPr>
        <w:t>del sujeto obligado,</w:t>
      </w:r>
      <w:r w:rsidR="00E90BC7" w:rsidRPr="00A741EB">
        <w:rPr>
          <w:rFonts w:ascii="AvantGarde Bk BT" w:hAnsi="AvantGarde Bk BT" w:cs="Arial"/>
          <w:color w:val="000000" w:themeColor="text1"/>
          <w:sz w:val="24"/>
          <w:szCs w:val="24"/>
        </w:rPr>
        <w:t xml:space="preserve"> </w:t>
      </w:r>
      <w:r w:rsidR="0020052B">
        <w:rPr>
          <w:rFonts w:ascii="AvantGarde Bk BT" w:hAnsi="AvantGarde Bk BT" w:cs="Arial"/>
          <w:color w:val="000000" w:themeColor="text1"/>
          <w:sz w:val="24"/>
          <w:szCs w:val="24"/>
        </w:rPr>
        <w:t>acompañada de 13 trece anexos, recibido en esta Comisión el</w:t>
      </w:r>
      <w:r w:rsidR="0008758B" w:rsidRPr="00A741EB">
        <w:rPr>
          <w:rFonts w:ascii="AvantGarde Bk BT" w:hAnsi="AvantGarde Bk BT" w:cs="Arial"/>
          <w:color w:val="000000" w:themeColor="text1"/>
          <w:sz w:val="24"/>
          <w:szCs w:val="24"/>
        </w:rPr>
        <w:t xml:space="preserve"> </w:t>
      </w:r>
      <w:r w:rsidR="00A741EB" w:rsidRPr="00A741EB">
        <w:rPr>
          <w:rFonts w:ascii="AvantGarde Bk BT" w:hAnsi="AvantGarde Bk BT" w:cs="Arial"/>
          <w:color w:val="000000" w:themeColor="text1"/>
          <w:sz w:val="24"/>
          <w:szCs w:val="24"/>
        </w:rPr>
        <w:t xml:space="preserve">18 dieciocho </w:t>
      </w:r>
      <w:r w:rsidR="00CA795F" w:rsidRPr="00A741EB">
        <w:rPr>
          <w:rFonts w:ascii="AvantGarde Bk BT" w:hAnsi="AvantGarde Bk BT" w:cs="Arial"/>
          <w:color w:val="000000" w:themeColor="text1"/>
          <w:sz w:val="24"/>
          <w:szCs w:val="24"/>
        </w:rPr>
        <w:t xml:space="preserve">de </w:t>
      </w:r>
      <w:r w:rsidR="0020052B">
        <w:rPr>
          <w:rFonts w:ascii="AvantGarde Bk BT" w:hAnsi="AvantGarde Bk BT" w:cs="Arial"/>
          <w:color w:val="000000" w:themeColor="text1"/>
          <w:sz w:val="24"/>
          <w:szCs w:val="24"/>
        </w:rPr>
        <w:t xml:space="preserve">septiembre </w:t>
      </w:r>
      <w:r w:rsidR="00A741EB">
        <w:rPr>
          <w:rFonts w:ascii="AvantGarde Bk BT" w:hAnsi="AvantGarde Bk BT" w:cs="Arial"/>
          <w:color w:val="000000" w:themeColor="text1"/>
          <w:sz w:val="24"/>
          <w:szCs w:val="24"/>
        </w:rPr>
        <w:t>del año en curso.</w:t>
      </w:r>
    </w:p>
    <w:p w:rsidR="00A741EB" w:rsidRDefault="003C3D24" w:rsidP="00C37CF7">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Reconoció la personalidad del</w:t>
      </w:r>
      <w:r w:rsidR="00A741E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sujeto</w:t>
      </w:r>
      <w:r w:rsidR="00A741EB">
        <w:rPr>
          <w:rFonts w:ascii="AvantGarde Bk BT" w:hAnsi="AvantGarde Bk BT" w:cs="Arial"/>
          <w:color w:val="000000" w:themeColor="text1"/>
          <w:sz w:val="24"/>
          <w:szCs w:val="24"/>
        </w:rPr>
        <w:t xml:space="preserve"> obligado</w:t>
      </w:r>
      <w:r>
        <w:rPr>
          <w:rFonts w:ascii="AvantGarde Bk BT" w:hAnsi="AvantGarde Bk BT" w:cs="Arial"/>
          <w:color w:val="000000" w:themeColor="text1"/>
          <w:sz w:val="24"/>
          <w:szCs w:val="24"/>
        </w:rPr>
        <w:t>, lo tuvo</w:t>
      </w:r>
      <w:r w:rsidR="00A741EB">
        <w:rPr>
          <w:rFonts w:ascii="AvantGarde Bk BT" w:hAnsi="AvantGarde Bk BT" w:cs="Arial"/>
          <w:color w:val="000000" w:themeColor="text1"/>
          <w:sz w:val="24"/>
          <w:szCs w:val="24"/>
        </w:rPr>
        <w:t xml:space="preserve"> por rendido en tiempo y forma el informe requerido y por ofrecidas las pruebas que acompañó.</w:t>
      </w:r>
    </w:p>
    <w:p w:rsidR="003C3D24" w:rsidRDefault="003C3D24" w:rsidP="00C37CF7">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omiso en realizar manifestaciones en relación a este recurso.</w:t>
      </w:r>
    </w:p>
    <w:p w:rsidR="00A741EB" w:rsidRPr="00A741EB" w:rsidRDefault="00A741EB" w:rsidP="00A741EB">
      <w:pPr>
        <w:pStyle w:val="corte4fondo"/>
        <w:tabs>
          <w:tab w:val="left" w:pos="567"/>
        </w:tabs>
        <w:ind w:left="1040" w:firstLine="0"/>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Pr="007C5605" w:rsidRDefault="00E215D2" w:rsidP="00D47B2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falta de</w:t>
      </w:r>
      <w:r w:rsidR="00D47B22" w:rsidRPr="007C5605">
        <w:rPr>
          <w:rFonts w:ascii="AvantGarde Bk BT" w:hAnsi="AvantGarde Bk BT" w:cs="Arial"/>
          <w:color w:val="000000" w:themeColor="text1"/>
          <w:sz w:val="24"/>
          <w:szCs w:val="24"/>
        </w:rPr>
        <w:t xml:space="preserve"> respuesta a su solicitud de acceso a la información pública. </w:t>
      </w:r>
    </w:p>
    <w:p w:rsidR="00D47B22" w:rsidRDefault="00D47B22" w:rsidP="00D47B22">
      <w:pPr>
        <w:pStyle w:val="corte4fondo"/>
        <w:tabs>
          <w:tab w:val="left" w:pos="567"/>
        </w:tabs>
        <w:ind w:firstLine="0"/>
        <w:rPr>
          <w:rFonts w:ascii="AvantGarde Bk BT" w:hAnsi="AvantGarde Bk BT" w:cs="Arial"/>
          <w:b/>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3C3D24">
        <w:rPr>
          <w:rFonts w:ascii="AvantGarde Bk BT" w:hAnsi="AvantGarde Bk BT" w:cs="Arial"/>
          <w:color w:val="000000" w:themeColor="text1"/>
          <w:sz w:val="24"/>
          <w:szCs w:val="24"/>
        </w:rPr>
        <w:t>27 veintisiete de agosto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3C3D24">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notificada</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3C3D24">
        <w:rPr>
          <w:rFonts w:ascii="AvantGarde Bk BT" w:hAnsi="AvantGarde Bk BT" w:cs="Arial"/>
          <w:color w:val="000000" w:themeColor="text1"/>
          <w:sz w:val="24"/>
          <w:szCs w:val="24"/>
        </w:rPr>
        <w:t>28 veintiocho de agosto al 17 diecisiete de septiembre</w:t>
      </w:r>
      <w:r w:rsidR="00C57371">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Pr="00EA2555">
        <w:rPr>
          <w:rFonts w:ascii="AvantGarde Bk BT" w:hAnsi="AvantGarde Bk BT" w:cs="Arial"/>
          <w:color w:val="000000" w:themeColor="text1"/>
          <w:sz w:val="24"/>
          <w:szCs w:val="24"/>
        </w:rPr>
        <w:t>.</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3C3D24">
        <w:rPr>
          <w:rFonts w:ascii="AvantGarde Bk BT" w:hAnsi="AvantGarde Bk BT" w:cs="Arial"/>
          <w:color w:val="000000" w:themeColor="text1"/>
          <w:sz w:val="24"/>
          <w:szCs w:val="24"/>
        </w:rPr>
        <w:t>29 veintinueve de agosto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3F0FED">
        <w:rPr>
          <w:rFonts w:ascii="AvantGarde Bk BT" w:hAnsi="AvantGarde Bk BT" w:cs="Arial"/>
          <w:color w:val="000000" w:themeColor="text1"/>
          <w:sz w:val="24"/>
          <w:szCs w:val="24"/>
        </w:rPr>
        <w:t>s</w:t>
      </w:r>
      <w:r w:rsidRPr="007C5605">
        <w:rPr>
          <w:rFonts w:ascii="AvantGarde Bk BT" w:hAnsi="AvantGarde Bk BT" w:cs="Arial"/>
          <w:color w:val="000000" w:themeColor="text1"/>
          <w:sz w:val="24"/>
          <w:szCs w:val="24"/>
        </w:rPr>
        <w:t xml:space="preserve">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B37C1C" w:rsidP="003F1114">
      <w:pPr>
        <w:pStyle w:val="corte4fondo"/>
        <w:tabs>
          <w:tab w:val="left" w:pos="567"/>
        </w:tabs>
        <w:rPr>
          <w:rFonts w:ascii="AvantGarde Bk BT" w:hAnsi="AvantGarde Bk BT" w:cs="Arial"/>
          <w:color w:val="000000" w:themeColor="text1"/>
          <w:sz w:val="24"/>
          <w:szCs w:val="24"/>
        </w:rPr>
      </w:pPr>
      <w:r w:rsidRPr="007F789B">
        <w:rPr>
          <w:rFonts w:ascii="AvantGarde Bk BT" w:hAnsi="AvantGarde Bk BT" w:cs="Arial"/>
          <w:b/>
          <w:color w:val="000000" w:themeColor="text1"/>
          <w:sz w:val="24"/>
          <w:szCs w:val="24"/>
        </w:rPr>
        <w:t>S</w:t>
      </w:r>
      <w:r w:rsidR="00404C55" w:rsidRPr="007F789B">
        <w:rPr>
          <w:rFonts w:ascii="AvantGarde Bk BT" w:hAnsi="AvantGarde Bk BT" w:cs="Arial"/>
          <w:b/>
          <w:color w:val="000000" w:themeColor="text1"/>
          <w:sz w:val="24"/>
          <w:szCs w:val="24"/>
        </w:rPr>
        <w:t>EXTO</w:t>
      </w:r>
      <w:r w:rsidR="00E215D2" w:rsidRPr="007F789B">
        <w:rPr>
          <w:rFonts w:ascii="AvantGarde Bk BT" w:hAnsi="AvantGarde Bk BT" w:cs="Arial"/>
          <w:b/>
          <w:color w:val="000000" w:themeColor="text1"/>
          <w:sz w:val="24"/>
          <w:szCs w:val="24"/>
        </w:rPr>
        <w:t>. Estudio de fondo.</w:t>
      </w:r>
      <w:r w:rsidR="00E215D2" w:rsidRPr="007F789B">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B2C27" w:rsidRDefault="008B2C27" w:rsidP="003F1114">
      <w:pPr>
        <w:pStyle w:val="corte4fondo"/>
        <w:tabs>
          <w:tab w:val="left" w:pos="567"/>
        </w:tabs>
        <w:rPr>
          <w:rFonts w:ascii="AvantGarde Bk BT" w:hAnsi="AvantGarde Bk BT" w:cs="Arial"/>
          <w:color w:val="000000" w:themeColor="text1"/>
          <w:sz w:val="24"/>
          <w:szCs w:val="24"/>
        </w:rPr>
      </w:pPr>
    </w:p>
    <w:p w:rsidR="007F789B" w:rsidRDefault="00886751" w:rsidP="003F111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w:t>
      </w:r>
      <w:r w:rsidR="007F789B">
        <w:rPr>
          <w:rFonts w:ascii="AvantGarde Bk BT" w:hAnsi="AvantGarde Bk BT" w:cs="Arial"/>
          <w:color w:val="000000" w:themeColor="text1"/>
          <w:sz w:val="24"/>
          <w:szCs w:val="24"/>
        </w:rPr>
        <w:t xml:space="preserve"> hoy recurrente presentó una solicitud de información a través de la Plataforma Nacional de Transparencia, en la que </w:t>
      </w:r>
      <w:r>
        <w:rPr>
          <w:rFonts w:ascii="AvantGarde Bk BT" w:hAnsi="AvantGarde Bk BT" w:cs="Arial"/>
          <w:color w:val="000000" w:themeColor="text1"/>
          <w:sz w:val="24"/>
          <w:szCs w:val="24"/>
        </w:rPr>
        <w:t>peticionó diversa información pública</w:t>
      </w:r>
      <w:r w:rsidR="007F789B">
        <w:rPr>
          <w:rFonts w:ascii="AvantGarde Bk BT" w:hAnsi="AvantGarde Bk BT" w:cs="Arial"/>
          <w:color w:val="000000" w:themeColor="text1"/>
          <w:sz w:val="24"/>
          <w:szCs w:val="24"/>
        </w:rPr>
        <w:t xml:space="preserve"> al Ayuntamiento de </w:t>
      </w:r>
      <w:r>
        <w:rPr>
          <w:rFonts w:ascii="AvantGarde Bk BT" w:hAnsi="AvantGarde Bk BT" w:cs="Arial"/>
          <w:color w:val="000000" w:themeColor="text1"/>
          <w:sz w:val="24"/>
          <w:szCs w:val="24"/>
        </w:rPr>
        <w:t>San Luis, y en la que especificó que la respuesta fuera enviada a su correo electrónico,</w:t>
      </w:r>
      <w:r w:rsidR="009D0B60">
        <w:rPr>
          <w:rFonts w:ascii="AvantGarde Bk BT" w:hAnsi="AvantGarde Bk BT" w:cs="Arial"/>
          <w:color w:val="000000" w:themeColor="text1"/>
          <w:sz w:val="24"/>
          <w:szCs w:val="24"/>
        </w:rPr>
        <w:t xml:space="preserve"> </w:t>
      </w:r>
      <w:r w:rsidR="003F1114">
        <w:rPr>
          <w:rFonts w:ascii="AvantGarde Bk BT" w:hAnsi="AvantGarde Bk BT" w:cs="Arial"/>
          <w:color w:val="000000" w:themeColor="text1"/>
          <w:sz w:val="24"/>
          <w:szCs w:val="24"/>
        </w:rPr>
        <w:t xml:space="preserve">a </w:t>
      </w:r>
      <w:r w:rsidR="007F789B">
        <w:rPr>
          <w:rFonts w:ascii="AvantGarde Bk BT" w:hAnsi="AvantGarde Bk BT" w:cs="Arial"/>
          <w:color w:val="000000" w:themeColor="text1"/>
          <w:sz w:val="24"/>
          <w:szCs w:val="24"/>
        </w:rPr>
        <w:t xml:space="preserve"> lo que la autoridad contestó </w:t>
      </w:r>
      <w:r w:rsidR="003F1114">
        <w:rPr>
          <w:rFonts w:ascii="AvantGarde Bk BT" w:hAnsi="AvantGarde Bk BT" w:cs="Arial"/>
          <w:color w:val="000000" w:themeColor="text1"/>
          <w:sz w:val="24"/>
          <w:szCs w:val="24"/>
        </w:rPr>
        <w:t xml:space="preserve">que </w:t>
      </w:r>
      <w:r w:rsidR="00FC46B5">
        <w:rPr>
          <w:rFonts w:ascii="AvantGarde Bk BT" w:hAnsi="AvantGarde Bk BT" w:cs="Arial"/>
          <w:color w:val="000000" w:themeColor="text1"/>
          <w:sz w:val="24"/>
          <w:szCs w:val="24"/>
        </w:rPr>
        <w:t xml:space="preserve">se ponía a su disposición la información </w:t>
      </w:r>
      <w:r w:rsidR="00CE6EC3">
        <w:rPr>
          <w:rFonts w:ascii="AvantGarde Bk BT" w:hAnsi="AvantGarde Bk BT" w:cs="Arial"/>
          <w:color w:val="000000" w:themeColor="text1"/>
          <w:sz w:val="24"/>
          <w:szCs w:val="24"/>
        </w:rPr>
        <w:t xml:space="preserve">solicitada </w:t>
      </w:r>
      <w:r w:rsidR="00C500CF">
        <w:rPr>
          <w:rFonts w:ascii="AvantGarde Bk BT" w:hAnsi="AvantGarde Bk BT" w:cs="Arial"/>
          <w:color w:val="000000" w:themeColor="text1"/>
          <w:sz w:val="24"/>
          <w:szCs w:val="24"/>
        </w:rPr>
        <w:t>p</w:t>
      </w:r>
      <w:r w:rsidR="00CE6EC3">
        <w:rPr>
          <w:rFonts w:ascii="AvantGarde Bk BT" w:hAnsi="AvantGarde Bk BT" w:cs="Arial"/>
          <w:color w:val="000000" w:themeColor="text1"/>
          <w:sz w:val="24"/>
          <w:szCs w:val="24"/>
        </w:rPr>
        <w:t>ara su consulta.</w:t>
      </w:r>
    </w:p>
    <w:p w:rsidR="007F789B" w:rsidRDefault="007F789B" w:rsidP="00C500CF">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w:t>
      </w:r>
      <w:proofErr w:type="spellStart"/>
      <w:r w:rsidR="00E60676">
        <w:rPr>
          <w:rFonts w:ascii="AvantGarde Bk BT" w:hAnsi="AvantGarde Bk BT" w:cs="Arial"/>
          <w:color w:val="000000" w:themeColor="text1"/>
          <w:sz w:val="24"/>
          <w:szCs w:val="24"/>
        </w:rPr>
        <w:t>el</w:t>
      </w:r>
      <w:proofErr w:type="spellEnd"/>
      <w:r w:rsidR="00E60676">
        <w:rPr>
          <w:rFonts w:ascii="AvantGarde Bk BT" w:hAnsi="AvantGarde Bk BT" w:cs="Arial"/>
          <w:color w:val="000000" w:themeColor="text1"/>
          <w:sz w:val="24"/>
          <w:szCs w:val="24"/>
        </w:rPr>
        <w:t xml:space="preserve"> peticionario</w:t>
      </w:r>
      <w:r>
        <w:rPr>
          <w:rFonts w:ascii="AvantGarde Bk BT" w:hAnsi="AvantGarde Bk BT" w:cs="Arial"/>
          <w:color w:val="000000" w:themeColor="text1"/>
          <w:sz w:val="24"/>
          <w:szCs w:val="24"/>
        </w:rPr>
        <w:t xml:space="preserve"> se inconformó ante la respuesta recaída a su solicitud </w:t>
      </w:r>
      <w:r w:rsidR="00A005F4">
        <w:rPr>
          <w:rFonts w:ascii="AvantGarde Bk BT" w:hAnsi="AvantGarde Bk BT" w:cs="Arial"/>
          <w:color w:val="000000" w:themeColor="text1"/>
          <w:sz w:val="24"/>
          <w:szCs w:val="24"/>
        </w:rPr>
        <w:t xml:space="preserve">ya que </w:t>
      </w:r>
      <w:r w:rsidR="00E60676">
        <w:rPr>
          <w:rFonts w:ascii="AvantGarde Bk BT" w:hAnsi="AvantGarde Bk BT" w:cs="Arial"/>
          <w:color w:val="000000" w:themeColor="text1"/>
          <w:sz w:val="24"/>
          <w:szCs w:val="24"/>
        </w:rPr>
        <w:t>el sujeto obligado no atendió la modalidad en la que requirió que le fuera entregada la información peticionada.</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644A42"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Respecto a lo anterior</w:t>
      </w:r>
      <w:r w:rsidR="007F789B">
        <w:rPr>
          <w:rFonts w:ascii="AvantGarde Bk BT" w:hAnsi="AvantGarde Bk BT" w:cs="Arial"/>
          <w:color w:val="000000" w:themeColor="text1"/>
          <w:sz w:val="24"/>
          <w:szCs w:val="24"/>
        </w:rPr>
        <w:t xml:space="preserve">, en el informe que rindió el sujeto obligado ante este organismo garante, </w:t>
      </w:r>
      <w:r w:rsidR="00870CFF">
        <w:rPr>
          <w:rFonts w:ascii="AvantGarde Bk BT" w:hAnsi="AvantGarde Bk BT" w:cs="Arial"/>
          <w:color w:val="000000" w:themeColor="text1"/>
          <w:sz w:val="24"/>
          <w:szCs w:val="24"/>
        </w:rPr>
        <w:t>señaló que</w:t>
      </w:r>
      <w:r w:rsidR="003D662F">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la respuesta se otorgó con apego a lo dispuesto en el artículo 59 de la Ley de la materia, al proporcionar la información en la modalidad en la que ésta se encuentra.</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644A42"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Bien</w:t>
      </w:r>
      <w:r w:rsidR="007F789B">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planteada así la controversia,</w:t>
      </w:r>
      <w:r w:rsidR="007F789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es</w:t>
      </w:r>
      <w:r w:rsidR="007F789B">
        <w:rPr>
          <w:rFonts w:ascii="AvantGarde Bk BT" w:hAnsi="AvantGarde Bk BT" w:cs="Arial"/>
          <w:color w:val="000000" w:themeColor="text1"/>
          <w:sz w:val="24"/>
          <w:szCs w:val="24"/>
        </w:rPr>
        <w:t xml:space="preserve"> necesario realizar las siguientes precisiones en relac</w:t>
      </w:r>
      <w:r>
        <w:rPr>
          <w:rFonts w:ascii="AvantGarde Bk BT" w:hAnsi="AvantGarde Bk BT" w:cs="Arial"/>
          <w:color w:val="000000" w:themeColor="text1"/>
          <w:sz w:val="24"/>
          <w:szCs w:val="24"/>
        </w:rPr>
        <w:t>ión a la modalidad elegida por el peticionario</w:t>
      </w:r>
      <w:r w:rsidR="007F789B">
        <w:rPr>
          <w:rFonts w:ascii="AvantGarde Bk BT" w:hAnsi="AvantGarde Bk BT" w:cs="Arial"/>
          <w:color w:val="000000" w:themeColor="text1"/>
          <w:sz w:val="24"/>
          <w:szCs w:val="24"/>
        </w:rPr>
        <w:t xml:space="preserve"> para realizar la solicitud de información que aquí nos ocupa:</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Respecto a los medios para presentar una solicitud de acceso a la información, el artículo 144 de la Ley de Transparencia y Acceso a la Información </w:t>
      </w:r>
      <w:r>
        <w:rPr>
          <w:rFonts w:ascii="AvantGarde Bk BT" w:hAnsi="AvantGarde Bk BT" w:cs="Arial"/>
          <w:color w:val="000000" w:themeColor="text1"/>
          <w:sz w:val="24"/>
          <w:szCs w:val="24"/>
        </w:rPr>
        <w:lastRenderedPageBreak/>
        <w:t>Pública del Estado, prevé que ésta podrá ser presentada mediante la Plataforma Nacional:</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1E46F0">
        <w:rPr>
          <w:rFonts w:ascii="AvantGarde Bk BT" w:hAnsi="AvantGarde Bk BT" w:cs="Arial"/>
          <w:b/>
          <w:i/>
          <w:color w:val="000000" w:themeColor="text1"/>
          <w:sz w:val="22"/>
          <w:szCs w:val="22"/>
        </w:rPr>
        <w:t>ARTÍCULO 144.</w:t>
      </w:r>
      <w:r w:rsidRPr="001E46F0">
        <w:rPr>
          <w:rFonts w:ascii="AvantGarde Bk BT" w:hAnsi="AvantGarde Bk BT" w:cs="Arial"/>
          <w:i/>
          <w:color w:val="000000" w:themeColor="text1"/>
          <w:sz w:val="22"/>
          <w:szCs w:val="22"/>
        </w:rPr>
        <w:t xml:space="preserve"> </w:t>
      </w:r>
      <w:r w:rsidRPr="001E46F0">
        <w:rPr>
          <w:rFonts w:ascii="AvantGarde Bk BT" w:hAnsi="AvantGarde Bk BT" w:cs="Arial"/>
          <w:b/>
          <w:i/>
          <w:color w:val="000000" w:themeColor="text1"/>
          <w:sz w:val="22"/>
          <w:szCs w:val="22"/>
        </w:rPr>
        <w:t>Cualquier persona</w:t>
      </w:r>
      <w:r w:rsidRPr="001E46F0">
        <w:rPr>
          <w:rFonts w:ascii="AvantGarde Bk BT" w:hAnsi="AvantGarde Bk BT" w:cs="Arial"/>
          <w:i/>
          <w:color w:val="000000" w:themeColor="text1"/>
          <w:sz w:val="22"/>
          <w:szCs w:val="22"/>
        </w:rPr>
        <w:t xml:space="preserve"> por sí misma o a través de su representante, </w:t>
      </w:r>
      <w:r w:rsidRPr="001E46F0">
        <w:rPr>
          <w:rFonts w:ascii="AvantGarde Bk BT" w:hAnsi="AvantGarde Bk BT" w:cs="Arial"/>
          <w:b/>
          <w:i/>
          <w:color w:val="000000" w:themeColor="text1"/>
          <w:sz w:val="22"/>
          <w:szCs w:val="22"/>
        </w:rPr>
        <w:t>podrá presentar solicitud de acceso</w:t>
      </w:r>
      <w:r w:rsidRPr="001E46F0">
        <w:rPr>
          <w:rFonts w:ascii="AvantGarde Bk BT" w:hAnsi="AvantGarde Bk BT" w:cs="Arial"/>
          <w:i/>
          <w:color w:val="000000" w:themeColor="text1"/>
          <w:sz w:val="22"/>
          <w:szCs w:val="22"/>
        </w:rPr>
        <w:t xml:space="preserve"> a información ante la Unidad de Transparencia, </w:t>
      </w:r>
      <w:r w:rsidRPr="001E46F0">
        <w:rPr>
          <w:rFonts w:ascii="AvantGarde Bk BT" w:hAnsi="AvantGarde Bk BT" w:cs="Arial"/>
          <w:b/>
          <w:i/>
          <w:color w:val="000000" w:themeColor="text1"/>
          <w:sz w:val="22"/>
          <w:szCs w:val="22"/>
        </w:rPr>
        <w:t>a través de la Plataforma Nacional</w:t>
      </w:r>
      <w:r w:rsidRPr="001E46F0">
        <w:rPr>
          <w:rFonts w:ascii="AvantGarde Bk BT" w:hAnsi="AvantGarde Bk BT" w:cs="Arial"/>
          <w:i/>
          <w:color w:val="000000" w:themeColor="text1"/>
          <w:sz w:val="22"/>
          <w:szCs w:val="22"/>
        </w:rPr>
        <w:t>, en la oficina u oficinas designadas para ello, vía correo electrónico, correo postal, mensajería, telégrafo, verbalmente o cualquier medio aprobado por el Sistema Nacional.</w:t>
      </w:r>
      <w:r>
        <w:rPr>
          <w:rFonts w:ascii="AvantGarde Bk BT" w:hAnsi="AvantGarde Bk BT" w:cs="Arial"/>
          <w:color w:val="000000" w:themeColor="text1"/>
          <w:sz w:val="24"/>
          <w:szCs w:val="24"/>
        </w:rPr>
        <w:t>” Énfasis añadido de manera intencional.</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el artículo 146 de la Ley, en su fracción V establece que como requisito para la presentación de la solicitud, se deberá señalar la modalidad en la que el peticionario prefiere se le otorgue el acceso a la información, la cual podrá ser por medios electrónicos:</w:t>
      </w:r>
    </w:p>
    <w:p w:rsidR="00EE16D3" w:rsidRDefault="00EE16D3" w:rsidP="007F789B">
      <w:pPr>
        <w:pStyle w:val="corte4fondo"/>
        <w:tabs>
          <w:tab w:val="left" w:pos="567"/>
        </w:tabs>
        <w:rPr>
          <w:rFonts w:ascii="AvantGarde Bk BT" w:hAnsi="AvantGarde Bk BT" w:cs="Arial"/>
          <w:color w:val="000000" w:themeColor="text1"/>
          <w:sz w:val="24"/>
          <w:szCs w:val="24"/>
        </w:rPr>
      </w:pPr>
    </w:p>
    <w:p w:rsidR="007F789B" w:rsidRPr="007F7631" w:rsidRDefault="007F789B" w:rsidP="007F789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200609">
        <w:rPr>
          <w:rFonts w:ascii="AvantGarde Bk BT" w:hAnsi="AvantGarde Bk BT" w:cs="Arial"/>
          <w:b/>
          <w:i/>
          <w:color w:val="000000" w:themeColor="text1"/>
          <w:sz w:val="22"/>
          <w:szCs w:val="22"/>
        </w:rPr>
        <w:t>ARTÍCULO 146.</w:t>
      </w:r>
      <w:r w:rsidRPr="007F7631">
        <w:rPr>
          <w:rFonts w:ascii="AvantGarde Bk BT" w:hAnsi="AvantGarde Bk BT" w:cs="Arial"/>
          <w:i/>
          <w:color w:val="000000" w:themeColor="text1"/>
          <w:sz w:val="22"/>
          <w:szCs w:val="22"/>
        </w:rPr>
        <w:t xml:space="preserve"> Para presentar una solicitud no se podrán exigir mayores requisitos que los siguientes:</w:t>
      </w:r>
    </w:p>
    <w:p w:rsidR="007F789B" w:rsidRPr="007F7631" w:rsidRDefault="007F789B" w:rsidP="007F789B">
      <w:pPr>
        <w:pStyle w:val="corte4fondo"/>
        <w:tabs>
          <w:tab w:val="left" w:pos="567"/>
        </w:tabs>
        <w:ind w:left="680"/>
        <w:rPr>
          <w:rFonts w:ascii="AvantGarde Bk BT" w:hAnsi="AvantGarde Bk BT" w:cs="Arial"/>
          <w:i/>
          <w:color w:val="000000" w:themeColor="text1"/>
          <w:sz w:val="22"/>
          <w:szCs w:val="22"/>
        </w:rPr>
      </w:pPr>
    </w:p>
    <w:p w:rsidR="007F789B" w:rsidRPr="007F7631" w:rsidRDefault="007F789B" w:rsidP="007F789B">
      <w:pPr>
        <w:pStyle w:val="corte4fondo"/>
        <w:tabs>
          <w:tab w:val="left" w:pos="567"/>
        </w:tabs>
        <w:ind w:left="680" w:firstLine="0"/>
        <w:rPr>
          <w:rFonts w:ascii="AvantGarde Bk BT" w:hAnsi="AvantGarde Bk BT" w:cs="Arial"/>
          <w:i/>
          <w:color w:val="000000" w:themeColor="text1"/>
          <w:sz w:val="22"/>
          <w:szCs w:val="22"/>
        </w:rPr>
      </w:pPr>
      <w:r w:rsidRPr="007F7631">
        <w:rPr>
          <w:rFonts w:ascii="AvantGarde Bk BT" w:hAnsi="AvantGarde Bk BT" w:cs="Arial"/>
          <w:i/>
          <w:color w:val="000000" w:themeColor="text1"/>
          <w:sz w:val="22"/>
          <w:szCs w:val="22"/>
        </w:rPr>
        <w:t>[…]</w:t>
      </w:r>
    </w:p>
    <w:p w:rsidR="007F789B" w:rsidRPr="007F7631" w:rsidRDefault="007F789B" w:rsidP="007F789B">
      <w:pPr>
        <w:pStyle w:val="corte4fondo"/>
        <w:tabs>
          <w:tab w:val="left" w:pos="567"/>
        </w:tabs>
        <w:ind w:left="680" w:firstLine="0"/>
        <w:rPr>
          <w:rFonts w:ascii="AvantGarde Bk BT" w:hAnsi="AvantGarde Bk BT" w:cs="Arial"/>
          <w:i/>
          <w:color w:val="000000" w:themeColor="text1"/>
          <w:sz w:val="22"/>
          <w:szCs w:val="22"/>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sidRPr="00200609">
        <w:rPr>
          <w:rFonts w:ascii="AvantGarde Bk BT" w:hAnsi="AvantGarde Bk BT" w:cs="Arial"/>
          <w:b/>
          <w:i/>
          <w:color w:val="000000" w:themeColor="text1"/>
          <w:sz w:val="22"/>
          <w:szCs w:val="22"/>
        </w:rPr>
        <w:t>V.</w:t>
      </w:r>
      <w:r w:rsidRPr="007F7631">
        <w:rPr>
          <w:rFonts w:ascii="AvantGarde Bk BT" w:hAnsi="AvantGarde Bk BT" w:cs="Arial"/>
          <w:i/>
          <w:color w:val="000000" w:themeColor="text1"/>
          <w:sz w:val="22"/>
          <w:szCs w:val="22"/>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Pr>
          <w:rFonts w:ascii="AvantGarde Bk BT" w:hAnsi="AvantGarde Bk BT" w:cs="Arial"/>
          <w:color w:val="000000" w:themeColor="text1"/>
          <w:sz w:val="24"/>
          <w:szCs w:val="24"/>
        </w:rPr>
        <w:t>”</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 la Ley de la materia en su artículo 155 establece que el acceso se dará en la modalidad de entrega elegida por el solicitante, sin embargo, en el numeral mencionado de igual modo se prevé que cuando el sujeto obligado no pueda entregar o enviar la información en la modalidad elegida, éste deberá ofrecer otra u otras modalidades de entrega, y asimismo, deberá fundar y motivar la necesidad de ofrecer una modalidad de entrega distinta:</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Pr="00CC6995" w:rsidRDefault="007F789B" w:rsidP="007F789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CC6995">
        <w:rPr>
          <w:rFonts w:ascii="AvantGarde Bk BT" w:hAnsi="AvantGarde Bk BT" w:cs="Arial"/>
          <w:b/>
          <w:i/>
          <w:color w:val="000000" w:themeColor="text1"/>
          <w:sz w:val="22"/>
          <w:szCs w:val="22"/>
        </w:rPr>
        <w:t>ARTÍCULO 155.</w:t>
      </w:r>
      <w:r w:rsidRPr="00CC6995">
        <w:rPr>
          <w:rFonts w:ascii="AvantGarde Bk BT" w:hAnsi="AvantGarde Bk BT" w:cs="Arial"/>
          <w:i/>
          <w:color w:val="000000" w:themeColor="text1"/>
          <w:sz w:val="22"/>
          <w:szCs w:val="22"/>
        </w:rPr>
        <w:t xml:space="preserve"> El acceso se dará en la modalidad de entrega y, en su caso, de envío elegidos por el solicitante. </w:t>
      </w:r>
      <w:r w:rsidRPr="00CC6995">
        <w:rPr>
          <w:rFonts w:ascii="AvantGarde Bk BT" w:hAnsi="AvantGarde Bk BT" w:cs="Arial"/>
          <w:i/>
          <w:color w:val="000000" w:themeColor="text1"/>
          <w:sz w:val="22"/>
          <w:szCs w:val="22"/>
          <w:u w:val="single"/>
        </w:rPr>
        <w:t>Cuando la información no pueda entregarse</w:t>
      </w:r>
      <w:r w:rsidRPr="00CC6995">
        <w:rPr>
          <w:rFonts w:ascii="AvantGarde Bk BT" w:hAnsi="AvantGarde Bk BT" w:cs="Arial"/>
          <w:i/>
          <w:color w:val="000000" w:themeColor="text1"/>
          <w:sz w:val="22"/>
          <w:szCs w:val="22"/>
        </w:rPr>
        <w:t xml:space="preserve"> o enviarse </w:t>
      </w:r>
      <w:r w:rsidRPr="00CC6995">
        <w:rPr>
          <w:rFonts w:ascii="AvantGarde Bk BT" w:hAnsi="AvantGarde Bk BT" w:cs="Arial"/>
          <w:i/>
          <w:color w:val="000000" w:themeColor="text1"/>
          <w:sz w:val="22"/>
          <w:szCs w:val="22"/>
          <w:u w:val="single"/>
        </w:rPr>
        <w:t xml:space="preserve">en </w:t>
      </w:r>
      <w:r w:rsidRPr="00CC6995">
        <w:rPr>
          <w:rFonts w:ascii="AvantGarde Bk BT" w:hAnsi="AvantGarde Bk BT" w:cs="Arial"/>
          <w:i/>
          <w:color w:val="000000" w:themeColor="text1"/>
          <w:sz w:val="22"/>
          <w:szCs w:val="22"/>
          <w:u w:val="single"/>
        </w:rPr>
        <w:lastRenderedPageBreak/>
        <w:t>la modalidad elegida</w:t>
      </w:r>
      <w:r w:rsidRPr="00CC6995">
        <w:rPr>
          <w:rFonts w:ascii="AvantGarde Bk BT" w:hAnsi="AvantGarde Bk BT" w:cs="Arial"/>
          <w:i/>
          <w:color w:val="000000" w:themeColor="text1"/>
          <w:sz w:val="22"/>
          <w:szCs w:val="22"/>
        </w:rPr>
        <w:t xml:space="preserve">, </w:t>
      </w:r>
      <w:r w:rsidRPr="00CC6995">
        <w:rPr>
          <w:rFonts w:ascii="AvantGarde Bk BT" w:hAnsi="AvantGarde Bk BT" w:cs="Arial"/>
          <w:i/>
          <w:color w:val="000000" w:themeColor="text1"/>
          <w:sz w:val="22"/>
          <w:szCs w:val="22"/>
          <w:u w:val="single"/>
        </w:rPr>
        <w:t>el sujeto obligado deberá ofrecer otra</w:t>
      </w:r>
      <w:r w:rsidRPr="00CC6995">
        <w:rPr>
          <w:rFonts w:ascii="AvantGarde Bk BT" w:hAnsi="AvantGarde Bk BT" w:cs="Arial"/>
          <w:i/>
          <w:color w:val="000000" w:themeColor="text1"/>
          <w:sz w:val="22"/>
          <w:szCs w:val="22"/>
        </w:rPr>
        <w:t xml:space="preserve"> u otras modalidades de entrega.</w:t>
      </w:r>
    </w:p>
    <w:p w:rsidR="007F789B" w:rsidRPr="00CC6995" w:rsidRDefault="007F789B" w:rsidP="007F789B">
      <w:pPr>
        <w:pStyle w:val="corte4fondo"/>
        <w:tabs>
          <w:tab w:val="left" w:pos="567"/>
        </w:tabs>
        <w:ind w:left="680" w:firstLine="0"/>
        <w:rPr>
          <w:rFonts w:ascii="AvantGarde Bk BT" w:hAnsi="AvantGarde Bk BT" w:cs="Arial"/>
          <w:i/>
          <w:color w:val="000000" w:themeColor="text1"/>
          <w:sz w:val="22"/>
          <w:szCs w:val="22"/>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sidRPr="00CC6995">
        <w:rPr>
          <w:rFonts w:ascii="AvantGarde Bk BT" w:hAnsi="AvantGarde Bk BT" w:cs="Arial"/>
          <w:i/>
          <w:color w:val="000000" w:themeColor="text1"/>
          <w:sz w:val="22"/>
          <w:szCs w:val="22"/>
        </w:rPr>
        <w:t xml:space="preserve">En cualquier caso, </w:t>
      </w:r>
      <w:r w:rsidRPr="00CC6995">
        <w:rPr>
          <w:rFonts w:ascii="AvantGarde Bk BT" w:hAnsi="AvantGarde Bk BT" w:cs="Arial"/>
          <w:i/>
          <w:color w:val="000000" w:themeColor="text1"/>
          <w:sz w:val="22"/>
          <w:szCs w:val="22"/>
          <w:u w:val="single"/>
        </w:rPr>
        <w:t>se deberá fundar y motivar la necesidad de ofrecer otras modalidades</w:t>
      </w:r>
      <w:r w:rsidRPr="00CC6995">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presente caso, </w:t>
      </w:r>
      <w:r w:rsidR="00054164">
        <w:rPr>
          <w:rFonts w:ascii="AvantGarde Bk BT" w:hAnsi="AvantGarde Bk BT" w:cs="Arial"/>
          <w:color w:val="000000" w:themeColor="text1"/>
          <w:sz w:val="24"/>
          <w:szCs w:val="24"/>
        </w:rPr>
        <w:t>el</w:t>
      </w:r>
      <w:r>
        <w:rPr>
          <w:rFonts w:ascii="AvantGarde Bk BT" w:hAnsi="AvantGarde Bk BT" w:cs="Arial"/>
          <w:color w:val="000000" w:themeColor="text1"/>
          <w:sz w:val="24"/>
          <w:szCs w:val="24"/>
        </w:rPr>
        <w:t xml:space="preserve"> solicitante de la información precisó que deseaba recibir la información a través </w:t>
      </w:r>
      <w:r w:rsidR="00054164">
        <w:rPr>
          <w:rFonts w:ascii="AvantGarde Bk BT" w:hAnsi="AvantGarde Bk BT" w:cs="Arial"/>
          <w:color w:val="000000" w:themeColor="text1"/>
          <w:sz w:val="24"/>
          <w:szCs w:val="24"/>
        </w:rPr>
        <w:t>de su correo electrónico, lo que especificó desde el momento de presentar su solicitud de acceso, como se encuentra visible a foja 02 dos de autos y en el Resultando Primero de esta resolución.</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bien, </w:t>
      </w:r>
      <w:r w:rsidR="00054164">
        <w:rPr>
          <w:rFonts w:ascii="AvantGarde Bk BT" w:hAnsi="AvantGarde Bk BT" w:cs="Arial"/>
          <w:color w:val="000000" w:themeColor="text1"/>
          <w:sz w:val="24"/>
          <w:szCs w:val="24"/>
        </w:rPr>
        <w:t>si fuere el caso</w:t>
      </w:r>
      <w:r>
        <w:rPr>
          <w:rFonts w:ascii="AvantGarde Bk BT" w:hAnsi="AvantGarde Bk BT" w:cs="Arial"/>
          <w:color w:val="000000" w:themeColor="text1"/>
          <w:sz w:val="24"/>
          <w:szCs w:val="24"/>
        </w:rPr>
        <w:t xml:space="preserve"> de que el solicitante no especifique la modalidad de preferencia para acceder a la información, </w:t>
      </w:r>
      <w:r w:rsidR="00054164">
        <w:rPr>
          <w:rFonts w:ascii="AvantGarde Bk BT" w:hAnsi="AvantGarde Bk BT" w:cs="Arial"/>
          <w:color w:val="000000" w:themeColor="text1"/>
          <w:sz w:val="24"/>
          <w:szCs w:val="24"/>
        </w:rPr>
        <w:t>es conveniente</w:t>
      </w:r>
      <w:r>
        <w:rPr>
          <w:rFonts w:ascii="AvantGarde Bk BT" w:hAnsi="AvantGarde Bk BT" w:cs="Arial"/>
          <w:color w:val="000000" w:themeColor="text1"/>
          <w:sz w:val="24"/>
          <w:szCs w:val="24"/>
        </w:rPr>
        <w:t xml:space="preserve"> traer a colación el criterio </w:t>
      </w:r>
      <w:r w:rsidRPr="00B0452C">
        <w:rPr>
          <w:rFonts w:ascii="AvantGarde Bk BT" w:hAnsi="AvantGarde Bk BT" w:cs="Arial"/>
          <w:color w:val="000000" w:themeColor="text1"/>
          <w:sz w:val="24"/>
          <w:szCs w:val="24"/>
        </w:rPr>
        <w:t>3/2008</w:t>
      </w:r>
      <w:r>
        <w:rPr>
          <w:rFonts w:ascii="AvantGarde Bk BT" w:hAnsi="AvantGarde Bk BT" w:cs="Arial"/>
          <w:color w:val="000000" w:themeColor="text1"/>
          <w:sz w:val="24"/>
          <w:szCs w:val="24"/>
        </w:rPr>
        <w:t xml:space="preserve"> emitido por el </w:t>
      </w:r>
      <w:r w:rsidRPr="00435DE5">
        <w:rPr>
          <w:rFonts w:ascii="AvantGarde Bk BT" w:hAnsi="AvantGarde Bk BT" w:cs="Arial"/>
          <w:color w:val="000000" w:themeColor="text1"/>
          <w:sz w:val="24"/>
          <w:szCs w:val="24"/>
        </w:rPr>
        <w:t>C</w:t>
      </w:r>
      <w:r>
        <w:rPr>
          <w:rFonts w:ascii="AvantGarde Bk BT" w:hAnsi="AvantGarde Bk BT" w:cs="Arial"/>
          <w:color w:val="000000" w:themeColor="text1"/>
          <w:sz w:val="24"/>
          <w:szCs w:val="24"/>
        </w:rPr>
        <w:t xml:space="preserve">omité de Acceso a la Información </w:t>
      </w:r>
      <w:r w:rsidRPr="00435DE5">
        <w:rPr>
          <w:rFonts w:ascii="AvantGarde Bk BT" w:hAnsi="AvantGarde Bk BT" w:cs="Arial"/>
          <w:color w:val="000000" w:themeColor="text1"/>
          <w:sz w:val="24"/>
          <w:szCs w:val="24"/>
        </w:rPr>
        <w:t>y de Protección de Datos Personales</w:t>
      </w:r>
      <w:r>
        <w:rPr>
          <w:rFonts w:ascii="AvantGarde Bk BT" w:hAnsi="AvantGarde Bk BT" w:cs="Arial"/>
          <w:color w:val="000000" w:themeColor="text1"/>
          <w:sz w:val="24"/>
          <w:szCs w:val="24"/>
        </w:rPr>
        <w:t xml:space="preserve"> de la Suprema Corte de la Justicia de la Nación, de observancia general para esta Comisión de conformidad con el artículo 7 de la Ley, el cual señala que si la solicitud fue presentada por medios electrónicos, se deberá presumir que el acceso se requirió por esa misma vía:</w:t>
      </w:r>
    </w:p>
    <w:p w:rsidR="007F789B" w:rsidRPr="00B0452C"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3B4877">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Pr="003B4877">
        <w:rPr>
          <w:rFonts w:ascii="AvantGarde Bk BT" w:hAnsi="AvantGarde Bk BT" w:cs="Arial"/>
          <w:i/>
          <w:color w:val="000000" w:themeColor="text1"/>
          <w:sz w:val="22"/>
          <w:szCs w:val="22"/>
        </w:rPr>
        <w:t xml:space="preserve"> El ejercicio del derecho de acceso a la información gubernamental no se entiende de forma 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Nación (recurso de revisión 1/2005) determinó que 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w:t>
      </w:r>
      <w:r w:rsidRPr="003B4877">
        <w:rPr>
          <w:rFonts w:ascii="AvantGarde Bk BT" w:hAnsi="AvantGarde Bk BT" w:cs="Arial"/>
          <w:i/>
          <w:color w:val="000000" w:themeColor="text1"/>
          <w:sz w:val="22"/>
          <w:szCs w:val="22"/>
        </w:rPr>
        <w:lastRenderedPageBreak/>
        <w:t>determinada información sin precisar la modalidad de su preferencia debe presumirse que la requiere por esa misma vía.</w:t>
      </w:r>
      <w:r>
        <w:rPr>
          <w:rFonts w:ascii="AvantGarde Bk BT" w:hAnsi="AvantGarde Bk BT" w:cs="Arial"/>
          <w:color w:val="000000" w:themeColor="text1"/>
          <w:sz w:val="24"/>
          <w:szCs w:val="24"/>
        </w:rPr>
        <w:t>”</w:t>
      </w: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sidRPr="001D3081">
        <w:rPr>
          <w:rFonts w:ascii="AvantGarde Bk BT" w:hAnsi="AvantGarde Bk BT" w:cs="Arial"/>
          <w:color w:val="000000" w:themeColor="text1"/>
          <w:sz w:val="24"/>
          <w:szCs w:val="24"/>
        </w:rPr>
        <w:t xml:space="preserve">Criterio que resulta aplicable al caso concreto, pues favorece el principio de máxima publicidad y disponibilidad de la información </w:t>
      </w:r>
      <w:r>
        <w:rPr>
          <w:rFonts w:ascii="AvantGarde Bk BT" w:hAnsi="AvantGarde Bk BT" w:cs="Arial"/>
          <w:color w:val="000000" w:themeColor="text1"/>
          <w:sz w:val="24"/>
          <w:szCs w:val="24"/>
        </w:rPr>
        <w:t>e</w:t>
      </w:r>
      <w:r w:rsidR="003F6A3D">
        <w:rPr>
          <w:rFonts w:ascii="AvantGarde Bk BT" w:hAnsi="AvantGarde Bk BT" w:cs="Arial"/>
          <w:color w:val="000000" w:themeColor="text1"/>
          <w:sz w:val="24"/>
          <w:szCs w:val="24"/>
        </w:rPr>
        <w:t xml:space="preserve">n posesión del sujeto obligado </w:t>
      </w:r>
      <w:r>
        <w:rPr>
          <w:rFonts w:ascii="AvantGarde Bk BT" w:hAnsi="AvantGarde Bk BT" w:cs="Arial"/>
          <w:color w:val="000000" w:themeColor="text1"/>
          <w:sz w:val="24"/>
          <w:szCs w:val="24"/>
        </w:rPr>
        <w:t xml:space="preserve">a efecto </w:t>
      </w:r>
      <w:r w:rsidRPr="001D3081">
        <w:rPr>
          <w:rFonts w:ascii="AvantGarde Bk BT" w:hAnsi="AvantGarde Bk BT" w:cs="Arial"/>
          <w:color w:val="000000" w:themeColor="text1"/>
          <w:sz w:val="24"/>
          <w:szCs w:val="24"/>
        </w:rPr>
        <w:t>hacer efectivo el derecho de a</w:t>
      </w:r>
      <w:r>
        <w:rPr>
          <w:rFonts w:ascii="AvantGarde Bk BT" w:hAnsi="AvantGarde Bk BT" w:cs="Arial"/>
          <w:color w:val="000000" w:themeColor="text1"/>
          <w:sz w:val="24"/>
          <w:szCs w:val="24"/>
        </w:rPr>
        <w:t>cceso a la información pública.</w:t>
      </w: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De conformidad con lo expuesto, se puede concluir que:</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Los peticionarios pueden elegir la modalidad para realizar su solicitud de acceso a la información pública, así como la modalidad de entrega de la información.</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acceso a la información, debe otorgarse en la modalidad elegida por el peticionario.</w:t>
      </w:r>
    </w:p>
    <w:p w:rsidR="007F789B" w:rsidRPr="00E1148C" w:rsidRDefault="007F789B" w:rsidP="007F789B">
      <w:pPr>
        <w:pStyle w:val="Prrafodelista"/>
        <w:numPr>
          <w:ilvl w:val="0"/>
          <w:numId w:val="10"/>
        </w:numPr>
        <w:rPr>
          <w:rFonts w:ascii="AvantGarde Bk BT" w:eastAsia="Times New Roman" w:hAnsi="AvantGarde Bk BT" w:cs="Arial"/>
          <w:color w:val="000000" w:themeColor="text1"/>
          <w:sz w:val="24"/>
          <w:szCs w:val="24"/>
          <w:lang w:eastAsia="es-MX"/>
        </w:rPr>
      </w:pPr>
      <w:r>
        <w:rPr>
          <w:rFonts w:ascii="AvantGarde Bk BT" w:eastAsia="Times New Roman" w:hAnsi="AvantGarde Bk BT" w:cs="Arial"/>
          <w:color w:val="000000" w:themeColor="text1"/>
          <w:sz w:val="24"/>
          <w:szCs w:val="24"/>
          <w:lang w:eastAsia="es-MX"/>
        </w:rPr>
        <w:t>E</w:t>
      </w:r>
      <w:r w:rsidRPr="00E1148C">
        <w:rPr>
          <w:rFonts w:ascii="AvantGarde Bk BT" w:eastAsia="Times New Roman" w:hAnsi="AvantGarde Bk BT" w:cs="Arial"/>
          <w:color w:val="000000" w:themeColor="text1"/>
          <w:sz w:val="24"/>
          <w:szCs w:val="24"/>
          <w:lang w:eastAsia="es-MX"/>
        </w:rPr>
        <w:t>l ejercicio del derecho de acceso a la</w:t>
      </w:r>
      <w:r>
        <w:rPr>
          <w:rFonts w:ascii="AvantGarde Bk BT" w:eastAsia="Times New Roman" w:hAnsi="AvantGarde Bk BT" w:cs="Arial"/>
          <w:color w:val="000000" w:themeColor="text1"/>
          <w:sz w:val="24"/>
          <w:szCs w:val="24"/>
          <w:lang w:eastAsia="es-MX"/>
        </w:rPr>
        <w:t xml:space="preserve"> información es gratuito y sólo </w:t>
      </w:r>
      <w:r w:rsidRPr="00E1148C">
        <w:rPr>
          <w:rFonts w:ascii="AvantGarde Bk BT" w:eastAsia="Times New Roman" w:hAnsi="AvantGarde Bk BT" w:cs="Arial"/>
          <w:color w:val="000000" w:themeColor="text1"/>
          <w:sz w:val="24"/>
          <w:szCs w:val="24"/>
          <w:lang w:eastAsia="es-MX"/>
        </w:rPr>
        <w:t>podrá requerirse el cobro co</w:t>
      </w:r>
      <w:r>
        <w:rPr>
          <w:rFonts w:ascii="AvantGarde Bk BT" w:eastAsia="Times New Roman" w:hAnsi="AvantGarde Bk BT" w:cs="Arial"/>
          <w:color w:val="000000" w:themeColor="text1"/>
          <w:sz w:val="24"/>
          <w:szCs w:val="24"/>
          <w:lang w:eastAsia="es-MX"/>
        </w:rPr>
        <w:t xml:space="preserve">rrespondiente a la modalidad de </w:t>
      </w:r>
      <w:r w:rsidRPr="00E1148C">
        <w:rPr>
          <w:rFonts w:ascii="AvantGarde Bk BT" w:eastAsia="Times New Roman" w:hAnsi="AvantGarde Bk BT" w:cs="Arial"/>
          <w:color w:val="000000" w:themeColor="text1"/>
          <w:sz w:val="24"/>
          <w:szCs w:val="24"/>
          <w:lang w:eastAsia="es-MX"/>
        </w:rPr>
        <w:t>reproducción y entrega solicitada.</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Si la solicitud se presentó por un medio electrónico, como en este caso a través de la Plataforma Nacional de Transparencia, no obstante no se hubiera especificado la modalidad de acceso, para cumplir íntegramente con el acceso a la información, ésta se debe entregar en la modalidad en la que fue realizada la solicitud.</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Cuando la información no pueda entregarse en la modalidad elegida por el particular, la autoridad está obligada a ofrecer otra modalidad de entrega.</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sidRPr="00D829C6">
        <w:rPr>
          <w:rFonts w:ascii="AvantGarde Bk BT" w:hAnsi="AvantGarde Bk BT" w:cs="Arial"/>
          <w:color w:val="000000" w:themeColor="text1"/>
          <w:sz w:val="24"/>
          <w:szCs w:val="24"/>
        </w:rPr>
        <w:t>La autoridad deberá de igual modo, fundar y motivar las razones por las que no es posible atender la modalidad de entrega de la información</w:t>
      </w:r>
      <w:r>
        <w:rPr>
          <w:rFonts w:ascii="AvantGarde Bk BT" w:hAnsi="AvantGarde Bk BT" w:cs="Arial"/>
          <w:color w:val="000000" w:themeColor="text1"/>
          <w:sz w:val="24"/>
          <w:szCs w:val="24"/>
        </w:rPr>
        <w:t>.</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sidRPr="001D2BE8">
        <w:rPr>
          <w:rFonts w:ascii="AvantGarde Bk BT" w:hAnsi="AvantGarde Bk BT" w:cs="Arial"/>
          <w:color w:val="000000" w:themeColor="text1"/>
          <w:sz w:val="24"/>
          <w:szCs w:val="24"/>
        </w:rPr>
        <w:t xml:space="preserve">De los razonamientos anteriores, se </w:t>
      </w:r>
      <w:r>
        <w:rPr>
          <w:rFonts w:ascii="AvantGarde Bk BT" w:hAnsi="AvantGarde Bk BT" w:cs="Arial"/>
          <w:color w:val="000000" w:themeColor="text1"/>
          <w:sz w:val="24"/>
          <w:szCs w:val="24"/>
        </w:rPr>
        <w:t>puede presumir</w:t>
      </w:r>
      <w:r w:rsidRPr="001D2BE8">
        <w:rPr>
          <w:rFonts w:ascii="AvantGarde Bk BT" w:hAnsi="AvantGarde Bk BT" w:cs="Arial"/>
          <w:color w:val="000000" w:themeColor="text1"/>
          <w:sz w:val="24"/>
          <w:szCs w:val="24"/>
        </w:rPr>
        <w:t xml:space="preserve"> que como regla se debe entregar la información en la modalidad en que fue solicitada y, como excepción</w:t>
      </w:r>
      <w:r>
        <w:rPr>
          <w:rFonts w:ascii="AvantGarde Bk BT" w:hAnsi="AvantGarde Bk BT" w:cs="Arial"/>
          <w:color w:val="000000" w:themeColor="text1"/>
          <w:sz w:val="24"/>
          <w:szCs w:val="24"/>
        </w:rPr>
        <w:t>,</w:t>
      </w:r>
      <w:r w:rsidRPr="001D2BE8">
        <w:rPr>
          <w:rFonts w:ascii="AvantGarde Bk BT" w:hAnsi="AvantGarde Bk BT" w:cs="Arial"/>
          <w:color w:val="000000" w:themeColor="text1"/>
          <w:sz w:val="24"/>
          <w:szCs w:val="24"/>
        </w:rPr>
        <w:t xml:space="preserve"> en</w:t>
      </w:r>
      <w:r w:rsidR="00D829C6">
        <w:rPr>
          <w:rFonts w:ascii="AvantGarde Bk BT" w:hAnsi="AvantGarde Bk BT" w:cs="Arial"/>
          <w:color w:val="000000" w:themeColor="text1"/>
          <w:sz w:val="24"/>
          <w:szCs w:val="24"/>
        </w:rPr>
        <w:t xml:space="preserve"> el estado en que se encuentre.</w:t>
      </w:r>
    </w:p>
    <w:p w:rsidR="00D829C6" w:rsidRDefault="00D829C6" w:rsidP="007F789B">
      <w:pPr>
        <w:pStyle w:val="corte4fondo"/>
        <w:tabs>
          <w:tab w:val="left" w:pos="567"/>
        </w:tabs>
        <w:rPr>
          <w:rFonts w:ascii="AvantGarde Bk BT" w:hAnsi="AvantGarde Bk BT" w:cs="Arial"/>
          <w:color w:val="000000" w:themeColor="text1"/>
          <w:sz w:val="24"/>
          <w:szCs w:val="24"/>
        </w:rPr>
      </w:pPr>
    </w:p>
    <w:p w:rsidR="00CE10BD" w:rsidRDefault="00D829C6" w:rsidP="00D829C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Sin embargo, c</w:t>
      </w:r>
      <w:r w:rsidRPr="00D829C6">
        <w:rPr>
          <w:rFonts w:ascii="AvantGarde Bk BT" w:hAnsi="AvantGarde Bk BT" w:cs="Arial"/>
          <w:color w:val="000000" w:themeColor="text1"/>
          <w:sz w:val="24"/>
          <w:szCs w:val="24"/>
        </w:rPr>
        <w:t>uando la información no pueda entregarse en la modalidad elegida por el particular, la autoridad está obligada a ofr</w:t>
      </w:r>
      <w:r>
        <w:rPr>
          <w:rFonts w:ascii="AvantGarde Bk BT" w:hAnsi="AvantGarde Bk BT" w:cs="Arial"/>
          <w:color w:val="000000" w:themeColor="text1"/>
          <w:sz w:val="24"/>
          <w:szCs w:val="24"/>
        </w:rPr>
        <w:t xml:space="preserve">ecer otra modalidad de entrega, para lo que deberá </w:t>
      </w:r>
      <w:r w:rsidRPr="00D829C6">
        <w:rPr>
          <w:rFonts w:ascii="AvantGarde Bk BT" w:hAnsi="AvantGarde Bk BT" w:cs="Arial"/>
          <w:color w:val="000000" w:themeColor="text1"/>
          <w:sz w:val="24"/>
          <w:szCs w:val="24"/>
          <w:u w:val="single"/>
        </w:rPr>
        <w:t>fundar y motivar</w:t>
      </w:r>
      <w:r w:rsidRPr="00D829C6">
        <w:rPr>
          <w:rFonts w:ascii="AvantGarde Bk BT" w:hAnsi="AvantGarde Bk BT" w:cs="Arial"/>
          <w:color w:val="000000" w:themeColor="text1"/>
          <w:sz w:val="24"/>
          <w:szCs w:val="24"/>
        </w:rPr>
        <w:t xml:space="preserve"> las razones por las que no es posible atender la modalidad de entrega de la información</w:t>
      </w:r>
      <w:r>
        <w:rPr>
          <w:rFonts w:ascii="AvantGarde Bk BT" w:hAnsi="AvantGarde Bk BT" w:cs="Arial"/>
          <w:color w:val="000000" w:themeColor="text1"/>
          <w:sz w:val="24"/>
          <w:szCs w:val="24"/>
        </w:rPr>
        <w:t>, lo que en el presente caso no aconteció, ya que en su respuesta, no funda ni motiva las razones por las cuales en la especie se acredita la imposibilidad para e</w:t>
      </w:r>
      <w:r w:rsidR="00054164">
        <w:rPr>
          <w:rFonts w:ascii="AvantGarde Bk BT" w:hAnsi="AvantGarde Bk BT" w:cs="Arial"/>
          <w:color w:val="000000" w:themeColor="text1"/>
          <w:sz w:val="24"/>
          <w:szCs w:val="24"/>
        </w:rPr>
        <w:t xml:space="preserve">nviarle la información </w:t>
      </w:r>
      <w:r>
        <w:rPr>
          <w:rFonts w:ascii="AvantGarde Bk BT" w:hAnsi="AvantGarde Bk BT" w:cs="Arial"/>
          <w:color w:val="000000" w:themeColor="text1"/>
          <w:sz w:val="24"/>
          <w:szCs w:val="24"/>
        </w:rPr>
        <w:t>al correo electrónico que desig</w:t>
      </w:r>
      <w:r w:rsidR="00054164">
        <w:rPr>
          <w:rFonts w:ascii="AvantGarde Bk BT" w:hAnsi="AvantGarde Bk BT" w:cs="Arial"/>
          <w:color w:val="000000" w:themeColor="text1"/>
          <w:sz w:val="24"/>
          <w:szCs w:val="24"/>
        </w:rPr>
        <w:t>nó para recibir notificaciones.</w:t>
      </w:r>
    </w:p>
    <w:p w:rsidR="00054164" w:rsidRDefault="00054164" w:rsidP="00D829C6">
      <w:pPr>
        <w:pStyle w:val="corte4fondo"/>
        <w:tabs>
          <w:tab w:val="left" w:pos="567"/>
        </w:tabs>
        <w:rPr>
          <w:rFonts w:ascii="AvantGarde Bk BT" w:hAnsi="AvantGarde Bk BT" w:cs="Arial"/>
          <w:color w:val="000000" w:themeColor="text1"/>
          <w:sz w:val="24"/>
          <w:szCs w:val="24"/>
        </w:rPr>
      </w:pPr>
    </w:p>
    <w:p w:rsidR="00CE10BD" w:rsidRDefault="00CE10BD" w:rsidP="0005416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 es menester destacar que l</w:t>
      </w:r>
      <w:r w:rsidR="00054164">
        <w:rPr>
          <w:rFonts w:ascii="AvantGarde Bk BT" w:hAnsi="AvantGarde Bk BT" w:cs="Arial"/>
          <w:color w:val="000000" w:themeColor="text1"/>
          <w:sz w:val="24"/>
          <w:szCs w:val="24"/>
        </w:rPr>
        <w:t xml:space="preserve">a información peticionada corresponde </w:t>
      </w:r>
      <w:r>
        <w:rPr>
          <w:rFonts w:ascii="AvantGarde Bk BT" w:hAnsi="AvantGarde Bk BT" w:cs="Arial"/>
          <w:color w:val="000000" w:themeColor="text1"/>
          <w:sz w:val="24"/>
          <w:szCs w:val="24"/>
        </w:rPr>
        <w:t xml:space="preserve">a </w:t>
      </w:r>
      <w:r w:rsidR="00054164">
        <w:rPr>
          <w:rFonts w:ascii="AvantGarde Bk BT" w:hAnsi="AvantGarde Bk BT" w:cs="Arial"/>
          <w:color w:val="000000" w:themeColor="text1"/>
          <w:sz w:val="24"/>
          <w:szCs w:val="24"/>
        </w:rPr>
        <w:t>obligaciones de t</w:t>
      </w:r>
      <w:r>
        <w:rPr>
          <w:rFonts w:ascii="AvantGarde Bk BT" w:hAnsi="AvantGarde Bk BT" w:cs="Arial"/>
          <w:color w:val="000000" w:themeColor="text1"/>
          <w:sz w:val="24"/>
          <w:szCs w:val="24"/>
        </w:rPr>
        <w:t xml:space="preserve">ransparencia </w:t>
      </w:r>
      <w:r w:rsidR="00054164">
        <w:rPr>
          <w:rFonts w:ascii="AvantGarde Bk BT" w:hAnsi="AvantGarde Bk BT" w:cs="Arial"/>
          <w:color w:val="000000" w:themeColor="text1"/>
          <w:sz w:val="24"/>
          <w:szCs w:val="24"/>
        </w:rPr>
        <w:t xml:space="preserve">comunes, </w:t>
      </w:r>
      <w:r>
        <w:rPr>
          <w:rFonts w:ascii="AvantGarde Bk BT" w:hAnsi="AvantGarde Bk BT" w:cs="Arial"/>
          <w:color w:val="000000" w:themeColor="text1"/>
          <w:sz w:val="24"/>
          <w:szCs w:val="24"/>
        </w:rPr>
        <w:t>establecida</w:t>
      </w:r>
      <w:r w:rsidR="00054164">
        <w:rPr>
          <w:rFonts w:ascii="AvantGarde Bk BT" w:hAnsi="AvantGarde Bk BT" w:cs="Arial"/>
          <w:color w:val="000000" w:themeColor="text1"/>
          <w:sz w:val="24"/>
          <w:szCs w:val="24"/>
        </w:rPr>
        <w:t xml:space="preserve">s en el artículo 84 fracción </w:t>
      </w:r>
      <w:r>
        <w:rPr>
          <w:rFonts w:ascii="AvantGarde Bk BT" w:hAnsi="AvantGarde Bk BT" w:cs="Arial"/>
          <w:color w:val="000000" w:themeColor="text1"/>
          <w:sz w:val="24"/>
          <w:szCs w:val="24"/>
        </w:rPr>
        <w:t>III</w:t>
      </w:r>
      <w:r w:rsidR="00054164">
        <w:rPr>
          <w:rFonts w:ascii="AvantGarde Bk BT" w:hAnsi="AvantGarde Bk BT" w:cs="Arial"/>
          <w:color w:val="000000" w:themeColor="text1"/>
          <w:sz w:val="24"/>
          <w:szCs w:val="24"/>
        </w:rPr>
        <w:t>, inciso b), punto 3</w:t>
      </w:r>
      <w:r>
        <w:rPr>
          <w:rFonts w:ascii="AvantGarde Bk BT" w:hAnsi="AvantGarde Bk BT" w:cs="Arial"/>
          <w:color w:val="000000" w:themeColor="text1"/>
          <w:sz w:val="24"/>
          <w:szCs w:val="24"/>
        </w:rPr>
        <w:t>,</w:t>
      </w:r>
      <w:r w:rsidR="00B80B49">
        <w:rPr>
          <w:rFonts w:ascii="AvantGarde Bk BT" w:hAnsi="AvantGarde Bk BT" w:cs="Arial"/>
          <w:color w:val="000000" w:themeColor="text1"/>
          <w:sz w:val="24"/>
          <w:szCs w:val="24"/>
        </w:rPr>
        <w:t xml:space="preserve"> X y XI,</w:t>
      </w:r>
      <w:r>
        <w:rPr>
          <w:rFonts w:ascii="AvantGarde Bk BT" w:hAnsi="AvantGarde Bk BT" w:cs="Arial"/>
          <w:color w:val="000000" w:themeColor="text1"/>
          <w:sz w:val="24"/>
          <w:szCs w:val="24"/>
        </w:rPr>
        <w:t xml:space="preserve"> por lo que es información que debe estar publicada en su portal de transparencia y mantenerse actualizada de manera oficiosa:</w:t>
      </w:r>
    </w:p>
    <w:p w:rsidR="00054164" w:rsidRDefault="00054164" w:rsidP="00D829C6">
      <w:pPr>
        <w:pStyle w:val="corte4fondo"/>
        <w:tabs>
          <w:tab w:val="left" w:pos="567"/>
        </w:tabs>
        <w:rPr>
          <w:rFonts w:ascii="AvantGarde Bk BT" w:hAnsi="AvantGarde Bk BT" w:cs="Arial"/>
          <w:color w:val="000000" w:themeColor="text1"/>
          <w:sz w:val="24"/>
          <w:szCs w:val="24"/>
        </w:rPr>
      </w:pPr>
    </w:p>
    <w:p w:rsidR="00917FF2" w:rsidRPr="00917FF2" w:rsidRDefault="00917FF2" w:rsidP="00054164">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917FF2">
        <w:rPr>
          <w:rFonts w:ascii="AvantGarde Bk BT" w:hAnsi="AvantGarde Bk BT" w:cs="Arial"/>
          <w:b/>
          <w:i/>
          <w:color w:val="000000" w:themeColor="text1"/>
          <w:sz w:val="22"/>
          <w:szCs w:val="22"/>
        </w:rPr>
        <w:t>ARTÍCULO 84.</w:t>
      </w:r>
      <w:r w:rsidRPr="00917FF2">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917FF2" w:rsidRPr="00917FF2" w:rsidRDefault="00917FF2" w:rsidP="00054164">
      <w:pPr>
        <w:pStyle w:val="corte4fondo"/>
        <w:tabs>
          <w:tab w:val="left" w:pos="567"/>
        </w:tabs>
        <w:ind w:left="680" w:firstLine="0"/>
        <w:rPr>
          <w:rFonts w:ascii="AvantGarde Bk BT" w:hAnsi="AvantGarde Bk BT" w:cs="Arial"/>
          <w:i/>
          <w:color w:val="000000" w:themeColor="text1"/>
          <w:sz w:val="22"/>
          <w:szCs w:val="22"/>
        </w:rPr>
      </w:pPr>
      <w:r w:rsidRPr="00917FF2">
        <w:rPr>
          <w:rFonts w:ascii="AvantGarde Bk BT" w:hAnsi="AvantGarde Bk BT" w:cs="Arial"/>
          <w:i/>
          <w:color w:val="000000" w:themeColor="text1"/>
          <w:sz w:val="22"/>
          <w:szCs w:val="22"/>
        </w:rPr>
        <w:t>[…]</w:t>
      </w:r>
    </w:p>
    <w:p w:rsidR="00054164" w:rsidRPr="00054164" w:rsidRDefault="00054164" w:rsidP="00054164">
      <w:pPr>
        <w:pStyle w:val="corte4fondo"/>
        <w:tabs>
          <w:tab w:val="left" w:pos="567"/>
        </w:tabs>
        <w:ind w:left="680" w:firstLine="0"/>
        <w:rPr>
          <w:rFonts w:ascii="AvantGarde Bk BT" w:hAnsi="AvantGarde Bk BT" w:cs="Arial"/>
          <w:i/>
          <w:color w:val="000000" w:themeColor="text1"/>
          <w:sz w:val="22"/>
          <w:szCs w:val="22"/>
        </w:rPr>
      </w:pPr>
      <w:r w:rsidRPr="00054164">
        <w:rPr>
          <w:rFonts w:ascii="AvantGarde Bk BT" w:hAnsi="AvantGarde Bk BT" w:cs="Arial"/>
          <w:b/>
          <w:i/>
          <w:color w:val="000000" w:themeColor="text1"/>
          <w:sz w:val="22"/>
          <w:szCs w:val="22"/>
        </w:rPr>
        <w:t>III.</w:t>
      </w:r>
      <w:r w:rsidRPr="00054164">
        <w:rPr>
          <w:rFonts w:ascii="AvantGarde Bk BT" w:hAnsi="AvantGarde Bk BT" w:cs="Arial"/>
          <w:i/>
          <w:color w:val="000000" w:themeColor="text1"/>
          <w:sz w:val="22"/>
          <w:szCs w:val="22"/>
        </w:rPr>
        <w:t xml:space="preserve"> Las iniciativas anuales  de leyes de ingresos; y presupuesto de egresos del Estado. El Poder Ejecutivo y los municipios incluirán en sus respectivas leyes de ingresos y presupuestos de egresos, apartados específicos con la información siguiente:</w:t>
      </w:r>
    </w:p>
    <w:p w:rsidR="00054164" w:rsidRPr="00054164" w:rsidRDefault="00054164" w:rsidP="00054164">
      <w:pPr>
        <w:pStyle w:val="corte4fondo"/>
        <w:tabs>
          <w:tab w:val="left" w:pos="567"/>
        </w:tabs>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p>
    <w:p w:rsidR="00054164" w:rsidRPr="00054164" w:rsidRDefault="00054164" w:rsidP="00054164">
      <w:pPr>
        <w:pStyle w:val="corte4fondo"/>
        <w:tabs>
          <w:tab w:val="left" w:pos="567"/>
        </w:tabs>
        <w:ind w:left="680" w:firstLine="0"/>
        <w:rPr>
          <w:rFonts w:ascii="AvantGarde Bk BT" w:hAnsi="AvantGarde Bk BT" w:cs="Arial"/>
          <w:i/>
          <w:color w:val="000000" w:themeColor="text1"/>
          <w:sz w:val="22"/>
          <w:szCs w:val="22"/>
        </w:rPr>
      </w:pPr>
      <w:r w:rsidRPr="00054164">
        <w:rPr>
          <w:rFonts w:ascii="AvantGarde Bk BT" w:hAnsi="AvantGarde Bk BT" w:cs="Arial"/>
          <w:b/>
          <w:i/>
          <w:color w:val="000000" w:themeColor="text1"/>
          <w:sz w:val="22"/>
          <w:szCs w:val="22"/>
        </w:rPr>
        <w:t>b)</w:t>
      </w:r>
      <w:r w:rsidRPr="00054164">
        <w:rPr>
          <w:rFonts w:ascii="AvantGarde Bk BT" w:hAnsi="AvantGarde Bk BT" w:cs="Arial"/>
          <w:i/>
          <w:color w:val="000000" w:themeColor="text1"/>
          <w:sz w:val="22"/>
          <w:szCs w:val="22"/>
        </w:rPr>
        <w:t xml:space="preserve"> Presupuesto de egresos:</w:t>
      </w:r>
    </w:p>
    <w:p w:rsidR="00054164" w:rsidRPr="00054164" w:rsidRDefault="00054164" w:rsidP="00054164">
      <w:pPr>
        <w:pStyle w:val="corte4fondo"/>
        <w:tabs>
          <w:tab w:val="left" w:pos="567"/>
        </w:tabs>
        <w:ind w:left="680" w:firstLine="0"/>
        <w:rPr>
          <w:rFonts w:ascii="AvantGarde Bk BT" w:hAnsi="AvantGarde Bk BT" w:cs="Arial"/>
          <w:i/>
          <w:color w:val="000000" w:themeColor="text1"/>
          <w:sz w:val="22"/>
          <w:szCs w:val="22"/>
        </w:rPr>
      </w:pPr>
      <w:r w:rsidRPr="00054164">
        <w:rPr>
          <w:rFonts w:ascii="AvantGarde Bk BT" w:hAnsi="AvantGarde Bk BT" w:cs="Arial"/>
          <w:i/>
          <w:color w:val="000000" w:themeColor="text1"/>
          <w:sz w:val="22"/>
          <w:szCs w:val="22"/>
        </w:rPr>
        <w:t>1. Las prioridades de gasto, los programas y proyectos, así como la distribución del presupuesto, detallando el gasto en servicios personales, incluyendo el analítico de plazas y desglosando todas las remuneraciones; las contrataciones de servicios por honorarios y, en su caso, previsiones para personal eventual; pensiones; gastos de operación, incluyendo gasto en comunicación social; gasto de inversión; así como gasto correspondiente a compromisos plurianuales, proyectos de asociaciones público privadas y proyectos de prestación de servicios, entre otros.</w:t>
      </w:r>
    </w:p>
    <w:p w:rsidR="00054164" w:rsidRPr="00054164" w:rsidRDefault="00054164" w:rsidP="00054164">
      <w:pPr>
        <w:pStyle w:val="corte4fondo"/>
        <w:tabs>
          <w:tab w:val="left" w:pos="567"/>
        </w:tabs>
        <w:ind w:left="680" w:firstLine="0"/>
        <w:rPr>
          <w:rFonts w:ascii="AvantGarde Bk BT" w:hAnsi="AvantGarde Bk BT" w:cs="Arial"/>
          <w:i/>
          <w:color w:val="000000" w:themeColor="text1"/>
          <w:sz w:val="22"/>
          <w:szCs w:val="22"/>
        </w:rPr>
      </w:pPr>
      <w:r w:rsidRPr="00054164">
        <w:rPr>
          <w:rFonts w:ascii="AvantGarde Bk BT" w:hAnsi="AvantGarde Bk BT" w:cs="Arial"/>
          <w:i/>
          <w:color w:val="000000" w:themeColor="text1"/>
          <w:sz w:val="22"/>
          <w:szCs w:val="22"/>
        </w:rPr>
        <w:t>[…]</w:t>
      </w:r>
    </w:p>
    <w:p w:rsidR="00054164" w:rsidRPr="00054164" w:rsidRDefault="00054164" w:rsidP="00054164">
      <w:pPr>
        <w:pStyle w:val="corte4fondo"/>
        <w:tabs>
          <w:tab w:val="left" w:pos="567"/>
        </w:tabs>
        <w:ind w:left="680" w:firstLine="0"/>
        <w:rPr>
          <w:rFonts w:ascii="AvantGarde Bk BT" w:hAnsi="AvantGarde Bk BT" w:cs="Arial"/>
          <w:i/>
          <w:color w:val="000000" w:themeColor="text1"/>
          <w:sz w:val="22"/>
          <w:szCs w:val="22"/>
        </w:rPr>
      </w:pPr>
      <w:r w:rsidRPr="00054164">
        <w:rPr>
          <w:rFonts w:ascii="AvantGarde Bk BT" w:hAnsi="AvantGarde Bk BT" w:cs="Arial"/>
          <w:b/>
          <w:i/>
          <w:color w:val="000000" w:themeColor="text1"/>
          <w:sz w:val="22"/>
          <w:szCs w:val="22"/>
        </w:rPr>
        <w:t>3.</w:t>
      </w:r>
      <w:r w:rsidRPr="00054164">
        <w:rPr>
          <w:rFonts w:ascii="AvantGarde Bk BT" w:hAnsi="AvantGarde Bk BT" w:cs="Arial"/>
          <w:i/>
          <w:color w:val="000000" w:themeColor="text1"/>
          <w:sz w:val="22"/>
          <w:szCs w:val="22"/>
        </w:rPr>
        <w:t xml:space="preserve"> La aplicación de los recursos conforme a las clasificaciones administrativas, funcionales, programáticas, económicas y, en su caso, geográficas y sus </w:t>
      </w:r>
      <w:r w:rsidRPr="00054164">
        <w:rPr>
          <w:rFonts w:ascii="AvantGarde Bk BT" w:hAnsi="AvantGarde Bk BT" w:cs="Arial"/>
          <w:i/>
          <w:color w:val="000000" w:themeColor="text1"/>
          <w:sz w:val="22"/>
          <w:szCs w:val="22"/>
        </w:rPr>
        <w:lastRenderedPageBreak/>
        <w:t>interrelaciones, que faciliten el análisis para valorar la eficiencia y eficacia en el uso y destino de los recursos y sus resultados.</w:t>
      </w:r>
    </w:p>
    <w:p w:rsidR="00054164" w:rsidRPr="00054164" w:rsidRDefault="00054164" w:rsidP="00054164">
      <w:pPr>
        <w:pStyle w:val="corte4fondo"/>
        <w:tabs>
          <w:tab w:val="left" w:pos="567"/>
        </w:tabs>
        <w:ind w:left="680" w:firstLine="0"/>
        <w:rPr>
          <w:rFonts w:ascii="AvantGarde Bk BT" w:hAnsi="AvantGarde Bk BT" w:cs="Arial"/>
          <w:i/>
          <w:color w:val="000000" w:themeColor="text1"/>
          <w:sz w:val="22"/>
          <w:szCs w:val="22"/>
        </w:rPr>
      </w:pPr>
      <w:r w:rsidRPr="00054164">
        <w:rPr>
          <w:rFonts w:ascii="AvantGarde Bk BT" w:hAnsi="AvantGarde Bk BT" w:cs="Arial"/>
          <w:i/>
          <w:color w:val="000000" w:themeColor="text1"/>
          <w:sz w:val="22"/>
          <w:szCs w:val="22"/>
        </w:rPr>
        <w:t>[…]</w:t>
      </w:r>
    </w:p>
    <w:p w:rsidR="00054164" w:rsidRPr="00054164" w:rsidRDefault="00054164" w:rsidP="00054164">
      <w:pPr>
        <w:pStyle w:val="corte4fondo"/>
        <w:tabs>
          <w:tab w:val="left" w:pos="567"/>
        </w:tabs>
        <w:ind w:left="680" w:firstLine="0"/>
        <w:rPr>
          <w:rFonts w:ascii="AvantGarde Bk BT" w:hAnsi="AvantGarde Bk BT" w:cs="Arial"/>
          <w:i/>
          <w:color w:val="000000" w:themeColor="text1"/>
          <w:sz w:val="22"/>
          <w:szCs w:val="22"/>
        </w:rPr>
      </w:pPr>
      <w:r w:rsidRPr="00054164">
        <w:rPr>
          <w:rFonts w:ascii="AvantGarde Bk BT" w:hAnsi="AvantGarde Bk BT" w:cs="Arial"/>
          <w:b/>
          <w:i/>
          <w:color w:val="000000" w:themeColor="text1"/>
          <w:sz w:val="22"/>
          <w:szCs w:val="22"/>
        </w:rPr>
        <w:t>X.</w:t>
      </w:r>
      <w:r w:rsidRPr="00054164">
        <w:rPr>
          <w:rFonts w:ascii="AvantGarde Bk BT" w:hAnsi="AvantGarde Bk BT" w:cs="Arial"/>
          <w:i/>
          <w:color w:val="000000" w:themeColor="text1"/>
          <w:sz w:val="22"/>
          <w:szCs w:val="22"/>
        </w:rPr>
        <w:t xml:space="preserve"> El directorio de todos los servidores públicos, independientemente de que brinden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 y versión pública de su currículum vitae que deberá contener, la copia correspondiente al título profesional y cédula que acredite su ultimo grado de estudios;</w:t>
      </w:r>
    </w:p>
    <w:p w:rsidR="00054164" w:rsidRDefault="00054164" w:rsidP="00054164">
      <w:pPr>
        <w:pStyle w:val="corte4fondo"/>
        <w:tabs>
          <w:tab w:val="left" w:pos="567"/>
        </w:tabs>
        <w:ind w:left="680" w:firstLine="0"/>
        <w:rPr>
          <w:rFonts w:ascii="AvantGarde Bk BT" w:hAnsi="AvantGarde Bk BT" w:cs="Arial"/>
          <w:b/>
          <w:i/>
          <w:color w:val="000000" w:themeColor="text1"/>
          <w:sz w:val="22"/>
          <w:szCs w:val="22"/>
        </w:rPr>
      </w:pPr>
      <w:r w:rsidRPr="00054164">
        <w:rPr>
          <w:rFonts w:ascii="AvantGarde Bk BT" w:hAnsi="AvantGarde Bk BT" w:cs="Arial"/>
          <w:b/>
          <w:i/>
          <w:color w:val="000000" w:themeColor="text1"/>
          <w:sz w:val="22"/>
          <w:szCs w:val="22"/>
        </w:rPr>
        <w:t>XI.</w:t>
      </w:r>
      <w:r w:rsidRPr="00054164">
        <w:rPr>
          <w:rFonts w:ascii="AvantGarde Bk BT" w:hAnsi="AvantGarde Bk BT" w:cs="Arial"/>
          <w:i/>
          <w:color w:val="000000" w:themeColor="text1"/>
          <w:sz w:val="22"/>
          <w:szCs w:val="22"/>
        </w:rPr>
        <w:t xml:space="preserve">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r w:rsidRPr="00054164">
        <w:rPr>
          <w:rFonts w:ascii="AvantGarde Bk BT" w:hAnsi="AvantGarde Bk BT" w:cs="Arial"/>
          <w:i/>
          <w:color w:val="000000" w:themeColor="text1"/>
          <w:sz w:val="22"/>
          <w:szCs w:val="22"/>
        </w:rPr>
        <w:t>”</w:t>
      </w:r>
    </w:p>
    <w:p w:rsidR="00054164" w:rsidRDefault="00054164" w:rsidP="000F0A46">
      <w:pPr>
        <w:pStyle w:val="corte4fondo"/>
        <w:tabs>
          <w:tab w:val="left" w:pos="567"/>
        </w:tabs>
        <w:rPr>
          <w:rFonts w:ascii="AvantGarde Bk BT" w:hAnsi="AvantGarde Bk BT" w:cs="Arial"/>
          <w:b/>
          <w:i/>
          <w:color w:val="000000" w:themeColor="text1"/>
          <w:sz w:val="22"/>
          <w:szCs w:val="22"/>
        </w:rPr>
      </w:pPr>
    </w:p>
    <w:p w:rsidR="00F47B86" w:rsidRDefault="009C4C96" w:rsidP="000F0A4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contexto</w:t>
      </w:r>
      <w:r w:rsidR="007F789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lo expuesto</w:t>
      </w:r>
      <w:r w:rsidR="000F0A46">
        <w:rPr>
          <w:rFonts w:ascii="AvantGarde Bk BT" w:hAnsi="AvantGarde Bk BT" w:cs="Arial"/>
          <w:color w:val="000000" w:themeColor="text1"/>
          <w:sz w:val="24"/>
          <w:szCs w:val="24"/>
        </w:rPr>
        <w:t xml:space="preserve"> se </w:t>
      </w:r>
      <w:r>
        <w:rPr>
          <w:rFonts w:ascii="AvantGarde Bk BT" w:hAnsi="AvantGarde Bk BT" w:cs="Arial"/>
          <w:color w:val="000000" w:themeColor="text1"/>
          <w:sz w:val="24"/>
          <w:szCs w:val="24"/>
        </w:rPr>
        <w:t xml:space="preserve">colige </w:t>
      </w:r>
      <w:r w:rsidR="000F0A46">
        <w:rPr>
          <w:rFonts w:ascii="AvantGarde Bk BT" w:hAnsi="AvantGarde Bk BT" w:cs="Arial"/>
          <w:color w:val="000000" w:themeColor="text1"/>
          <w:sz w:val="24"/>
          <w:szCs w:val="24"/>
        </w:rPr>
        <w:t>que e</w:t>
      </w:r>
      <w:r w:rsidR="007F789B">
        <w:rPr>
          <w:rFonts w:ascii="AvantGarde Bk BT" w:hAnsi="AvantGarde Bk BT" w:cs="Arial"/>
          <w:color w:val="000000" w:themeColor="text1"/>
          <w:sz w:val="24"/>
          <w:szCs w:val="24"/>
        </w:rPr>
        <w:t xml:space="preserve">l agravio </w:t>
      </w:r>
      <w:r>
        <w:rPr>
          <w:rFonts w:ascii="AvantGarde Bk BT" w:hAnsi="AvantGarde Bk BT" w:cs="Arial"/>
          <w:color w:val="000000" w:themeColor="text1"/>
          <w:sz w:val="24"/>
          <w:szCs w:val="24"/>
        </w:rPr>
        <w:t>del</w:t>
      </w:r>
      <w:r w:rsidR="007F789B">
        <w:rPr>
          <w:rFonts w:ascii="AvantGarde Bk BT" w:hAnsi="AvantGarde Bk BT" w:cs="Arial"/>
          <w:color w:val="000000" w:themeColor="text1"/>
          <w:sz w:val="24"/>
          <w:szCs w:val="24"/>
        </w:rPr>
        <w:t xml:space="preserve"> hoy recurrente resulta fundado, toda vez que el ente obligado no atendió la modalidad electrónica para otorgar el acceso a la información solicitada, sin fundar y motivar la imp</w:t>
      </w:r>
      <w:r w:rsidR="000F0A46">
        <w:rPr>
          <w:rFonts w:ascii="AvantGarde Bk BT" w:hAnsi="AvantGarde Bk BT" w:cs="Arial"/>
          <w:color w:val="000000" w:themeColor="text1"/>
          <w:sz w:val="24"/>
          <w:szCs w:val="24"/>
        </w:rPr>
        <w:t xml:space="preserve">osibilidad técnica para hacerlo, </w:t>
      </w:r>
      <w:r>
        <w:rPr>
          <w:rFonts w:ascii="AvantGarde Bk BT" w:hAnsi="AvantGarde Bk BT" w:cs="Arial"/>
          <w:color w:val="000000" w:themeColor="text1"/>
          <w:sz w:val="24"/>
          <w:szCs w:val="24"/>
        </w:rPr>
        <w:t>máxime que la información peticionada corresponde a</w:t>
      </w:r>
      <w:r w:rsidR="009866CE">
        <w:rPr>
          <w:rFonts w:ascii="AvantGarde Bk BT" w:hAnsi="AvantGarde Bk BT" w:cs="Arial"/>
          <w:color w:val="000000" w:themeColor="text1"/>
          <w:sz w:val="24"/>
          <w:szCs w:val="24"/>
        </w:rPr>
        <w:t xml:space="preserve"> obligaci</w:t>
      </w:r>
      <w:r>
        <w:rPr>
          <w:rFonts w:ascii="AvantGarde Bk BT" w:hAnsi="AvantGarde Bk BT" w:cs="Arial"/>
          <w:color w:val="000000" w:themeColor="text1"/>
          <w:sz w:val="24"/>
          <w:szCs w:val="24"/>
        </w:rPr>
        <w:t>ones</w:t>
      </w:r>
      <w:r w:rsidR="009866CE">
        <w:rPr>
          <w:rFonts w:ascii="AvantGarde Bk BT" w:hAnsi="AvantGarde Bk BT" w:cs="Arial"/>
          <w:color w:val="000000" w:themeColor="text1"/>
          <w:sz w:val="24"/>
          <w:szCs w:val="24"/>
        </w:rPr>
        <w:t xml:space="preserve"> de transparencia </w:t>
      </w:r>
      <w:r>
        <w:rPr>
          <w:rFonts w:ascii="AvantGarde Bk BT" w:hAnsi="AvantGarde Bk BT" w:cs="Arial"/>
          <w:color w:val="000000" w:themeColor="text1"/>
          <w:sz w:val="24"/>
          <w:szCs w:val="24"/>
        </w:rPr>
        <w:t xml:space="preserve">que </w:t>
      </w:r>
      <w:r w:rsidR="009866CE">
        <w:rPr>
          <w:rFonts w:ascii="AvantGarde Bk BT" w:hAnsi="AvantGarde Bk BT" w:cs="Arial"/>
          <w:color w:val="000000" w:themeColor="text1"/>
          <w:sz w:val="24"/>
          <w:szCs w:val="24"/>
        </w:rPr>
        <w:t>debe</w:t>
      </w:r>
      <w:r>
        <w:rPr>
          <w:rFonts w:ascii="AvantGarde Bk BT" w:hAnsi="AvantGarde Bk BT" w:cs="Arial"/>
          <w:color w:val="000000" w:themeColor="text1"/>
          <w:sz w:val="24"/>
          <w:szCs w:val="24"/>
        </w:rPr>
        <w:t>n</w:t>
      </w:r>
      <w:r w:rsidR="009866CE">
        <w:rPr>
          <w:rFonts w:ascii="AvantGarde Bk BT" w:hAnsi="AvantGarde Bk BT" w:cs="Arial"/>
          <w:color w:val="000000" w:themeColor="text1"/>
          <w:sz w:val="24"/>
          <w:szCs w:val="24"/>
        </w:rPr>
        <w:t xml:space="preserve"> estar publicada</w:t>
      </w:r>
      <w:r>
        <w:rPr>
          <w:rFonts w:ascii="AvantGarde Bk BT" w:hAnsi="AvantGarde Bk BT" w:cs="Arial"/>
          <w:color w:val="000000" w:themeColor="text1"/>
          <w:sz w:val="24"/>
          <w:szCs w:val="24"/>
        </w:rPr>
        <w:t>s en su portal de internet, por lo que en el caso concreto de ninguna manera se justifica que la información sea puesta a disposición y no se atienda la modalidad electrónica de envío elegida por el particular.</w:t>
      </w:r>
    </w:p>
    <w:p w:rsidR="009C4C96" w:rsidRDefault="009C4C96" w:rsidP="000F0A46">
      <w:pPr>
        <w:pStyle w:val="corte4fondo"/>
        <w:tabs>
          <w:tab w:val="left" w:pos="567"/>
        </w:tabs>
        <w:rPr>
          <w:rFonts w:ascii="AvantGarde Bk BT" w:hAnsi="AvantGarde Bk BT" w:cs="Arial"/>
          <w:color w:val="000000" w:themeColor="text1"/>
          <w:sz w:val="24"/>
          <w:szCs w:val="24"/>
        </w:rPr>
      </w:pPr>
    </w:p>
    <w:p w:rsidR="009C4C96" w:rsidRDefault="009C4C96" w:rsidP="0044361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Además, es imperativo hacer del conocimiento del sujeto obligado que el acuerdo del Comité de Transparencia en el que se aprobó el uso de la prórroga para otorgar contestación también debió haber sido notificado al particular a través del medio que éste designó para recibir notificación, y no así haberlo puesto a disposición, ya que de igual modo está causando una trasgresión al derecho de acceso a la información del hoy recurrente al no respetar la modalidad de envío que éste designó desde la presentación de l</w:t>
      </w:r>
      <w:r w:rsidR="00741A65">
        <w:rPr>
          <w:rFonts w:ascii="AvantGarde Bk BT" w:hAnsi="AvantGarde Bk BT" w:cs="Arial"/>
          <w:color w:val="000000" w:themeColor="text1"/>
          <w:sz w:val="24"/>
          <w:szCs w:val="24"/>
        </w:rPr>
        <w:t>a solicitud d</w:t>
      </w:r>
      <w:r>
        <w:rPr>
          <w:rFonts w:ascii="AvantGarde Bk BT" w:hAnsi="AvantGarde Bk BT" w:cs="Arial"/>
          <w:color w:val="000000" w:themeColor="text1"/>
          <w:sz w:val="24"/>
          <w:szCs w:val="24"/>
        </w:rPr>
        <w:t>e</w:t>
      </w:r>
      <w:r w:rsidR="00741A6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información.</w:t>
      </w: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En este sentido, se </w:t>
      </w:r>
      <w:r w:rsidR="009C4C96">
        <w:rPr>
          <w:rFonts w:ascii="AvantGarde Bk BT" w:hAnsi="AvantGarde Bk BT" w:cs="Arial"/>
          <w:b/>
          <w:color w:val="000000" w:themeColor="text1"/>
          <w:sz w:val="24"/>
          <w:szCs w:val="24"/>
        </w:rPr>
        <w:t>REVOCA</w:t>
      </w:r>
      <w:r>
        <w:rPr>
          <w:rFonts w:ascii="AvantGarde Bk BT" w:hAnsi="AvantGarde Bk BT" w:cs="Arial"/>
          <w:color w:val="000000" w:themeColor="text1"/>
          <w:sz w:val="24"/>
          <w:szCs w:val="24"/>
        </w:rPr>
        <w:t xml:space="preserve"> la respuesta otorgada por la autoridad, para efectos de que ésta envíe en modalidad electrónica los documentos </w:t>
      </w:r>
      <w:r w:rsidR="00F47B86">
        <w:rPr>
          <w:rFonts w:ascii="AvantGarde Bk BT" w:hAnsi="AvantGarde Bk BT" w:cs="Arial"/>
          <w:color w:val="000000" w:themeColor="text1"/>
          <w:sz w:val="24"/>
          <w:szCs w:val="24"/>
        </w:rPr>
        <w:t>peticionados, o en su caso, emita una nueva respuesta en la que sí acredite la imposibilidad de realizar lo anterior y justifique la necesidad de ponerla a disposición para su consulta directa.</w:t>
      </w:r>
    </w:p>
    <w:p w:rsidR="009C4C96" w:rsidRPr="007C5605" w:rsidRDefault="009C4C96" w:rsidP="00443614">
      <w:pPr>
        <w:pStyle w:val="corte4fondo"/>
        <w:tabs>
          <w:tab w:val="left" w:pos="567"/>
        </w:tabs>
        <w:ind w:firstLine="0"/>
        <w:rPr>
          <w:rFonts w:ascii="AvantGarde Bk BT" w:hAnsi="AvantGarde Bk BT" w:cs="Arial"/>
          <w:color w:val="000000" w:themeColor="text1"/>
          <w:sz w:val="24"/>
          <w:szCs w:val="24"/>
        </w:rPr>
      </w:pPr>
    </w:p>
    <w:p w:rsidR="007F789B" w:rsidRPr="007C5605" w:rsidRDefault="007F789B" w:rsidP="007F789B">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7F789B" w:rsidRPr="007C5605" w:rsidRDefault="007F789B" w:rsidP="007F789B">
      <w:pPr>
        <w:pStyle w:val="corte4fondo"/>
        <w:tabs>
          <w:tab w:val="left" w:pos="567"/>
        </w:tabs>
        <w:rPr>
          <w:rFonts w:ascii="AvantGarde Bk BT" w:hAnsi="AvantGarde Bk BT" w:cs="Arial"/>
          <w:color w:val="000000" w:themeColor="text1"/>
          <w:sz w:val="24"/>
          <w:szCs w:val="24"/>
        </w:rPr>
      </w:pPr>
    </w:p>
    <w:p w:rsidR="007F789B" w:rsidRPr="007C5605" w:rsidRDefault="007F789B" w:rsidP="007F789B">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00755998">
        <w:rPr>
          <w:rFonts w:ascii="AvantGarde Bk BT" w:hAnsi="AvantGarde Bk BT" w:cs="Arial"/>
          <w:b/>
          <w:color w:val="000000" w:themeColor="text1"/>
          <w:sz w:val="24"/>
          <w:szCs w:val="24"/>
        </w:rPr>
        <w:t>REVOCA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7F789B" w:rsidRPr="007C5605" w:rsidRDefault="007F789B" w:rsidP="007F789B">
      <w:pPr>
        <w:pStyle w:val="corte4fondo"/>
        <w:tabs>
          <w:tab w:val="left" w:pos="567"/>
        </w:tabs>
        <w:rPr>
          <w:rFonts w:ascii="AvantGarde Bk BT" w:hAnsi="AvantGarde Bk BT" w:cs="Arial"/>
          <w:color w:val="000000" w:themeColor="text1"/>
          <w:sz w:val="24"/>
          <w:szCs w:val="24"/>
        </w:rPr>
      </w:pPr>
    </w:p>
    <w:p w:rsidR="00CC3287" w:rsidRDefault="007F789B" w:rsidP="00CC3287">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00755998">
        <w:rPr>
          <w:rFonts w:ascii="AvantGarde Bk BT" w:hAnsi="AvantGarde Bk BT" w:cs="Arial"/>
          <w:color w:val="000000" w:themeColor="text1"/>
          <w:sz w:val="24"/>
          <w:szCs w:val="24"/>
        </w:rPr>
        <w:t xml:space="preserve"> </w:t>
      </w:r>
      <w:r w:rsidR="005E539B">
        <w:rPr>
          <w:rFonts w:ascii="AvantGarde Bk BT" w:hAnsi="AvantGarde Bk BT" w:cs="Arial"/>
          <w:color w:val="000000" w:themeColor="text1"/>
          <w:sz w:val="24"/>
          <w:szCs w:val="24"/>
        </w:rPr>
        <w:t xml:space="preserve">Atienda la modalidad electrónica para entregar la información </w:t>
      </w:r>
      <w:r w:rsidR="00755998">
        <w:rPr>
          <w:rFonts w:ascii="AvantGarde Bk BT" w:hAnsi="AvantGarde Bk BT" w:cs="Arial"/>
          <w:color w:val="000000" w:themeColor="text1"/>
          <w:sz w:val="24"/>
          <w:szCs w:val="24"/>
        </w:rPr>
        <w:t>peticionada, enviándola al correo electrónico que designó para tal efecto.</w:t>
      </w:r>
    </w:p>
    <w:p w:rsidR="007F789B" w:rsidRPr="007C5605" w:rsidRDefault="007F789B" w:rsidP="007F789B">
      <w:pPr>
        <w:pStyle w:val="corte4fondo"/>
        <w:tabs>
          <w:tab w:val="left" w:pos="567"/>
        </w:tabs>
        <w:ind w:firstLine="0"/>
        <w:rPr>
          <w:rFonts w:ascii="AvantGarde Bk BT" w:hAnsi="AvantGarde Bk BT" w:cs="Arial"/>
          <w:color w:val="000000" w:themeColor="text1"/>
          <w:sz w:val="24"/>
          <w:szCs w:val="24"/>
        </w:rPr>
      </w:pPr>
    </w:p>
    <w:p w:rsidR="007D31DF" w:rsidRPr="00831D47" w:rsidRDefault="007D31DF" w:rsidP="007D31DF">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755998">
        <w:rPr>
          <w:rFonts w:ascii="AvantGarde Bk BT" w:hAnsi="AvantGarde Bk BT" w:cs="Arial"/>
          <w:b/>
          <w:color w:val="000000" w:themeColor="text1"/>
          <w:sz w:val="24"/>
          <w:szCs w:val="24"/>
        </w:rPr>
        <w:t>2</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7D31DF" w:rsidRPr="00831D47" w:rsidRDefault="007D31DF" w:rsidP="007D31DF">
      <w:pPr>
        <w:pStyle w:val="corte4fondo"/>
        <w:tabs>
          <w:tab w:val="left" w:pos="567"/>
        </w:tabs>
        <w:rPr>
          <w:rFonts w:ascii="AvantGarde Bk BT" w:hAnsi="AvantGarde Bk BT" w:cs="Arial"/>
          <w:b/>
          <w:color w:val="000000" w:themeColor="text1"/>
          <w:sz w:val="24"/>
          <w:szCs w:val="24"/>
        </w:rPr>
      </w:pPr>
    </w:p>
    <w:p w:rsidR="007D31DF" w:rsidRDefault="007D31DF" w:rsidP="007D31DF">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2767C3">
        <w:rPr>
          <w:rFonts w:ascii="AvantGarde Bk BT" w:hAnsi="AvantGarde Bk BT" w:cs="Arial"/>
          <w:color w:val="000000" w:themeColor="text1"/>
          <w:sz w:val="24"/>
          <w:szCs w:val="24"/>
          <w:u w:val="single"/>
        </w:rPr>
        <w:t xml:space="preserve">el plazo de </w:t>
      </w:r>
      <w:r w:rsidR="00755998">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7D31DF" w:rsidRDefault="007D31DF" w:rsidP="007D31DF">
      <w:pPr>
        <w:pStyle w:val="corte4fondo"/>
        <w:tabs>
          <w:tab w:val="left" w:pos="567"/>
        </w:tabs>
        <w:rPr>
          <w:rFonts w:ascii="AvantGarde Bk BT" w:hAnsi="AvantGarde Bk BT" w:cs="Arial"/>
          <w:color w:val="000000" w:themeColor="text1"/>
          <w:sz w:val="24"/>
          <w:szCs w:val="24"/>
        </w:rPr>
      </w:pPr>
    </w:p>
    <w:p w:rsidR="007D31DF" w:rsidRPr="00831D47" w:rsidRDefault="007D31DF" w:rsidP="007D31DF">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755998">
        <w:rPr>
          <w:rFonts w:ascii="AvantGarde Bk BT" w:hAnsi="AvantGarde Bk BT" w:cs="Arial"/>
          <w:b/>
          <w:color w:val="000000" w:themeColor="text1"/>
          <w:sz w:val="24"/>
          <w:szCs w:val="24"/>
        </w:rPr>
        <w:t>3</w:t>
      </w:r>
      <w:r w:rsidRPr="00831D47">
        <w:rPr>
          <w:rFonts w:ascii="AvantGarde Bk BT" w:hAnsi="AvantGarde Bk BT" w:cs="Arial"/>
          <w:b/>
          <w:color w:val="000000" w:themeColor="text1"/>
          <w:sz w:val="24"/>
          <w:szCs w:val="24"/>
        </w:rPr>
        <w:t>. Medida de apremio en caso de incumplimiento a la resolución.</w:t>
      </w:r>
    </w:p>
    <w:p w:rsidR="007D31DF" w:rsidRPr="004C15C0" w:rsidRDefault="007D31DF" w:rsidP="007D31DF">
      <w:pPr>
        <w:pStyle w:val="corte4fondo"/>
        <w:tabs>
          <w:tab w:val="left" w:pos="567"/>
        </w:tabs>
        <w:rPr>
          <w:rFonts w:ascii="AvantGarde Bk BT" w:hAnsi="AvantGarde Bk BT" w:cs="Arial"/>
          <w:b/>
          <w:color w:val="000000" w:themeColor="text1"/>
          <w:sz w:val="24"/>
          <w:szCs w:val="24"/>
        </w:rPr>
      </w:pPr>
    </w:p>
    <w:p w:rsidR="007D31DF" w:rsidRDefault="007D31DF" w:rsidP="007D31DF">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14656C" w:rsidRDefault="0014656C" w:rsidP="007D31DF">
      <w:pPr>
        <w:pStyle w:val="corte4fondo"/>
        <w:tabs>
          <w:tab w:val="left" w:pos="567"/>
        </w:tabs>
        <w:rPr>
          <w:rFonts w:ascii="AvantGarde Bk BT" w:hAnsi="AvantGarde Bk BT" w:cs="Arial"/>
          <w:color w:val="000000" w:themeColor="text1"/>
          <w:sz w:val="24"/>
          <w:szCs w:val="24"/>
        </w:rPr>
      </w:pPr>
    </w:p>
    <w:p w:rsidR="0014656C" w:rsidRDefault="0014656C" w:rsidP="0014656C">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6.4</w:t>
      </w:r>
      <w:r w:rsidRPr="008E469A">
        <w:rPr>
          <w:rFonts w:ascii="AvantGarde Bk BT" w:hAnsi="AvantGarde Bk BT" w:cs="Arial"/>
          <w:b/>
          <w:color w:val="000000" w:themeColor="text1"/>
          <w:sz w:val="24"/>
          <w:szCs w:val="24"/>
        </w:rPr>
        <w:t>. Medio de impugnación.</w:t>
      </w:r>
    </w:p>
    <w:p w:rsidR="0014656C" w:rsidRPr="00684218" w:rsidRDefault="0014656C" w:rsidP="0014656C">
      <w:pPr>
        <w:pStyle w:val="corte4fondo"/>
        <w:tabs>
          <w:tab w:val="left" w:pos="567"/>
        </w:tabs>
        <w:rPr>
          <w:rFonts w:ascii="AvantGarde Bk BT" w:hAnsi="AvantGarde Bk BT" w:cs="Arial"/>
          <w:b/>
          <w:color w:val="000000" w:themeColor="text1"/>
          <w:sz w:val="24"/>
          <w:szCs w:val="24"/>
        </w:rPr>
      </w:pPr>
    </w:p>
    <w:p w:rsidR="007F789B" w:rsidRDefault="0014656C" w:rsidP="0014656C">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14656C" w:rsidRPr="0014656C" w:rsidRDefault="0014656C" w:rsidP="0014656C">
      <w:pPr>
        <w:pStyle w:val="corte4fondo"/>
        <w:tabs>
          <w:tab w:val="left" w:pos="567"/>
        </w:tabs>
        <w:rPr>
          <w:rFonts w:ascii="AvantGarde Bk BT" w:hAnsi="AvantGarde Bk BT" w:cs="Arial"/>
          <w:color w:val="000000" w:themeColor="text1"/>
          <w:sz w:val="24"/>
          <w:szCs w:val="24"/>
        </w:rPr>
      </w:pPr>
    </w:p>
    <w:p w:rsidR="00542BD8" w:rsidRDefault="00E215D2" w:rsidP="00E215D2">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E215D2" w:rsidRPr="00E215D2" w:rsidRDefault="00E215D2" w:rsidP="00E215D2">
      <w:pPr>
        <w:pStyle w:val="corte4fondo"/>
        <w:tabs>
          <w:tab w:val="left" w:pos="567"/>
        </w:tabs>
        <w:jc w:val="center"/>
        <w:rPr>
          <w:rFonts w:ascii="AvantGarde Bk BT" w:hAnsi="AvantGarde Bk BT" w:cs="Arial"/>
          <w:b/>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n el artículo 175, fracción I</w:t>
      </w:r>
      <w:r w:rsidR="007F789B">
        <w:rPr>
          <w:rFonts w:ascii="AvantGarde Bk BT" w:hAnsi="AvantGarde Bk BT" w:cs="Arial"/>
          <w:color w:val="000000" w:themeColor="text1"/>
          <w:sz w:val="24"/>
          <w:szCs w:val="24"/>
        </w:rPr>
        <w:t>I</w:t>
      </w:r>
      <w:r>
        <w:rPr>
          <w:rFonts w:ascii="AvantGarde Bk BT" w:hAnsi="AvantGarde Bk BT" w:cs="Arial"/>
          <w:color w:val="000000" w:themeColor="text1"/>
          <w:sz w:val="24"/>
          <w:szCs w:val="24"/>
        </w:rPr>
        <w:t xml:space="preserve">I </w:t>
      </w:r>
      <w:r w:rsidRPr="007C5605">
        <w:rPr>
          <w:rFonts w:ascii="AvantGarde Bk BT" w:hAnsi="AvantGarde Bk BT" w:cs="Arial"/>
          <w:color w:val="000000" w:themeColor="text1"/>
          <w:sz w:val="24"/>
          <w:szCs w:val="24"/>
        </w:rPr>
        <w:t xml:space="preserve">de la Ley de Transparencia y Acceso a la Información Pública del Estado, </w:t>
      </w:r>
      <w:r w:rsidR="00744568">
        <w:rPr>
          <w:rFonts w:ascii="AvantGarde Bk BT" w:hAnsi="AvantGarde Bk BT" w:cs="Arial"/>
          <w:b/>
          <w:color w:val="000000" w:themeColor="text1"/>
          <w:sz w:val="24"/>
          <w:szCs w:val="24"/>
        </w:rPr>
        <w:t>REVOCA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A51B34" w:rsidRDefault="00A51B34" w:rsidP="00A51B34">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17 diecisiete de octubre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Mariajosé </w:t>
      </w:r>
      <w:r>
        <w:rPr>
          <w:rFonts w:ascii="AvantGarde Bk BT" w:hAnsi="AvantGarde Bk BT" w:cs="Arial"/>
          <w:color w:val="000000" w:themeColor="text1"/>
          <w:sz w:val="24"/>
          <w:szCs w:val="24"/>
        </w:rPr>
        <w:lastRenderedPageBreak/>
        <w:t xml:space="preserve">González Zarzosa,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A51B34" w:rsidRDefault="00A51B34" w:rsidP="0014656C">
      <w:pPr>
        <w:pStyle w:val="corte4fondo"/>
        <w:tabs>
          <w:tab w:val="left" w:pos="567"/>
        </w:tabs>
        <w:ind w:firstLine="0"/>
        <w:rPr>
          <w:rFonts w:ascii="AvantGarde Bk BT" w:hAnsi="AvantGarde Bk BT"/>
          <w:color w:val="000000" w:themeColor="text1"/>
          <w:sz w:val="24"/>
          <w:szCs w:val="24"/>
        </w:rPr>
      </w:pPr>
    </w:p>
    <w:p w:rsidR="00A51B34" w:rsidRPr="003358EE" w:rsidRDefault="00A51B34" w:rsidP="00A51B34">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COMISIONADO                                        COMISIONADA PRESIDENTE</w:t>
      </w:r>
    </w:p>
    <w:p w:rsidR="00A51B34" w:rsidRPr="003358EE" w:rsidRDefault="00A51B34" w:rsidP="00A51B34">
      <w:pPr>
        <w:pStyle w:val="NormalWeb"/>
        <w:jc w:val="both"/>
        <w:rPr>
          <w:rFonts w:ascii="AvantGarde Bk BT" w:hAnsi="AvantGarde Bk BT" w:cs="Arial"/>
          <w:b/>
          <w:color w:val="000000" w:themeColor="text1"/>
          <w:lang w:val="es-MX"/>
        </w:rPr>
      </w:pPr>
    </w:p>
    <w:p w:rsidR="00A51B34" w:rsidRDefault="00A51B34" w:rsidP="00A51B34">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LIC. PAULINA SÁNCHEZ PÉREZ DEL POZO.</w:t>
      </w:r>
    </w:p>
    <w:p w:rsidR="00A51B34" w:rsidRPr="003358EE" w:rsidRDefault="00A51B34" w:rsidP="00A51B34">
      <w:pPr>
        <w:pStyle w:val="NormalWeb"/>
        <w:jc w:val="center"/>
        <w:rPr>
          <w:rFonts w:ascii="AvantGarde Bk BT" w:hAnsi="AvantGarde Bk BT" w:cs="Arial"/>
          <w:b/>
          <w:color w:val="000000" w:themeColor="text1"/>
          <w:lang w:val="es-MX"/>
        </w:rPr>
      </w:pPr>
    </w:p>
    <w:p w:rsidR="00A51B34" w:rsidRPr="003358EE" w:rsidRDefault="00A51B34" w:rsidP="00A51B34">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SECRETARIA DE PLENO</w:t>
      </w:r>
    </w:p>
    <w:p w:rsidR="00A51B34" w:rsidRPr="003358EE" w:rsidRDefault="00A51B34" w:rsidP="00A51B34">
      <w:pPr>
        <w:pStyle w:val="NormalWeb"/>
        <w:rPr>
          <w:rFonts w:ascii="AvantGarde Bk BT" w:hAnsi="AvantGarde Bk BT" w:cs="Arial"/>
          <w:b/>
          <w:color w:val="000000" w:themeColor="text1"/>
          <w:lang w:val="es-MX"/>
        </w:rPr>
      </w:pPr>
    </w:p>
    <w:p w:rsidR="00A51B34" w:rsidRPr="003358EE" w:rsidRDefault="00A51B34" w:rsidP="00A51B3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Pr="003358EE">
        <w:rPr>
          <w:rFonts w:ascii="AvantGarde Bk BT" w:hAnsi="AvantGarde Bk BT" w:cs="Arial"/>
          <w:b/>
          <w:color w:val="000000" w:themeColor="text1"/>
        </w:rPr>
        <w:t>MARIAJOSÉ GONZÁLEZ ZARZOSA</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rsidR="00A51B34" w:rsidRDefault="00A51B34" w:rsidP="00A51B34">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A51B34" w:rsidRPr="004C15C0" w:rsidRDefault="00A51B34" w:rsidP="00A51B34">
      <w:pPr>
        <w:autoSpaceDE w:val="0"/>
        <w:autoSpaceDN w:val="0"/>
        <w:adjustRightInd w:val="0"/>
        <w:spacing w:after="0" w:line="480" w:lineRule="auto"/>
        <w:jc w:val="both"/>
        <w:rPr>
          <w:rFonts w:ascii="AvantGarde Bk BT" w:hAnsi="AvantGarde Bk BT" w:cs="Arial"/>
          <w:color w:val="000000" w:themeColor="text1"/>
          <w:sz w:val="14"/>
          <w:szCs w:val="14"/>
        </w:rPr>
      </w:pPr>
    </w:p>
    <w:p w:rsidR="005873DB" w:rsidRPr="004C15C0" w:rsidRDefault="005873DB" w:rsidP="00A51B34">
      <w:pPr>
        <w:pStyle w:val="corte4fondo"/>
        <w:tabs>
          <w:tab w:val="left" w:pos="567"/>
        </w:tabs>
        <w:rPr>
          <w:rFonts w:ascii="AvantGarde Bk BT" w:hAnsi="AvantGarde Bk BT" w:cs="Arial"/>
          <w:color w:val="000000" w:themeColor="text1"/>
          <w:sz w:val="14"/>
          <w:szCs w:val="14"/>
        </w:rPr>
      </w:pPr>
      <w:bookmarkStart w:id="0" w:name="_GoBack"/>
      <w:bookmarkEnd w:id="0"/>
    </w:p>
    <w:sectPr w:rsidR="005873DB" w:rsidRPr="004C15C0" w:rsidSect="00EC45B0">
      <w:headerReference w:type="default" r:id="rId10"/>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445" w:rsidRDefault="004C3445" w:rsidP="003864ED">
      <w:pPr>
        <w:spacing w:after="0" w:line="240" w:lineRule="auto"/>
      </w:pPr>
      <w:r>
        <w:separator/>
      </w:r>
    </w:p>
  </w:endnote>
  <w:endnote w:type="continuationSeparator" w:id="0">
    <w:p w:rsidR="004C3445" w:rsidRDefault="004C3445"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445" w:rsidRDefault="004C3445" w:rsidP="003864ED">
      <w:pPr>
        <w:spacing w:after="0" w:line="240" w:lineRule="auto"/>
      </w:pPr>
      <w:r>
        <w:separator/>
      </w:r>
    </w:p>
  </w:footnote>
  <w:footnote w:type="continuationSeparator" w:id="0">
    <w:p w:rsidR="004C3445" w:rsidRDefault="004C3445" w:rsidP="00386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14656C" w:rsidRPr="0014656C">
          <w:rPr>
            <w:noProof/>
            <w:lang w:val="es-ES"/>
          </w:rPr>
          <w:t>16</w:t>
        </w:r>
        <w:r>
          <w:fldChar w:fldCharType="end"/>
        </w:r>
        <w:r>
          <w:t xml:space="preserve">                                  </w:t>
        </w:r>
      </w:p>
      <w:p w:rsidR="00A66405" w:rsidRDefault="00A66405" w:rsidP="007E5F3A">
        <w:pPr>
          <w:pStyle w:val="Encabezado"/>
          <w:jc w:val="right"/>
        </w:pPr>
        <w:r>
          <w:t xml:space="preserve">RECURSO DE REVISIÓN </w:t>
        </w:r>
        <w:r w:rsidR="00582345">
          <w:t>679</w:t>
        </w:r>
        <w:r w:rsidR="004D080B">
          <w:t>/</w:t>
        </w:r>
        <w:r>
          <w:t>2018-1</w:t>
        </w:r>
        <w:r w:rsidR="000C750D">
          <w:t xml:space="preserve"> </w:t>
        </w:r>
        <w:r w:rsidR="00582345">
          <w:t>SIGEMI</w:t>
        </w:r>
      </w:p>
    </w:sdtContent>
  </w:sdt>
  <w:p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0687845"/>
    <w:multiLevelType w:val="hybridMultilevel"/>
    <w:tmpl w:val="D4EE33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3">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0"/>
  </w:num>
  <w:num w:numId="2">
    <w:abstractNumId w:val="16"/>
  </w:num>
  <w:num w:numId="3">
    <w:abstractNumId w:val="5"/>
  </w:num>
  <w:num w:numId="4">
    <w:abstractNumId w:val="25"/>
  </w:num>
  <w:num w:numId="5">
    <w:abstractNumId w:val="21"/>
  </w:num>
  <w:num w:numId="6">
    <w:abstractNumId w:val="22"/>
  </w:num>
  <w:num w:numId="7">
    <w:abstractNumId w:val="6"/>
  </w:num>
  <w:num w:numId="8">
    <w:abstractNumId w:val="11"/>
  </w:num>
  <w:num w:numId="9">
    <w:abstractNumId w:val="14"/>
  </w:num>
  <w:num w:numId="10">
    <w:abstractNumId w:val="13"/>
  </w:num>
  <w:num w:numId="11">
    <w:abstractNumId w:val="24"/>
  </w:num>
  <w:num w:numId="12">
    <w:abstractNumId w:val="1"/>
  </w:num>
  <w:num w:numId="13">
    <w:abstractNumId w:val="20"/>
  </w:num>
  <w:num w:numId="14">
    <w:abstractNumId w:val="12"/>
  </w:num>
  <w:num w:numId="15">
    <w:abstractNumId w:val="18"/>
  </w:num>
  <w:num w:numId="16">
    <w:abstractNumId w:val="26"/>
  </w:num>
  <w:num w:numId="17">
    <w:abstractNumId w:val="9"/>
  </w:num>
  <w:num w:numId="18">
    <w:abstractNumId w:val="0"/>
  </w:num>
  <w:num w:numId="19">
    <w:abstractNumId w:val="19"/>
  </w:num>
  <w:num w:numId="20">
    <w:abstractNumId w:val="3"/>
  </w:num>
  <w:num w:numId="21">
    <w:abstractNumId w:val="8"/>
  </w:num>
  <w:num w:numId="22">
    <w:abstractNumId w:val="2"/>
  </w:num>
  <w:num w:numId="23">
    <w:abstractNumId w:val="23"/>
  </w:num>
  <w:num w:numId="24">
    <w:abstractNumId w:val="15"/>
  </w:num>
  <w:num w:numId="25">
    <w:abstractNumId w:val="17"/>
  </w:num>
  <w:num w:numId="26">
    <w:abstractNumId w:val="4"/>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C86DC0"/>
    <w:rsid w:val="00000589"/>
    <w:rsid w:val="00000672"/>
    <w:rsid w:val="00001134"/>
    <w:rsid w:val="00002CFF"/>
    <w:rsid w:val="00003183"/>
    <w:rsid w:val="00004D3C"/>
    <w:rsid w:val="000066AD"/>
    <w:rsid w:val="00011D20"/>
    <w:rsid w:val="00015009"/>
    <w:rsid w:val="00015A95"/>
    <w:rsid w:val="00017BB1"/>
    <w:rsid w:val="00022854"/>
    <w:rsid w:val="00023148"/>
    <w:rsid w:val="00023DDC"/>
    <w:rsid w:val="000300B1"/>
    <w:rsid w:val="00030726"/>
    <w:rsid w:val="00031418"/>
    <w:rsid w:val="00031AAC"/>
    <w:rsid w:val="00032C5F"/>
    <w:rsid w:val="0003343A"/>
    <w:rsid w:val="0003354A"/>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4164"/>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901C0"/>
    <w:rsid w:val="0009032E"/>
    <w:rsid w:val="00090678"/>
    <w:rsid w:val="00092A19"/>
    <w:rsid w:val="000A1537"/>
    <w:rsid w:val="000A1695"/>
    <w:rsid w:val="000A3F8C"/>
    <w:rsid w:val="000A4CCE"/>
    <w:rsid w:val="000A5C54"/>
    <w:rsid w:val="000A66E6"/>
    <w:rsid w:val="000A6997"/>
    <w:rsid w:val="000A758E"/>
    <w:rsid w:val="000A7695"/>
    <w:rsid w:val="000B0FFC"/>
    <w:rsid w:val="000B2308"/>
    <w:rsid w:val="000B245A"/>
    <w:rsid w:val="000B2854"/>
    <w:rsid w:val="000B2ACA"/>
    <w:rsid w:val="000B2D27"/>
    <w:rsid w:val="000B3669"/>
    <w:rsid w:val="000B65B2"/>
    <w:rsid w:val="000B6D86"/>
    <w:rsid w:val="000C0471"/>
    <w:rsid w:val="000C18BC"/>
    <w:rsid w:val="000C21B1"/>
    <w:rsid w:val="000C2726"/>
    <w:rsid w:val="000C5A0A"/>
    <w:rsid w:val="000C651F"/>
    <w:rsid w:val="000C750D"/>
    <w:rsid w:val="000D3CDB"/>
    <w:rsid w:val="000D5839"/>
    <w:rsid w:val="000D76A8"/>
    <w:rsid w:val="000D7B1B"/>
    <w:rsid w:val="000E2026"/>
    <w:rsid w:val="000E3219"/>
    <w:rsid w:val="000E33A7"/>
    <w:rsid w:val="000E3441"/>
    <w:rsid w:val="000E3E92"/>
    <w:rsid w:val="000E46E1"/>
    <w:rsid w:val="000E5227"/>
    <w:rsid w:val="000E5430"/>
    <w:rsid w:val="000E6415"/>
    <w:rsid w:val="000E7F43"/>
    <w:rsid w:val="000F0A46"/>
    <w:rsid w:val="000F0FF2"/>
    <w:rsid w:val="000F133E"/>
    <w:rsid w:val="000F2BD5"/>
    <w:rsid w:val="000F4347"/>
    <w:rsid w:val="000F4B35"/>
    <w:rsid w:val="000F6A00"/>
    <w:rsid w:val="000F6E8F"/>
    <w:rsid w:val="00100D51"/>
    <w:rsid w:val="00100E65"/>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56C"/>
    <w:rsid w:val="00146903"/>
    <w:rsid w:val="00146CB3"/>
    <w:rsid w:val="00146EA8"/>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1421"/>
    <w:rsid w:val="00192395"/>
    <w:rsid w:val="0019294C"/>
    <w:rsid w:val="001947D3"/>
    <w:rsid w:val="00194D48"/>
    <w:rsid w:val="00196474"/>
    <w:rsid w:val="00196579"/>
    <w:rsid w:val="001A0953"/>
    <w:rsid w:val="001A1B21"/>
    <w:rsid w:val="001A3A03"/>
    <w:rsid w:val="001A473A"/>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52B"/>
    <w:rsid w:val="00200609"/>
    <w:rsid w:val="002008A2"/>
    <w:rsid w:val="00201843"/>
    <w:rsid w:val="002036B7"/>
    <w:rsid w:val="0020417A"/>
    <w:rsid w:val="002054DA"/>
    <w:rsid w:val="0020592E"/>
    <w:rsid w:val="002068CA"/>
    <w:rsid w:val="00206F0E"/>
    <w:rsid w:val="00207377"/>
    <w:rsid w:val="00211C8A"/>
    <w:rsid w:val="0021241B"/>
    <w:rsid w:val="0021378A"/>
    <w:rsid w:val="00214C51"/>
    <w:rsid w:val="0021539B"/>
    <w:rsid w:val="00216E89"/>
    <w:rsid w:val="00217203"/>
    <w:rsid w:val="00217EA4"/>
    <w:rsid w:val="00220846"/>
    <w:rsid w:val="0022109A"/>
    <w:rsid w:val="00221BDB"/>
    <w:rsid w:val="00222213"/>
    <w:rsid w:val="00223C34"/>
    <w:rsid w:val="00225E11"/>
    <w:rsid w:val="00226C49"/>
    <w:rsid w:val="00230AA8"/>
    <w:rsid w:val="00230D08"/>
    <w:rsid w:val="00233938"/>
    <w:rsid w:val="00233ED1"/>
    <w:rsid w:val="00234ADD"/>
    <w:rsid w:val="002350B9"/>
    <w:rsid w:val="00241713"/>
    <w:rsid w:val="0024465B"/>
    <w:rsid w:val="00245AD7"/>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60E"/>
    <w:rsid w:val="00295FE1"/>
    <w:rsid w:val="00295FFD"/>
    <w:rsid w:val="002965D3"/>
    <w:rsid w:val="00297981"/>
    <w:rsid w:val="002A1696"/>
    <w:rsid w:val="002A39AB"/>
    <w:rsid w:val="002A783A"/>
    <w:rsid w:val="002B06B1"/>
    <w:rsid w:val="002B0B52"/>
    <w:rsid w:val="002B236F"/>
    <w:rsid w:val="002B28EF"/>
    <w:rsid w:val="002B48D1"/>
    <w:rsid w:val="002B4BF2"/>
    <w:rsid w:val="002B4DF7"/>
    <w:rsid w:val="002B6956"/>
    <w:rsid w:val="002C2098"/>
    <w:rsid w:val="002C2C27"/>
    <w:rsid w:val="002C2E8E"/>
    <w:rsid w:val="002C3608"/>
    <w:rsid w:val="002C56A8"/>
    <w:rsid w:val="002C7F46"/>
    <w:rsid w:val="002C7FD6"/>
    <w:rsid w:val="002D098C"/>
    <w:rsid w:val="002D22E8"/>
    <w:rsid w:val="002D27A2"/>
    <w:rsid w:val="002D2D9A"/>
    <w:rsid w:val="002D5CF9"/>
    <w:rsid w:val="002D68E3"/>
    <w:rsid w:val="002E0CE2"/>
    <w:rsid w:val="002E39ED"/>
    <w:rsid w:val="002E3E6F"/>
    <w:rsid w:val="002E4982"/>
    <w:rsid w:val="002E4C98"/>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5930"/>
    <w:rsid w:val="00317D10"/>
    <w:rsid w:val="00321700"/>
    <w:rsid w:val="00321CCA"/>
    <w:rsid w:val="0032230D"/>
    <w:rsid w:val="00322574"/>
    <w:rsid w:val="00324733"/>
    <w:rsid w:val="00325332"/>
    <w:rsid w:val="00326C14"/>
    <w:rsid w:val="00327403"/>
    <w:rsid w:val="003279DB"/>
    <w:rsid w:val="0033090A"/>
    <w:rsid w:val="003320D4"/>
    <w:rsid w:val="00335567"/>
    <w:rsid w:val="00341D49"/>
    <w:rsid w:val="00341E99"/>
    <w:rsid w:val="00344A6F"/>
    <w:rsid w:val="00344D10"/>
    <w:rsid w:val="00345AAD"/>
    <w:rsid w:val="0035003F"/>
    <w:rsid w:val="003512FB"/>
    <w:rsid w:val="00351B33"/>
    <w:rsid w:val="00352BE5"/>
    <w:rsid w:val="00353490"/>
    <w:rsid w:val="00353685"/>
    <w:rsid w:val="00354539"/>
    <w:rsid w:val="00354E73"/>
    <w:rsid w:val="003560AE"/>
    <w:rsid w:val="00360687"/>
    <w:rsid w:val="00361782"/>
    <w:rsid w:val="00363AE3"/>
    <w:rsid w:val="003641AB"/>
    <w:rsid w:val="00365BBD"/>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697"/>
    <w:rsid w:val="00393856"/>
    <w:rsid w:val="00393C44"/>
    <w:rsid w:val="00396F07"/>
    <w:rsid w:val="003A2315"/>
    <w:rsid w:val="003A3516"/>
    <w:rsid w:val="003A4C4E"/>
    <w:rsid w:val="003A512E"/>
    <w:rsid w:val="003A5B80"/>
    <w:rsid w:val="003A5D8C"/>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3D24"/>
    <w:rsid w:val="003C4758"/>
    <w:rsid w:val="003C4BA6"/>
    <w:rsid w:val="003C5864"/>
    <w:rsid w:val="003C7A42"/>
    <w:rsid w:val="003D054C"/>
    <w:rsid w:val="003D2911"/>
    <w:rsid w:val="003D5A1A"/>
    <w:rsid w:val="003D662F"/>
    <w:rsid w:val="003D6998"/>
    <w:rsid w:val="003D7603"/>
    <w:rsid w:val="003D770B"/>
    <w:rsid w:val="003D7984"/>
    <w:rsid w:val="003E0B92"/>
    <w:rsid w:val="003E298C"/>
    <w:rsid w:val="003E3F70"/>
    <w:rsid w:val="003E5DEE"/>
    <w:rsid w:val="003E5FD1"/>
    <w:rsid w:val="003F0FED"/>
    <w:rsid w:val="003F1114"/>
    <w:rsid w:val="003F119C"/>
    <w:rsid w:val="003F155E"/>
    <w:rsid w:val="003F1C43"/>
    <w:rsid w:val="003F213F"/>
    <w:rsid w:val="003F35E3"/>
    <w:rsid w:val="003F4095"/>
    <w:rsid w:val="003F4DBF"/>
    <w:rsid w:val="003F504F"/>
    <w:rsid w:val="003F6A3D"/>
    <w:rsid w:val="00402370"/>
    <w:rsid w:val="00402426"/>
    <w:rsid w:val="0040294A"/>
    <w:rsid w:val="00403BF0"/>
    <w:rsid w:val="004040D3"/>
    <w:rsid w:val="0040497D"/>
    <w:rsid w:val="00404C55"/>
    <w:rsid w:val="00404E89"/>
    <w:rsid w:val="00406B2A"/>
    <w:rsid w:val="0041035D"/>
    <w:rsid w:val="004103C2"/>
    <w:rsid w:val="004115E8"/>
    <w:rsid w:val="00412001"/>
    <w:rsid w:val="004135E1"/>
    <w:rsid w:val="00414690"/>
    <w:rsid w:val="00415213"/>
    <w:rsid w:val="0041566E"/>
    <w:rsid w:val="00415B26"/>
    <w:rsid w:val="00415C6E"/>
    <w:rsid w:val="004200A5"/>
    <w:rsid w:val="00420835"/>
    <w:rsid w:val="00420FE9"/>
    <w:rsid w:val="00422CD1"/>
    <w:rsid w:val="004234A9"/>
    <w:rsid w:val="00423EFB"/>
    <w:rsid w:val="004242FC"/>
    <w:rsid w:val="004271DB"/>
    <w:rsid w:val="00427E66"/>
    <w:rsid w:val="00432085"/>
    <w:rsid w:val="00432789"/>
    <w:rsid w:val="004327B3"/>
    <w:rsid w:val="00432EF7"/>
    <w:rsid w:val="00433E04"/>
    <w:rsid w:val="00434824"/>
    <w:rsid w:val="00435DE5"/>
    <w:rsid w:val="00435EE5"/>
    <w:rsid w:val="0043776E"/>
    <w:rsid w:val="004407B8"/>
    <w:rsid w:val="00440FE4"/>
    <w:rsid w:val="00442C82"/>
    <w:rsid w:val="00443100"/>
    <w:rsid w:val="00443614"/>
    <w:rsid w:val="00443DED"/>
    <w:rsid w:val="004475C3"/>
    <w:rsid w:val="00451541"/>
    <w:rsid w:val="00451CBA"/>
    <w:rsid w:val="0045467A"/>
    <w:rsid w:val="00454ABA"/>
    <w:rsid w:val="00454FA4"/>
    <w:rsid w:val="0045652E"/>
    <w:rsid w:val="0046569E"/>
    <w:rsid w:val="00470052"/>
    <w:rsid w:val="00472090"/>
    <w:rsid w:val="004742C5"/>
    <w:rsid w:val="00475471"/>
    <w:rsid w:val="004801F0"/>
    <w:rsid w:val="00480745"/>
    <w:rsid w:val="00480F0F"/>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332D"/>
    <w:rsid w:val="004C3445"/>
    <w:rsid w:val="004C4C87"/>
    <w:rsid w:val="004C51FD"/>
    <w:rsid w:val="004C63AC"/>
    <w:rsid w:val="004C6BF8"/>
    <w:rsid w:val="004C76D7"/>
    <w:rsid w:val="004C7E39"/>
    <w:rsid w:val="004D080B"/>
    <w:rsid w:val="004D0878"/>
    <w:rsid w:val="004D1715"/>
    <w:rsid w:val="004D1A2C"/>
    <w:rsid w:val="004D2DD0"/>
    <w:rsid w:val="004D40AC"/>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1E1B"/>
    <w:rsid w:val="00502F67"/>
    <w:rsid w:val="00503888"/>
    <w:rsid w:val="005038E8"/>
    <w:rsid w:val="005052AF"/>
    <w:rsid w:val="00506847"/>
    <w:rsid w:val="00511894"/>
    <w:rsid w:val="0051323B"/>
    <w:rsid w:val="005138A0"/>
    <w:rsid w:val="00513B0E"/>
    <w:rsid w:val="00517C80"/>
    <w:rsid w:val="0052120D"/>
    <w:rsid w:val="00523917"/>
    <w:rsid w:val="005303A7"/>
    <w:rsid w:val="00530B12"/>
    <w:rsid w:val="005343EC"/>
    <w:rsid w:val="00534B0E"/>
    <w:rsid w:val="00536463"/>
    <w:rsid w:val="00537138"/>
    <w:rsid w:val="00537993"/>
    <w:rsid w:val="00542BD8"/>
    <w:rsid w:val="00544825"/>
    <w:rsid w:val="0054603A"/>
    <w:rsid w:val="005473AB"/>
    <w:rsid w:val="005519B5"/>
    <w:rsid w:val="005526C0"/>
    <w:rsid w:val="005545CB"/>
    <w:rsid w:val="00554F9D"/>
    <w:rsid w:val="00555517"/>
    <w:rsid w:val="00556CE3"/>
    <w:rsid w:val="00561A10"/>
    <w:rsid w:val="0056434F"/>
    <w:rsid w:val="00567797"/>
    <w:rsid w:val="005677DD"/>
    <w:rsid w:val="00567A71"/>
    <w:rsid w:val="0057150C"/>
    <w:rsid w:val="00571DB4"/>
    <w:rsid w:val="005723C0"/>
    <w:rsid w:val="00573117"/>
    <w:rsid w:val="005752F9"/>
    <w:rsid w:val="00577534"/>
    <w:rsid w:val="00581335"/>
    <w:rsid w:val="00581774"/>
    <w:rsid w:val="00581CB4"/>
    <w:rsid w:val="00582345"/>
    <w:rsid w:val="00583B73"/>
    <w:rsid w:val="005853C7"/>
    <w:rsid w:val="00586839"/>
    <w:rsid w:val="005873DB"/>
    <w:rsid w:val="00591BAC"/>
    <w:rsid w:val="00591E89"/>
    <w:rsid w:val="005933C1"/>
    <w:rsid w:val="00593E21"/>
    <w:rsid w:val="00594CEF"/>
    <w:rsid w:val="005957F6"/>
    <w:rsid w:val="00595D2F"/>
    <w:rsid w:val="00595D79"/>
    <w:rsid w:val="00596EFB"/>
    <w:rsid w:val="005A01FF"/>
    <w:rsid w:val="005A2679"/>
    <w:rsid w:val="005A3729"/>
    <w:rsid w:val="005A4133"/>
    <w:rsid w:val="005A4D8B"/>
    <w:rsid w:val="005A766F"/>
    <w:rsid w:val="005A7780"/>
    <w:rsid w:val="005B15E7"/>
    <w:rsid w:val="005B1A42"/>
    <w:rsid w:val="005B28C6"/>
    <w:rsid w:val="005B31AE"/>
    <w:rsid w:val="005B3277"/>
    <w:rsid w:val="005B38F0"/>
    <w:rsid w:val="005B666F"/>
    <w:rsid w:val="005B78B8"/>
    <w:rsid w:val="005C467A"/>
    <w:rsid w:val="005C6DFB"/>
    <w:rsid w:val="005C6E51"/>
    <w:rsid w:val="005D00F9"/>
    <w:rsid w:val="005D03F6"/>
    <w:rsid w:val="005D067A"/>
    <w:rsid w:val="005D0C14"/>
    <w:rsid w:val="005D0D7E"/>
    <w:rsid w:val="005D1642"/>
    <w:rsid w:val="005D21B8"/>
    <w:rsid w:val="005D22F8"/>
    <w:rsid w:val="005D45DE"/>
    <w:rsid w:val="005D5093"/>
    <w:rsid w:val="005D50A5"/>
    <w:rsid w:val="005D5CBA"/>
    <w:rsid w:val="005D675B"/>
    <w:rsid w:val="005E0021"/>
    <w:rsid w:val="005E539B"/>
    <w:rsid w:val="005E7E91"/>
    <w:rsid w:val="005F1483"/>
    <w:rsid w:val="005F1DB0"/>
    <w:rsid w:val="005F469A"/>
    <w:rsid w:val="005F49B3"/>
    <w:rsid w:val="005F55F0"/>
    <w:rsid w:val="005F696D"/>
    <w:rsid w:val="005F6FFB"/>
    <w:rsid w:val="0060124B"/>
    <w:rsid w:val="006033B5"/>
    <w:rsid w:val="006047F1"/>
    <w:rsid w:val="00606219"/>
    <w:rsid w:val="006073DF"/>
    <w:rsid w:val="006101C7"/>
    <w:rsid w:val="006118B1"/>
    <w:rsid w:val="0061430A"/>
    <w:rsid w:val="0061495B"/>
    <w:rsid w:val="00616F4B"/>
    <w:rsid w:val="00620CA5"/>
    <w:rsid w:val="00621433"/>
    <w:rsid w:val="0062168C"/>
    <w:rsid w:val="00622D9B"/>
    <w:rsid w:val="0062536E"/>
    <w:rsid w:val="00630546"/>
    <w:rsid w:val="00631746"/>
    <w:rsid w:val="006334B5"/>
    <w:rsid w:val="00634E3E"/>
    <w:rsid w:val="00636A24"/>
    <w:rsid w:val="00636A6A"/>
    <w:rsid w:val="00637AC5"/>
    <w:rsid w:val="00641E08"/>
    <w:rsid w:val="006431D6"/>
    <w:rsid w:val="00643BB1"/>
    <w:rsid w:val="006446BA"/>
    <w:rsid w:val="006446C5"/>
    <w:rsid w:val="00644A42"/>
    <w:rsid w:val="00646143"/>
    <w:rsid w:val="00651A18"/>
    <w:rsid w:val="00653626"/>
    <w:rsid w:val="0065388B"/>
    <w:rsid w:val="0065410F"/>
    <w:rsid w:val="00656612"/>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D0FFC"/>
    <w:rsid w:val="006D1D44"/>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414F4"/>
    <w:rsid w:val="00741579"/>
    <w:rsid w:val="00741A65"/>
    <w:rsid w:val="00744568"/>
    <w:rsid w:val="0074538E"/>
    <w:rsid w:val="00745FFC"/>
    <w:rsid w:val="00750B67"/>
    <w:rsid w:val="00751034"/>
    <w:rsid w:val="00752729"/>
    <w:rsid w:val="00752E45"/>
    <w:rsid w:val="007533DB"/>
    <w:rsid w:val="0075350F"/>
    <w:rsid w:val="007538A3"/>
    <w:rsid w:val="007540DC"/>
    <w:rsid w:val="0075424D"/>
    <w:rsid w:val="00755031"/>
    <w:rsid w:val="00755998"/>
    <w:rsid w:val="00761371"/>
    <w:rsid w:val="007633E8"/>
    <w:rsid w:val="00764E45"/>
    <w:rsid w:val="00765DA2"/>
    <w:rsid w:val="0076602B"/>
    <w:rsid w:val="00766F46"/>
    <w:rsid w:val="00771282"/>
    <w:rsid w:val="00772DF6"/>
    <w:rsid w:val="00774172"/>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76A9"/>
    <w:rsid w:val="007976EE"/>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1DF"/>
    <w:rsid w:val="007D3289"/>
    <w:rsid w:val="007D3D2A"/>
    <w:rsid w:val="007E1EFD"/>
    <w:rsid w:val="007E21B9"/>
    <w:rsid w:val="007E3764"/>
    <w:rsid w:val="007E5F3A"/>
    <w:rsid w:val="007E6130"/>
    <w:rsid w:val="007F0577"/>
    <w:rsid w:val="007F1534"/>
    <w:rsid w:val="007F2E17"/>
    <w:rsid w:val="007F489F"/>
    <w:rsid w:val="007F7631"/>
    <w:rsid w:val="007F789B"/>
    <w:rsid w:val="0080025C"/>
    <w:rsid w:val="00801EB9"/>
    <w:rsid w:val="00803489"/>
    <w:rsid w:val="00804D4A"/>
    <w:rsid w:val="00805FDE"/>
    <w:rsid w:val="00807FFA"/>
    <w:rsid w:val="008102AB"/>
    <w:rsid w:val="008108CF"/>
    <w:rsid w:val="008117CD"/>
    <w:rsid w:val="008131C7"/>
    <w:rsid w:val="008140C1"/>
    <w:rsid w:val="00820FD6"/>
    <w:rsid w:val="008215D3"/>
    <w:rsid w:val="008231A0"/>
    <w:rsid w:val="008247E0"/>
    <w:rsid w:val="00827E5A"/>
    <w:rsid w:val="00831D47"/>
    <w:rsid w:val="0083211B"/>
    <w:rsid w:val="00832AAB"/>
    <w:rsid w:val="00840288"/>
    <w:rsid w:val="008403C2"/>
    <w:rsid w:val="00841546"/>
    <w:rsid w:val="008418AA"/>
    <w:rsid w:val="00841FBE"/>
    <w:rsid w:val="008429BF"/>
    <w:rsid w:val="00843FA5"/>
    <w:rsid w:val="0084484D"/>
    <w:rsid w:val="00845C98"/>
    <w:rsid w:val="0084778B"/>
    <w:rsid w:val="00847BEF"/>
    <w:rsid w:val="008511E6"/>
    <w:rsid w:val="00852404"/>
    <w:rsid w:val="00852DFE"/>
    <w:rsid w:val="0085384B"/>
    <w:rsid w:val="00855F88"/>
    <w:rsid w:val="00860D39"/>
    <w:rsid w:val="00860FA5"/>
    <w:rsid w:val="00861D26"/>
    <w:rsid w:val="00862BF2"/>
    <w:rsid w:val="00863104"/>
    <w:rsid w:val="00864D33"/>
    <w:rsid w:val="0086514F"/>
    <w:rsid w:val="00865425"/>
    <w:rsid w:val="0086766F"/>
    <w:rsid w:val="00870CFF"/>
    <w:rsid w:val="00871C0D"/>
    <w:rsid w:val="00872473"/>
    <w:rsid w:val="00876B36"/>
    <w:rsid w:val="00877878"/>
    <w:rsid w:val="008808B2"/>
    <w:rsid w:val="0088176A"/>
    <w:rsid w:val="00882CAF"/>
    <w:rsid w:val="00886751"/>
    <w:rsid w:val="008918EB"/>
    <w:rsid w:val="00893516"/>
    <w:rsid w:val="0089396A"/>
    <w:rsid w:val="00893AD1"/>
    <w:rsid w:val="00894992"/>
    <w:rsid w:val="00894E12"/>
    <w:rsid w:val="0089569E"/>
    <w:rsid w:val="008A0F7D"/>
    <w:rsid w:val="008A1732"/>
    <w:rsid w:val="008A20DC"/>
    <w:rsid w:val="008A2950"/>
    <w:rsid w:val="008A2B8A"/>
    <w:rsid w:val="008A38D0"/>
    <w:rsid w:val="008A3E34"/>
    <w:rsid w:val="008A50AF"/>
    <w:rsid w:val="008A7642"/>
    <w:rsid w:val="008A7FF4"/>
    <w:rsid w:val="008B008E"/>
    <w:rsid w:val="008B2C27"/>
    <w:rsid w:val="008B3601"/>
    <w:rsid w:val="008B3DEE"/>
    <w:rsid w:val="008B74F1"/>
    <w:rsid w:val="008B7F5D"/>
    <w:rsid w:val="008C07DE"/>
    <w:rsid w:val="008C14F6"/>
    <w:rsid w:val="008C41A8"/>
    <w:rsid w:val="008C4379"/>
    <w:rsid w:val="008C55EB"/>
    <w:rsid w:val="008C5858"/>
    <w:rsid w:val="008C5873"/>
    <w:rsid w:val="008C6821"/>
    <w:rsid w:val="008C6DEB"/>
    <w:rsid w:val="008C70F9"/>
    <w:rsid w:val="008D001D"/>
    <w:rsid w:val="008D52B2"/>
    <w:rsid w:val="008E010A"/>
    <w:rsid w:val="008E2ADF"/>
    <w:rsid w:val="008E30A5"/>
    <w:rsid w:val="008E4159"/>
    <w:rsid w:val="008E68E5"/>
    <w:rsid w:val="008F23D5"/>
    <w:rsid w:val="008F33AB"/>
    <w:rsid w:val="008F4777"/>
    <w:rsid w:val="008F578A"/>
    <w:rsid w:val="008F5E00"/>
    <w:rsid w:val="008F65E9"/>
    <w:rsid w:val="008F6684"/>
    <w:rsid w:val="008F707F"/>
    <w:rsid w:val="00901077"/>
    <w:rsid w:val="00902038"/>
    <w:rsid w:val="00902D96"/>
    <w:rsid w:val="00906244"/>
    <w:rsid w:val="00907D72"/>
    <w:rsid w:val="0091068B"/>
    <w:rsid w:val="00912EB3"/>
    <w:rsid w:val="009131AA"/>
    <w:rsid w:val="0091378D"/>
    <w:rsid w:val="00914AB6"/>
    <w:rsid w:val="00917FF2"/>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61C71"/>
    <w:rsid w:val="00961FB1"/>
    <w:rsid w:val="00963782"/>
    <w:rsid w:val="00964430"/>
    <w:rsid w:val="009653B5"/>
    <w:rsid w:val="009656F1"/>
    <w:rsid w:val="009662A7"/>
    <w:rsid w:val="00966802"/>
    <w:rsid w:val="00966E13"/>
    <w:rsid w:val="009712BE"/>
    <w:rsid w:val="0097265D"/>
    <w:rsid w:val="00973664"/>
    <w:rsid w:val="00975706"/>
    <w:rsid w:val="00982C87"/>
    <w:rsid w:val="00983202"/>
    <w:rsid w:val="00983FC2"/>
    <w:rsid w:val="0098526E"/>
    <w:rsid w:val="00985BDF"/>
    <w:rsid w:val="009866CE"/>
    <w:rsid w:val="00986F13"/>
    <w:rsid w:val="00986FBE"/>
    <w:rsid w:val="00987C25"/>
    <w:rsid w:val="00987DA1"/>
    <w:rsid w:val="0099083D"/>
    <w:rsid w:val="00992849"/>
    <w:rsid w:val="009930C5"/>
    <w:rsid w:val="00994B32"/>
    <w:rsid w:val="00995170"/>
    <w:rsid w:val="00995E2B"/>
    <w:rsid w:val="009A162E"/>
    <w:rsid w:val="009A18E3"/>
    <w:rsid w:val="009A269D"/>
    <w:rsid w:val="009A51FB"/>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B62ED"/>
    <w:rsid w:val="009C008E"/>
    <w:rsid w:val="009C0AD7"/>
    <w:rsid w:val="009C0E66"/>
    <w:rsid w:val="009C1C3D"/>
    <w:rsid w:val="009C3618"/>
    <w:rsid w:val="009C4C96"/>
    <w:rsid w:val="009D0B60"/>
    <w:rsid w:val="009D2F04"/>
    <w:rsid w:val="009D71D7"/>
    <w:rsid w:val="009E0092"/>
    <w:rsid w:val="009E136B"/>
    <w:rsid w:val="009E165E"/>
    <w:rsid w:val="009E375F"/>
    <w:rsid w:val="009E4194"/>
    <w:rsid w:val="009E5BBD"/>
    <w:rsid w:val="009E61DF"/>
    <w:rsid w:val="009E6CC7"/>
    <w:rsid w:val="009F0742"/>
    <w:rsid w:val="009F1408"/>
    <w:rsid w:val="009F1B70"/>
    <w:rsid w:val="009F569F"/>
    <w:rsid w:val="009F673A"/>
    <w:rsid w:val="009F6DBC"/>
    <w:rsid w:val="009F790D"/>
    <w:rsid w:val="00A005F4"/>
    <w:rsid w:val="00A0103D"/>
    <w:rsid w:val="00A01601"/>
    <w:rsid w:val="00A020AA"/>
    <w:rsid w:val="00A02F9C"/>
    <w:rsid w:val="00A045EC"/>
    <w:rsid w:val="00A04A3C"/>
    <w:rsid w:val="00A07C02"/>
    <w:rsid w:val="00A113A2"/>
    <w:rsid w:val="00A11972"/>
    <w:rsid w:val="00A12F31"/>
    <w:rsid w:val="00A1325C"/>
    <w:rsid w:val="00A153DB"/>
    <w:rsid w:val="00A1688A"/>
    <w:rsid w:val="00A22BD9"/>
    <w:rsid w:val="00A22FEA"/>
    <w:rsid w:val="00A23E64"/>
    <w:rsid w:val="00A2443F"/>
    <w:rsid w:val="00A245E3"/>
    <w:rsid w:val="00A24D8D"/>
    <w:rsid w:val="00A265FA"/>
    <w:rsid w:val="00A3655A"/>
    <w:rsid w:val="00A369D3"/>
    <w:rsid w:val="00A410AA"/>
    <w:rsid w:val="00A42E17"/>
    <w:rsid w:val="00A4315A"/>
    <w:rsid w:val="00A4403D"/>
    <w:rsid w:val="00A4457B"/>
    <w:rsid w:val="00A457E5"/>
    <w:rsid w:val="00A47E09"/>
    <w:rsid w:val="00A47F17"/>
    <w:rsid w:val="00A51B34"/>
    <w:rsid w:val="00A53953"/>
    <w:rsid w:val="00A53D13"/>
    <w:rsid w:val="00A53E5A"/>
    <w:rsid w:val="00A54656"/>
    <w:rsid w:val="00A56171"/>
    <w:rsid w:val="00A6118B"/>
    <w:rsid w:val="00A621E0"/>
    <w:rsid w:val="00A643AE"/>
    <w:rsid w:val="00A66405"/>
    <w:rsid w:val="00A70DB9"/>
    <w:rsid w:val="00A718A3"/>
    <w:rsid w:val="00A725F0"/>
    <w:rsid w:val="00A72A44"/>
    <w:rsid w:val="00A741EB"/>
    <w:rsid w:val="00A753CC"/>
    <w:rsid w:val="00A7601B"/>
    <w:rsid w:val="00A7719F"/>
    <w:rsid w:val="00A808A7"/>
    <w:rsid w:val="00A80934"/>
    <w:rsid w:val="00A81AE1"/>
    <w:rsid w:val="00A822BE"/>
    <w:rsid w:val="00A8311C"/>
    <w:rsid w:val="00A841D8"/>
    <w:rsid w:val="00A84C3B"/>
    <w:rsid w:val="00A85520"/>
    <w:rsid w:val="00A8585B"/>
    <w:rsid w:val="00A85ABF"/>
    <w:rsid w:val="00A85F22"/>
    <w:rsid w:val="00A87DD8"/>
    <w:rsid w:val="00A909F9"/>
    <w:rsid w:val="00A90BAF"/>
    <w:rsid w:val="00AA305C"/>
    <w:rsid w:val="00AA5CCF"/>
    <w:rsid w:val="00AA7625"/>
    <w:rsid w:val="00AB021D"/>
    <w:rsid w:val="00AC0256"/>
    <w:rsid w:val="00AC11D6"/>
    <w:rsid w:val="00AC2F18"/>
    <w:rsid w:val="00AC4A9A"/>
    <w:rsid w:val="00AC4EE1"/>
    <w:rsid w:val="00AC6684"/>
    <w:rsid w:val="00AC759D"/>
    <w:rsid w:val="00AD1A07"/>
    <w:rsid w:val="00AD490A"/>
    <w:rsid w:val="00AD5172"/>
    <w:rsid w:val="00AE01EB"/>
    <w:rsid w:val="00AE2B49"/>
    <w:rsid w:val="00AE3199"/>
    <w:rsid w:val="00AE3DCD"/>
    <w:rsid w:val="00AE3E3A"/>
    <w:rsid w:val="00AE41FF"/>
    <w:rsid w:val="00AE4414"/>
    <w:rsid w:val="00AE48AF"/>
    <w:rsid w:val="00AE6671"/>
    <w:rsid w:val="00AE72A1"/>
    <w:rsid w:val="00AF0BC5"/>
    <w:rsid w:val="00AF0C26"/>
    <w:rsid w:val="00AF1208"/>
    <w:rsid w:val="00AF1733"/>
    <w:rsid w:val="00AF2DCC"/>
    <w:rsid w:val="00AF4670"/>
    <w:rsid w:val="00AF5DAE"/>
    <w:rsid w:val="00AF5FF1"/>
    <w:rsid w:val="00AF724C"/>
    <w:rsid w:val="00B00056"/>
    <w:rsid w:val="00B015D9"/>
    <w:rsid w:val="00B02F40"/>
    <w:rsid w:val="00B0452C"/>
    <w:rsid w:val="00B06540"/>
    <w:rsid w:val="00B100F8"/>
    <w:rsid w:val="00B10D6F"/>
    <w:rsid w:val="00B111B6"/>
    <w:rsid w:val="00B11D9E"/>
    <w:rsid w:val="00B12605"/>
    <w:rsid w:val="00B13363"/>
    <w:rsid w:val="00B13648"/>
    <w:rsid w:val="00B163E5"/>
    <w:rsid w:val="00B20BBF"/>
    <w:rsid w:val="00B2258F"/>
    <w:rsid w:val="00B23F7C"/>
    <w:rsid w:val="00B25155"/>
    <w:rsid w:val="00B25A01"/>
    <w:rsid w:val="00B27D30"/>
    <w:rsid w:val="00B27E43"/>
    <w:rsid w:val="00B324B8"/>
    <w:rsid w:val="00B328FB"/>
    <w:rsid w:val="00B3336E"/>
    <w:rsid w:val="00B33FD6"/>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3756"/>
    <w:rsid w:val="00B739D4"/>
    <w:rsid w:val="00B74A23"/>
    <w:rsid w:val="00B75002"/>
    <w:rsid w:val="00B754E9"/>
    <w:rsid w:val="00B76898"/>
    <w:rsid w:val="00B76DA1"/>
    <w:rsid w:val="00B77677"/>
    <w:rsid w:val="00B77B7B"/>
    <w:rsid w:val="00B80478"/>
    <w:rsid w:val="00B80AF5"/>
    <w:rsid w:val="00B80B49"/>
    <w:rsid w:val="00B83E9E"/>
    <w:rsid w:val="00B86832"/>
    <w:rsid w:val="00B87807"/>
    <w:rsid w:val="00B879F4"/>
    <w:rsid w:val="00B90DBA"/>
    <w:rsid w:val="00B9356B"/>
    <w:rsid w:val="00B93975"/>
    <w:rsid w:val="00B949C3"/>
    <w:rsid w:val="00B94FC1"/>
    <w:rsid w:val="00B94FEE"/>
    <w:rsid w:val="00B956D7"/>
    <w:rsid w:val="00B95707"/>
    <w:rsid w:val="00B95D42"/>
    <w:rsid w:val="00B96800"/>
    <w:rsid w:val="00B96870"/>
    <w:rsid w:val="00BA15F4"/>
    <w:rsid w:val="00BA1908"/>
    <w:rsid w:val="00BA35D9"/>
    <w:rsid w:val="00BA77B6"/>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5C8E"/>
    <w:rsid w:val="00BD624D"/>
    <w:rsid w:val="00BD6867"/>
    <w:rsid w:val="00BE07E1"/>
    <w:rsid w:val="00BE147A"/>
    <w:rsid w:val="00BE2375"/>
    <w:rsid w:val="00BE3DA0"/>
    <w:rsid w:val="00BE486C"/>
    <w:rsid w:val="00BE4AED"/>
    <w:rsid w:val="00BE5881"/>
    <w:rsid w:val="00BE6B23"/>
    <w:rsid w:val="00BF058D"/>
    <w:rsid w:val="00BF2296"/>
    <w:rsid w:val="00BF2F77"/>
    <w:rsid w:val="00BF4287"/>
    <w:rsid w:val="00BF5F47"/>
    <w:rsid w:val="00BF64F0"/>
    <w:rsid w:val="00BF6AAA"/>
    <w:rsid w:val="00BF7B76"/>
    <w:rsid w:val="00C01219"/>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20F"/>
    <w:rsid w:val="00C44D28"/>
    <w:rsid w:val="00C45368"/>
    <w:rsid w:val="00C4570D"/>
    <w:rsid w:val="00C500CF"/>
    <w:rsid w:val="00C50352"/>
    <w:rsid w:val="00C51585"/>
    <w:rsid w:val="00C523B3"/>
    <w:rsid w:val="00C53225"/>
    <w:rsid w:val="00C533B8"/>
    <w:rsid w:val="00C53BBE"/>
    <w:rsid w:val="00C550D6"/>
    <w:rsid w:val="00C568CD"/>
    <w:rsid w:val="00C56DEF"/>
    <w:rsid w:val="00C57371"/>
    <w:rsid w:val="00C57701"/>
    <w:rsid w:val="00C57C11"/>
    <w:rsid w:val="00C612E5"/>
    <w:rsid w:val="00C615D8"/>
    <w:rsid w:val="00C6226D"/>
    <w:rsid w:val="00C64BA1"/>
    <w:rsid w:val="00C64E73"/>
    <w:rsid w:val="00C6686D"/>
    <w:rsid w:val="00C679D5"/>
    <w:rsid w:val="00C70480"/>
    <w:rsid w:val="00C71435"/>
    <w:rsid w:val="00C73E0D"/>
    <w:rsid w:val="00C74E3E"/>
    <w:rsid w:val="00C7556F"/>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51FC"/>
    <w:rsid w:val="00CA749B"/>
    <w:rsid w:val="00CA795F"/>
    <w:rsid w:val="00CA7C1E"/>
    <w:rsid w:val="00CB029F"/>
    <w:rsid w:val="00CB0593"/>
    <w:rsid w:val="00CB0626"/>
    <w:rsid w:val="00CB06F1"/>
    <w:rsid w:val="00CB4246"/>
    <w:rsid w:val="00CB636A"/>
    <w:rsid w:val="00CC06AF"/>
    <w:rsid w:val="00CC0E73"/>
    <w:rsid w:val="00CC1768"/>
    <w:rsid w:val="00CC3163"/>
    <w:rsid w:val="00CC3287"/>
    <w:rsid w:val="00CC3347"/>
    <w:rsid w:val="00CC35B6"/>
    <w:rsid w:val="00CC4E80"/>
    <w:rsid w:val="00CC5573"/>
    <w:rsid w:val="00CC618C"/>
    <w:rsid w:val="00CC6951"/>
    <w:rsid w:val="00CC6995"/>
    <w:rsid w:val="00CC7615"/>
    <w:rsid w:val="00CD17DA"/>
    <w:rsid w:val="00CD26C5"/>
    <w:rsid w:val="00CD2F97"/>
    <w:rsid w:val="00CD33DF"/>
    <w:rsid w:val="00CD37EE"/>
    <w:rsid w:val="00CD570B"/>
    <w:rsid w:val="00CE0C42"/>
    <w:rsid w:val="00CE10BD"/>
    <w:rsid w:val="00CE110C"/>
    <w:rsid w:val="00CE1B43"/>
    <w:rsid w:val="00CE2CC1"/>
    <w:rsid w:val="00CE3F0D"/>
    <w:rsid w:val="00CE4083"/>
    <w:rsid w:val="00CE46A7"/>
    <w:rsid w:val="00CE598C"/>
    <w:rsid w:val="00CE6013"/>
    <w:rsid w:val="00CE6EC3"/>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7435"/>
    <w:rsid w:val="00D60E55"/>
    <w:rsid w:val="00D61733"/>
    <w:rsid w:val="00D6264D"/>
    <w:rsid w:val="00D644D6"/>
    <w:rsid w:val="00D668E8"/>
    <w:rsid w:val="00D67BD3"/>
    <w:rsid w:val="00D67E3C"/>
    <w:rsid w:val="00D70733"/>
    <w:rsid w:val="00D707CC"/>
    <w:rsid w:val="00D725A8"/>
    <w:rsid w:val="00D73C2B"/>
    <w:rsid w:val="00D73CCA"/>
    <w:rsid w:val="00D74B3B"/>
    <w:rsid w:val="00D80C6D"/>
    <w:rsid w:val="00D81085"/>
    <w:rsid w:val="00D829C6"/>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33B0"/>
    <w:rsid w:val="00DA405C"/>
    <w:rsid w:val="00DA413B"/>
    <w:rsid w:val="00DA5276"/>
    <w:rsid w:val="00DA5C57"/>
    <w:rsid w:val="00DA7FED"/>
    <w:rsid w:val="00DB058B"/>
    <w:rsid w:val="00DB0D57"/>
    <w:rsid w:val="00DB4203"/>
    <w:rsid w:val="00DB5870"/>
    <w:rsid w:val="00DB6F12"/>
    <w:rsid w:val="00DB7125"/>
    <w:rsid w:val="00DC06E2"/>
    <w:rsid w:val="00DC1AB3"/>
    <w:rsid w:val="00DC212D"/>
    <w:rsid w:val="00DC33ED"/>
    <w:rsid w:val="00DC38FB"/>
    <w:rsid w:val="00DC55B4"/>
    <w:rsid w:val="00DC60A5"/>
    <w:rsid w:val="00DD211A"/>
    <w:rsid w:val="00DD3536"/>
    <w:rsid w:val="00DD54D0"/>
    <w:rsid w:val="00DD798D"/>
    <w:rsid w:val="00DE0253"/>
    <w:rsid w:val="00DE03AC"/>
    <w:rsid w:val="00DE05E5"/>
    <w:rsid w:val="00DE1B67"/>
    <w:rsid w:val="00DE288E"/>
    <w:rsid w:val="00DE298C"/>
    <w:rsid w:val="00DE49E2"/>
    <w:rsid w:val="00DE68EE"/>
    <w:rsid w:val="00DE740A"/>
    <w:rsid w:val="00DE7AF1"/>
    <w:rsid w:val="00DE7FBA"/>
    <w:rsid w:val="00DF2407"/>
    <w:rsid w:val="00DF5B89"/>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6681"/>
    <w:rsid w:val="00E47DEE"/>
    <w:rsid w:val="00E509BB"/>
    <w:rsid w:val="00E51BA6"/>
    <w:rsid w:val="00E544A0"/>
    <w:rsid w:val="00E55371"/>
    <w:rsid w:val="00E5583B"/>
    <w:rsid w:val="00E570A6"/>
    <w:rsid w:val="00E60676"/>
    <w:rsid w:val="00E60A11"/>
    <w:rsid w:val="00E60E11"/>
    <w:rsid w:val="00E612A0"/>
    <w:rsid w:val="00E619F4"/>
    <w:rsid w:val="00E6757F"/>
    <w:rsid w:val="00E70DD6"/>
    <w:rsid w:val="00E71CBE"/>
    <w:rsid w:val="00E723F9"/>
    <w:rsid w:val="00E725B0"/>
    <w:rsid w:val="00E73642"/>
    <w:rsid w:val="00E742CE"/>
    <w:rsid w:val="00E74C1A"/>
    <w:rsid w:val="00E74C1D"/>
    <w:rsid w:val="00E7583B"/>
    <w:rsid w:val="00E769B6"/>
    <w:rsid w:val="00E77F21"/>
    <w:rsid w:val="00E81BA2"/>
    <w:rsid w:val="00E830A3"/>
    <w:rsid w:val="00E831B5"/>
    <w:rsid w:val="00E8412F"/>
    <w:rsid w:val="00E84394"/>
    <w:rsid w:val="00E85DE6"/>
    <w:rsid w:val="00E87456"/>
    <w:rsid w:val="00E8784D"/>
    <w:rsid w:val="00E90BC7"/>
    <w:rsid w:val="00E92B14"/>
    <w:rsid w:val="00E93296"/>
    <w:rsid w:val="00E93F15"/>
    <w:rsid w:val="00E9499C"/>
    <w:rsid w:val="00E95AFB"/>
    <w:rsid w:val="00E96CC9"/>
    <w:rsid w:val="00EA0D54"/>
    <w:rsid w:val="00EA1412"/>
    <w:rsid w:val="00EA2555"/>
    <w:rsid w:val="00EA2676"/>
    <w:rsid w:val="00EA2797"/>
    <w:rsid w:val="00EA2948"/>
    <w:rsid w:val="00EA2D12"/>
    <w:rsid w:val="00EA57F9"/>
    <w:rsid w:val="00EA5D60"/>
    <w:rsid w:val="00EA7057"/>
    <w:rsid w:val="00EA74F7"/>
    <w:rsid w:val="00EB1058"/>
    <w:rsid w:val="00EB19FF"/>
    <w:rsid w:val="00EB2B26"/>
    <w:rsid w:val="00EB364C"/>
    <w:rsid w:val="00EB49DA"/>
    <w:rsid w:val="00EB516F"/>
    <w:rsid w:val="00EB6200"/>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6D3"/>
    <w:rsid w:val="00EE1980"/>
    <w:rsid w:val="00EE3F98"/>
    <w:rsid w:val="00EE6185"/>
    <w:rsid w:val="00EE6BBE"/>
    <w:rsid w:val="00EE79F8"/>
    <w:rsid w:val="00EE7A28"/>
    <w:rsid w:val="00EF10BD"/>
    <w:rsid w:val="00EF3AE7"/>
    <w:rsid w:val="00EF3EC6"/>
    <w:rsid w:val="00EF4CC2"/>
    <w:rsid w:val="00EF5615"/>
    <w:rsid w:val="00EF5D7B"/>
    <w:rsid w:val="00EF5F08"/>
    <w:rsid w:val="00F01A62"/>
    <w:rsid w:val="00F0545F"/>
    <w:rsid w:val="00F06575"/>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4742"/>
    <w:rsid w:val="00F35358"/>
    <w:rsid w:val="00F36033"/>
    <w:rsid w:val="00F4121A"/>
    <w:rsid w:val="00F42F06"/>
    <w:rsid w:val="00F43CC6"/>
    <w:rsid w:val="00F47B86"/>
    <w:rsid w:val="00F50CE8"/>
    <w:rsid w:val="00F5182C"/>
    <w:rsid w:val="00F51B24"/>
    <w:rsid w:val="00F52FFC"/>
    <w:rsid w:val="00F5479E"/>
    <w:rsid w:val="00F6207D"/>
    <w:rsid w:val="00F621E3"/>
    <w:rsid w:val="00F6252E"/>
    <w:rsid w:val="00F64127"/>
    <w:rsid w:val="00F654AF"/>
    <w:rsid w:val="00F67665"/>
    <w:rsid w:val="00F677F1"/>
    <w:rsid w:val="00F72468"/>
    <w:rsid w:val="00F73665"/>
    <w:rsid w:val="00F73F5B"/>
    <w:rsid w:val="00F74290"/>
    <w:rsid w:val="00F752F0"/>
    <w:rsid w:val="00F8066D"/>
    <w:rsid w:val="00F82C72"/>
    <w:rsid w:val="00F83753"/>
    <w:rsid w:val="00F8644A"/>
    <w:rsid w:val="00F90C62"/>
    <w:rsid w:val="00F929E0"/>
    <w:rsid w:val="00F9314C"/>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3F7D"/>
    <w:rsid w:val="00FB5AE8"/>
    <w:rsid w:val="00FB6929"/>
    <w:rsid w:val="00FB772A"/>
    <w:rsid w:val="00FB7D87"/>
    <w:rsid w:val="00FC0A50"/>
    <w:rsid w:val="00FC12FA"/>
    <w:rsid w:val="00FC1B8C"/>
    <w:rsid w:val="00FC38F9"/>
    <w:rsid w:val="00FC405C"/>
    <w:rsid w:val="00FC46B5"/>
    <w:rsid w:val="00FC52AF"/>
    <w:rsid w:val="00FC663D"/>
    <w:rsid w:val="00FC6E86"/>
    <w:rsid w:val="00FC745E"/>
    <w:rsid w:val="00FC7F84"/>
    <w:rsid w:val="00FD20B3"/>
    <w:rsid w:val="00FD7EBC"/>
    <w:rsid w:val="00FE0969"/>
    <w:rsid w:val="00FE17F0"/>
    <w:rsid w:val="00FE3A1A"/>
    <w:rsid w:val="00FE3B91"/>
    <w:rsid w:val="00FE43A4"/>
    <w:rsid w:val="00FE53F2"/>
    <w:rsid w:val="00FE702A"/>
    <w:rsid w:val="00FE77C2"/>
    <w:rsid w:val="00FE7B69"/>
    <w:rsid w:val="00FE7FFD"/>
    <w:rsid w:val="00FF044B"/>
    <w:rsid w:val="00FF0979"/>
    <w:rsid w:val="00FF0FEA"/>
    <w:rsid w:val="00FF12A7"/>
    <w:rsid w:val="00FF19A2"/>
    <w:rsid w:val="00FF1A41"/>
    <w:rsid w:val="00FF2485"/>
    <w:rsid w:val="00FF34CB"/>
    <w:rsid w:val="00FF40C7"/>
    <w:rsid w:val="00FF46AB"/>
    <w:rsid w:val="00FF5379"/>
    <w:rsid w:val="00FF5F3E"/>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2992BF-B3EF-4A19-93D2-8CFE059A7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7691</TotalTime>
  <Pages>16</Pages>
  <Words>4382</Words>
  <Characters>24101</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f1_administrador</cp:lastModifiedBy>
  <cp:revision>1222</cp:revision>
  <cp:lastPrinted>2018-04-26T14:50:00Z</cp:lastPrinted>
  <dcterms:created xsi:type="dcterms:W3CDTF">2016-08-09T21:05:00Z</dcterms:created>
  <dcterms:modified xsi:type="dcterms:W3CDTF">2018-10-17T04:31:00Z</dcterms:modified>
</cp:coreProperties>
</file>