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CF7" w:rsidRPr="00501510" w:rsidRDefault="00E03CF7" w:rsidP="00254BE2">
      <w:pPr>
        <w:pStyle w:val="Sinespaciado"/>
        <w:ind w:left="3969"/>
        <w:jc w:val="both"/>
        <w:rPr>
          <w:rFonts w:ascii="Arial Narrow" w:eastAsia="Arial Unicode MS" w:hAnsi="Arial Narrow" w:cs="Arial Unicode MS"/>
          <w:b/>
          <w:sz w:val="18"/>
          <w:szCs w:val="18"/>
        </w:rPr>
      </w:pPr>
    </w:p>
    <w:p w:rsidR="00254BE2" w:rsidRPr="00501510" w:rsidRDefault="00254BE2"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TRIBUNAL ESTATAL DE JUSTICIA ADMINISTRATIVA</w:t>
      </w:r>
    </w:p>
    <w:p w:rsidR="00254BE2" w:rsidRPr="00501510" w:rsidRDefault="00254BE2" w:rsidP="00254BE2">
      <w:pPr>
        <w:pStyle w:val="Sinespaciado"/>
        <w:ind w:left="3969"/>
        <w:jc w:val="both"/>
        <w:rPr>
          <w:rFonts w:ascii="Arial Narrow" w:eastAsia="Arial Unicode MS" w:hAnsi="Arial Narrow" w:cs="Arial Unicode MS"/>
          <w:b/>
          <w:sz w:val="18"/>
          <w:szCs w:val="18"/>
        </w:rPr>
      </w:pPr>
    </w:p>
    <w:p w:rsidR="00C766FB" w:rsidRPr="00501510" w:rsidRDefault="00C766FB"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TERCERA SALA UNITARIA</w:t>
      </w:r>
    </w:p>
    <w:p w:rsidR="00C766FB" w:rsidRPr="00501510" w:rsidRDefault="00C766FB" w:rsidP="00254BE2">
      <w:pPr>
        <w:pStyle w:val="Sinespaciado"/>
        <w:ind w:left="3969"/>
        <w:jc w:val="both"/>
        <w:rPr>
          <w:rFonts w:ascii="Arial Narrow" w:eastAsia="Arial Unicode MS" w:hAnsi="Arial Narrow" w:cs="Arial Unicode MS"/>
          <w:b/>
          <w:sz w:val="18"/>
          <w:szCs w:val="18"/>
        </w:rPr>
      </w:pPr>
    </w:p>
    <w:p w:rsidR="00254BE2" w:rsidRPr="00501510" w:rsidRDefault="00E570BE"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EXPEDIENTE:</w:t>
      </w:r>
      <w:r w:rsidR="0081033C" w:rsidRPr="00501510">
        <w:rPr>
          <w:rFonts w:ascii="Arial Narrow" w:eastAsia="Arial Unicode MS" w:hAnsi="Arial Narrow" w:cs="Arial Unicode MS"/>
          <w:b/>
          <w:sz w:val="18"/>
          <w:szCs w:val="18"/>
        </w:rPr>
        <w:t xml:space="preserve"> 777/2018-3</w:t>
      </w:r>
      <w:r w:rsidR="009B25B9" w:rsidRPr="00501510">
        <w:rPr>
          <w:rFonts w:ascii="Arial Narrow" w:eastAsia="Arial Unicode MS" w:hAnsi="Arial Narrow" w:cs="Arial Unicode MS"/>
          <w:b/>
          <w:sz w:val="18"/>
          <w:szCs w:val="18"/>
        </w:rPr>
        <w:t xml:space="preserve"> </w:t>
      </w:r>
    </w:p>
    <w:p w:rsidR="00254BE2" w:rsidRPr="00501510" w:rsidRDefault="00254BE2" w:rsidP="00254BE2">
      <w:pPr>
        <w:pStyle w:val="Sinespaciado"/>
        <w:ind w:left="3969"/>
        <w:jc w:val="both"/>
        <w:rPr>
          <w:rFonts w:ascii="Arial Narrow" w:eastAsia="Arial Unicode MS" w:hAnsi="Arial Narrow" w:cs="Arial Unicode MS"/>
          <w:b/>
          <w:sz w:val="18"/>
          <w:szCs w:val="18"/>
        </w:rPr>
      </w:pPr>
    </w:p>
    <w:p w:rsidR="00FC695D" w:rsidRPr="00501510" w:rsidRDefault="00254BE2"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PARTE ACTORA:</w:t>
      </w:r>
      <w:r w:rsidR="00AF79A3" w:rsidRPr="00501510">
        <w:rPr>
          <w:rFonts w:ascii="Arial Narrow" w:eastAsia="Arial Unicode MS" w:hAnsi="Arial Narrow" w:cs="Arial Unicode MS"/>
          <w:b/>
          <w:sz w:val="18"/>
          <w:szCs w:val="18"/>
        </w:rPr>
        <w:t xml:space="preserve"> </w:t>
      </w:r>
    </w:p>
    <w:p w:rsidR="009B25B9" w:rsidRPr="00501510" w:rsidRDefault="009B25B9" w:rsidP="00254BE2">
      <w:pPr>
        <w:pStyle w:val="Sinespaciado"/>
        <w:ind w:left="3969"/>
        <w:jc w:val="both"/>
        <w:rPr>
          <w:rFonts w:ascii="Arial Narrow" w:eastAsia="Arial Unicode MS" w:hAnsi="Arial Narrow" w:cs="Arial Unicode MS"/>
          <w:b/>
          <w:sz w:val="18"/>
          <w:szCs w:val="18"/>
        </w:rPr>
      </w:pPr>
    </w:p>
    <w:p w:rsidR="009B25B9" w:rsidRPr="00501510" w:rsidRDefault="009B25B9" w:rsidP="00254BE2">
      <w:pPr>
        <w:pStyle w:val="Sinespaciado"/>
        <w:ind w:left="3969"/>
        <w:jc w:val="both"/>
        <w:rPr>
          <w:rFonts w:ascii="Arial Narrow" w:eastAsia="Arial Unicode MS" w:hAnsi="Arial Narrow" w:cs="Arial Unicode MS"/>
          <w:b/>
          <w:sz w:val="18"/>
          <w:szCs w:val="18"/>
        </w:rPr>
      </w:pPr>
    </w:p>
    <w:p w:rsidR="00254BE2" w:rsidRPr="00501510" w:rsidRDefault="00254BE2"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AUTORIDAD DEMANDADA:</w:t>
      </w:r>
    </w:p>
    <w:p w:rsidR="00254BE2" w:rsidRPr="00501510" w:rsidRDefault="00254BE2" w:rsidP="00254BE2">
      <w:pPr>
        <w:pStyle w:val="Sinespaciado"/>
        <w:ind w:left="396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 xml:space="preserve">POLICIA VIAL DEL MUNICIPIO DE SAN LUIS POTOSI </w:t>
      </w:r>
    </w:p>
    <w:p w:rsidR="00E03CF7" w:rsidRPr="00501510" w:rsidRDefault="00E03CF7" w:rsidP="00254BE2">
      <w:pPr>
        <w:pStyle w:val="Sinespaciado"/>
        <w:ind w:left="3969"/>
        <w:jc w:val="both"/>
        <w:rPr>
          <w:rFonts w:ascii="Arial Narrow" w:eastAsia="Arial Unicode MS" w:hAnsi="Arial Narrow" w:cs="Arial Unicode MS"/>
          <w:b/>
          <w:sz w:val="18"/>
          <w:szCs w:val="18"/>
        </w:rPr>
      </w:pPr>
    </w:p>
    <w:p w:rsidR="00254BE2" w:rsidRPr="00501510" w:rsidRDefault="00254BE2" w:rsidP="00254BE2">
      <w:pPr>
        <w:pStyle w:val="Sinespaciado"/>
        <w:ind w:left="3969"/>
        <w:jc w:val="both"/>
        <w:rPr>
          <w:rFonts w:ascii="Arial Narrow" w:eastAsia="Arial Unicode MS" w:hAnsi="Arial Narrow" w:cs="Arial Unicode MS"/>
          <w:b/>
          <w:sz w:val="18"/>
          <w:szCs w:val="18"/>
        </w:rPr>
      </w:pPr>
    </w:p>
    <w:p w:rsidR="00254BE2" w:rsidRPr="00501510" w:rsidRDefault="00254BE2"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 xml:space="preserve">MAGISTRADO PONENTE: </w:t>
      </w:r>
    </w:p>
    <w:p w:rsidR="00254BE2" w:rsidRPr="00501510" w:rsidRDefault="00254BE2" w:rsidP="00254BE2">
      <w:pPr>
        <w:pStyle w:val="Sinespaciado"/>
        <w:ind w:left="396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LICENCIADO DIEGO AMARO GONZÁLEZ</w:t>
      </w:r>
    </w:p>
    <w:p w:rsidR="00E03CF7" w:rsidRPr="00501510" w:rsidRDefault="00E03CF7" w:rsidP="00254BE2">
      <w:pPr>
        <w:pStyle w:val="Sinespaciado"/>
        <w:ind w:left="3969"/>
        <w:jc w:val="both"/>
        <w:rPr>
          <w:rFonts w:ascii="Arial Narrow" w:eastAsia="Arial Unicode MS" w:hAnsi="Arial Narrow" w:cs="Arial Unicode MS"/>
          <w:sz w:val="18"/>
          <w:szCs w:val="18"/>
        </w:rPr>
      </w:pPr>
    </w:p>
    <w:p w:rsidR="00254BE2" w:rsidRPr="00501510" w:rsidRDefault="00254BE2" w:rsidP="00254BE2">
      <w:pPr>
        <w:pStyle w:val="Sinespaciado"/>
        <w:ind w:left="3969"/>
        <w:jc w:val="both"/>
        <w:rPr>
          <w:rFonts w:ascii="Arial Narrow" w:eastAsia="Arial Unicode MS" w:hAnsi="Arial Narrow" w:cs="Arial Unicode MS"/>
          <w:sz w:val="18"/>
          <w:szCs w:val="18"/>
        </w:rPr>
      </w:pPr>
    </w:p>
    <w:p w:rsidR="00254BE2" w:rsidRPr="00501510" w:rsidRDefault="00254BE2" w:rsidP="00254BE2">
      <w:pPr>
        <w:pStyle w:val="Sinespaciado"/>
        <w:ind w:left="3969"/>
        <w:jc w:val="both"/>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SECRETARIO DE ESTUDIO Y CUENTA:</w:t>
      </w:r>
    </w:p>
    <w:p w:rsidR="00254BE2" w:rsidRPr="00501510" w:rsidRDefault="00254BE2" w:rsidP="00254BE2">
      <w:pPr>
        <w:pStyle w:val="Sinespaciado"/>
        <w:ind w:left="396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LICENCIADO MANUEL GOMEZ SANCHEZ</w:t>
      </w:r>
    </w:p>
    <w:p w:rsidR="00254BE2" w:rsidRPr="00501510" w:rsidRDefault="00254BE2" w:rsidP="00254BE2">
      <w:pPr>
        <w:pStyle w:val="Sinespaciado"/>
        <w:ind w:firstLine="709"/>
        <w:jc w:val="both"/>
        <w:rPr>
          <w:rFonts w:ascii="Arial Narrow" w:eastAsia="Arial Unicode MS" w:hAnsi="Arial Narrow" w:cs="Arial Unicode MS"/>
          <w:w w:val="95"/>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San Luis Potosí, S.L.P.,</w:t>
      </w:r>
      <w:r w:rsidR="002042BC" w:rsidRPr="00501510">
        <w:rPr>
          <w:rFonts w:ascii="Arial Narrow" w:eastAsia="Arial Unicode MS" w:hAnsi="Arial Narrow" w:cs="Arial Unicode MS"/>
          <w:sz w:val="18"/>
          <w:szCs w:val="18"/>
        </w:rPr>
        <w:t xml:space="preserve"> </w:t>
      </w:r>
      <w:r w:rsidR="00AF79A3" w:rsidRPr="00501510">
        <w:rPr>
          <w:rFonts w:ascii="Arial Narrow" w:eastAsia="Arial Unicode MS" w:hAnsi="Arial Narrow" w:cs="Arial Unicode MS"/>
          <w:sz w:val="18"/>
          <w:szCs w:val="18"/>
        </w:rPr>
        <w:t xml:space="preserve"> </w:t>
      </w:r>
      <w:r w:rsidR="0081033C" w:rsidRPr="00501510">
        <w:rPr>
          <w:rFonts w:ascii="Arial Narrow" w:eastAsia="Arial Unicode MS" w:hAnsi="Arial Narrow" w:cs="Arial Unicode MS"/>
          <w:sz w:val="18"/>
          <w:szCs w:val="18"/>
        </w:rPr>
        <w:t xml:space="preserve">siete de noviembre de </w:t>
      </w:r>
      <w:r w:rsidR="0011285A" w:rsidRPr="00501510">
        <w:rPr>
          <w:rFonts w:ascii="Arial Narrow" w:eastAsia="Arial Unicode MS" w:hAnsi="Arial Narrow" w:cs="Arial Unicode MS"/>
          <w:sz w:val="18"/>
          <w:szCs w:val="18"/>
        </w:rPr>
        <w:t>dos mil dieciocho</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b/>
          <w:color w:val="000000"/>
          <w:sz w:val="18"/>
          <w:szCs w:val="18"/>
        </w:rPr>
        <w:t>V I S T O S</w:t>
      </w:r>
      <w:r w:rsidRPr="00501510">
        <w:rPr>
          <w:rFonts w:ascii="Arial Narrow" w:eastAsia="Arial Unicode MS" w:hAnsi="Arial Narrow" w:cs="Arial Unicode MS"/>
          <w:color w:val="000000"/>
          <w:sz w:val="18"/>
          <w:szCs w:val="18"/>
        </w:rPr>
        <w:t xml:space="preserve"> para resolver en definitiva los autos del Ju</w:t>
      </w:r>
      <w:r w:rsidR="00EE3E3D" w:rsidRPr="00501510">
        <w:rPr>
          <w:rFonts w:ascii="Arial Narrow" w:eastAsia="Arial Unicode MS" w:hAnsi="Arial Narrow" w:cs="Arial Unicode MS"/>
          <w:color w:val="000000"/>
          <w:sz w:val="18"/>
          <w:szCs w:val="18"/>
        </w:rPr>
        <w:t xml:space="preserve">icio Contencioso </w:t>
      </w:r>
      <w:r w:rsidR="00F54C4C" w:rsidRPr="00501510">
        <w:rPr>
          <w:rFonts w:ascii="Arial Narrow" w:eastAsia="Arial Unicode MS" w:hAnsi="Arial Narrow" w:cs="Arial Unicode MS"/>
          <w:color w:val="000000"/>
          <w:sz w:val="18"/>
          <w:szCs w:val="18"/>
        </w:rPr>
        <w:t xml:space="preserve">Administrativo   </w:t>
      </w:r>
      <w:r w:rsidR="00F54C4C" w:rsidRPr="00501510">
        <w:rPr>
          <w:rFonts w:ascii="Arial Narrow" w:eastAsia="Arial Unicode MS" w:hAnsi="Arial Narrow" w:cs="Arial Unicode MS"/>
          <w:b/>
          <w:color w:val="000000"/>
          <w:sz w:val="18"/>
          <w:szCs w:val="18"/>
        </w:rPr>
        <w:t xml:space="preserve"> </w:t>
      </w:r>
      <w:r w:rsidR="0081033C" w:rsidRPr="00501510">
        <w:rPr>
          <w:rFonts w:ascii="Arial Narrow" w:eastAsia="Arial Unicode MS" w:hAnsi="Arial Narrow" w:cs="Arial Unicode MS"/>
          <w:b/>
          <w:color w:val="000000"/>
          <w:sz w:val="18"/>
          <w:szCs w:val="18"/>
        </w:rPr>
        <w:t>777/2018-3</w:t>
      </w:r>
      <w:r w:rsidRPr="00501510">
        <w:rPr>
          <w:rFonts w:ascii="Arial Narrow" w:eastAsia="Arial Unicode MS" w:hAnsi="Arial Narrow" w:cs="Arial Unicode MS"/>
          <w:b/>
          <w:color w:val="000000"/>
          <w:sz w:val="18"/>
          <w:szCs w:val="18"/>
        </w:rPr>
        <w:t xml:space="preserve"> </w:t>
      </w:r>
      <w:r w:rsidR="002042BC" w:rsidRPr="00501510">
        <w:rPr>
          <w:rFonts w:ascii="Arial Narrow" w:eastAsia="Arial Unicode MS" w:hAnsi="Arial Narrow" w:cs="Arial Unicode MS"/>
          <w:color w:val="000000"/>
          <w:sz w:val="18"/>
          <w:szCs w:val="18"/>
        </w:rPr>
        <w:t>promovido por</w:t>
      </w:r>
      <w:r w:rsidRPr="00501510">
        <w:rPr>
          <w:rFonts w:ascii="Arial Narrow" w:eastAsia="Arial Unicode MS" w:hAnsi="Arial Narrow" w:cs="Arial Unicode MS"/>
          <w:b/>
          <w:color w:val="000000"/>
          <w:sz w:val="18"/>
          <w:szCs w:val="18"/>
        </w:rPr>
        <w:t xml:space="preserve"> </w:t>
      </w:r>
      <w:r w:rsidR="0098752D" w:rsidRPr="00501510">
        <w:rPr>
          <w:rFonts w:ascii="Arial Narrow" w:eastAsia="Arial Unicode MS" w:hAnsi="Arial Narrow" w:cs="Arial Unicode MS"/>
          <w:color w:val="000000"/>
          <w:sz w:val="18"/>
          <w:szCs w:val="18"/>
        </w:rPr>
        <w:t xml:space="preserve">contra actos de </w:t>
      </w:r>
      <w:r w:rsidR="0098752D" w:rsidRPr="00501510">
        <w:rPr>
          <w:rFonts w:ascii="Arial Narrow" w:eastAsia="Arial Unicode MS" w:hAnsi="Arial Narrow" w:cs="Arial Unicode MS"/>
          <w:b/>
          <w:color w:val="000000"/>
          <w:sz w:val="18"/>
          <w:szCs w:val="18"/>
        </w:rPr>
        <w:t>Policía Vial del Municipio de San Luis Potosí</w:t>
      </w:r>
      <w:r w:rsidRPr="00501510">
        <w:rPr>
          <w:rFonts w:ascii="Arial Narrow" w:eastAsia="Arial Unicode MS" w:hAnsi="Arial Narrow" w:cs="Arial Unicode MS"/>
          <w:b/>
          <w:color w:val="000000"/>
          <w:sz w:val="18"/>
          <w:szCs w:val="18"/>
        </w:rPr>
        <w:t xml:space="preserve">; </w:t>
      </w:r>
      <w:r w:rsidRPr="00501510">
        <w:rPr>
          <w:rFonts w:ascii="Arial Narrow" w:eastAsia="Arial Unicode MS" w:hAnsi="Arial Narrow" w:cs="Arial Unicode MS"/>
          <w:color w:val="000000"/>
          <w:sz w:val="18"/>
          <w:szCs w:val="18"/>
        </w:rPr>
        <w:t>y:</w:t>
      </w:r>
    </w:p>
    <w:p w:rsidR="000D01A7" w:rsidRPr="00501510" w:rsidRDefault="000D01A7" w:rsidP="00254BE2">
      <w:pPr>
        <w:pStyle w:val="Sinespaciado"/>
        <w:ind w:firstLine="709"/>
        <w:jc w:val="both"/>
        <w:rPr>
          <w:rFonts w:ascii="Arial Narrow" w:eastAsia="Arial Unicode MS" w:hAnsi="Arial Narrow" w:cs="Arial Unicode MS"/>
          <w:color w:val="000000"/>
          <w:sz w:val="18"/>
          <w:szCs w:val="18"/>
        </w:rPr>
      </w:pP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501510" w:rsidRDefault="00254BE2" w:rsidP="00254BE2">
      <w:pPr>
        <w:pStyle w:val="Sinespaciado"/>
        <w:jc w:val="center"/>
        <w:rPr>
          <w:rFonts w:ascii="Arial Narrow" w:eastAsia="Arial Unicode MS" w:hAnsi="Arial Narrow" w:cs="Arial Unicode MS"/>
          <w:b/>
          <w:color w:val="000000"/>
          <w:sz w:val="18"/>
          <w:szCs w:val="18"/>
        </w:rPr>
      </w:pPr>
      <w:r w:rsidRPr="00501510">
        <w:rPr>
          <w:rFonts w:ascii="Arial Narrow" w:eastAsia="Arial Unicode MS" w:hAnsi="Arial Narrow" w:cs="Arial Unicode MS"/>
          <w:b/>
          <w:color w:val="000000"/>
          <w:sz w:val="18"/>
          <w:szCs w:val="18"/>
        </w:rPr>
        <w:t>R E S U L T A N D O</w:t>
      </w:r>
    </w:p>
    <w:p w:rsidR="00254BE2" w:rsidRPr="00501510" w:rsidRDefault="00254BE2" w:rsidP="00254BE2">
      <w:pPr>
        <w:pStyle w:val="Sinespaciado"/>
        <w:jc w:val="center"/>
        <w:rPr>
          <w:rFonts w:ascii="Arial Narrow" w:eastAsia="Arial Unicode MS" w:hAnsi="Arial Narrow" w:cs="Arial Unicode MS"/>
          <w:color w:val="000000"/>
          <w:sz w:val="18"/>
          <w:szCs w:val="18"/>
        </w:rPr>
      </w:pPr>
    </w:p>
    <w:p w:rsidR="000D01A7" w:rsidRPr="00501510" w:rsidRDefault="000D01A7" w:rsidP="00254BE2">
      <w:pPr>
        <w:pStyle w:val="Sinespaciado"/>
        <w:jc w:val="center"/>
        <w:rPr>
          <w:rFonts w:ascii="Arial Narrow" w:eastAsia="Arial Unicode MS" w:hAnsi="Arial Narrow" w:cs="Arial Unicode MS"/>
          <w:color w:val="000000"/>
          <w:sz w:val="18"/>
          <w:szCs w:val="18"/>
        </w:rPr>
      </w:pPr>
    </w:p>
    <w:p w:rsidR="0084371E" w:rsidRPr="00501510" w:rsidRDefault="00641C57" w:rsidP="00641C57">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b/>
          <w:sz w:val="18"/>
          <w:szCs w:val="18"/>
        </w:rPr>
        <w:t xml:space="preserve">ÚNICO.- </w:t>
      </w:r>
      <w:r w:rsidR="008C27CF" w:rsidRPr="00501510">
        <w:rPr>
          <w:rFonts w:ascii="Arial Narrow" w:eastAsia="Arial Unicode MS" w:hAnsi="Arial Narrow" w:cs="Arial Unicode MS"/>
          <w:sz w:val="18"/>
          <w:szCs w:val="18"/>
        </w:rPr>
        <w:t xml:space="preserve">Mediante acuerdo del </w:t>
      </w:r>
      <w:r w:rsidR="0081033C" w:rsidRPr="00501510">
        <w:rPr>
          <w:rFonts w:ascii="Arial Narrow" w:eastAsia="Arial Unicode MS" w:hAnsi="Arial Narrow" w:cs="Arial Unicode MS"/>
          <w:b/>
          <w:sz w:val="18"/>
          <w:szCs w:val="18"/>
        </w:rPr>
        <w:t>19 de septiembre de 2018</w:t>
      </w:r>
      <w:r w:rsidRPr="00501510">
        <w:rPr>
          <w:rFonts w:ascii="Arial Narrow" w:eastAsia="Arial Unicode MS" w:hAnsi="Arial Narrow" w:cs="Arial Unicode MS"/>
          <w:sz w:val="18"/>
          <w:szCs w:val="18"/>
        </w:rPr>
        <w:t xml:space="preserve">, se tuvo por recibido escrito firmado por </w:t>
      </w:r>
      <w:r w:rsidRPr="00501510">
        <w:rPr>
          <w:rFonts w:ascii="Arial Narrow" w:eastAsia="Arial Unicode MS" w:hAnsi="Arial Narrow" w:cs="Arial Unicode MS"/>
          <w:b/>
          <w:sz w:val="18"/>
          <w:szCs w:val="18"/>
        </w:rPr>
        <w:t xml:space="preserve"> </w:t>
      </w:r>
      <w:r w:rsidRPr="00501510">
        <w:rPr>
          <w:rFonts w:ascii="Arial Narrow" w:eastAsia="Arial Unicode MS" w:hAnsi="Arial Narrow" w:cs="Arial Unicode MS"/>
          <w:sz w:val="18"/>
          <w:szCs w:val="18"/>
        </w:rPr>
        <w:t xml:space="preserve">quien demandó a la autoridad: </w:t>
      </w:r>
      <w:r w:rsidRPr="00501510">
        <w:rPr>
          <w:rFonts w:ascii="Arial Narrow" w:eastAsia="Arial Unicode MS" w:hAnsi="Arial Narrow" w:cs="Arial Unicode MS"/>
          <w:b/>
          <w:sz w:val="18"/>
          <w:szCs w:val="18"/>
        </w:rPr>
        <w:t xml:space="preserve">Policía Vial del Municipio de </w:t>
      </w:r>
      <w:r w:rsidR="008C27CF" w:rsidRPr="00501510">
        <w:rPr>
          <w:rFonts w:ascii="Arial Narrow" w:eastAsia="Arial Unicode MS" w:hAnsi="Arial Narrow" w:cs="Arial Unicode MS"/>
          <w:b/>
          <w:sz w:val="18"/>
          <w:szCs w:val="18"/>
        </w:rPr>
        <w:t xml:space="preserve">San </w:t>
      </w:r>
      <w:r w:rsidR="0081033C" w:rsidRPr="00501510">
        <w:rPr>
          <w:rFonts w:ascii="Arial Narrow" w:eastAsia="Arial Unicode MS" w:hAnsi="Arial Narrow" w:cs="Arial Unicode MS"/>
          <w:b/>
          <w:sz w:val="18"/>
          <w:szCs w:val="18"/>
        </w:rPr>
        <w:t>Luis Potosí, de nombre  Fernando Vázquez Carrizales.</w:t>
      </w:r>
      <w:r w:rsidRPr="00501510">
        <w:rPr>
          <w:rFonts w:ascii="Arial Narrow" w:eastAsia="Arial Unicode MS" w:hAnsi="Arial Narrow" w:cs="Arial Unicode MS"/>
          <w:sz w:val="18"/>
          <w:szCs w:val="18"/>
        </w:rPr>
        <w:t xml:space="preserve"> </w:t>
      </w:r>
      <w:r w:rsidR="0081033C" w:rsidRPr="00501510">
        <w:rPr>
          <w:rFonts w:ascii="Arial Narrow" w:eastAsia="Arial Unicode MS" w:hAnsi="Arial Narrow" w:cs="Arial Unicode MS"/>
          <w:sz w:val="18"/>
          <w:szCs w:val="18"/>
        </w:rPr>
        <w:t xml:space="preserve">Por </w:t>
      </w:r>
      <w:r w:rsidRPr="00501510">
        <w:rPr>
          <w:rFonts w:ascii="Arial Narrow" w:eastAsia="Arial Unicode MS" w:hAnsi="Arial Narrow" w:cs="Arial Unicode MS"/>
          <w:sz w:val="18"/>
          <w:szCs w:val="18"/>
        </w:rPr>
        <w:t>la nulidad de los actos que se mencionan:“…</w:t>
      </w:r>
      <w:r w:rsidRPr="00501510">
        <w:rPr>
          <w:rFonts w:ascii="Arial Narrow" w:eastAsia="Arial Unicode MS" w:hAnsi="Arial Narrow" w:cs="Arial Unicode MS"/>
          <w:b/>
          <w:sz w:val="18"/>
          <w:szCs w:val="18"/>
        </w:rPr>
        <w:t xml:space="preserve">Reclamo la emisión y aplicación en mi perjuicio de la boleta de infracción folio , en perjuicio de quien suscribe y </w:t>
      </w:r>
      <w:r w:rsidR="003E256B" w:rsidRPr="00501510">
        <w:rPr>
          <w:rFonts w:ascii="Arial Narrow" w:eastAsia="Arial Unicode MS" w:hAnsi="Arial Narrow" w:cs="Arial Unicode MS"/>
          <w:b/>
          <w:sz w:val="18"/>
          <w:szCs w:val="18"/>
        </w:rPr>
        <w:t xml:space="preserve">como consecuencia de la nulidad, se restituya al actor en sus derechos que le fueron violentados, </w:t>
      </w:r>
      <w:r w:rsidR="0081033C" w:rsidRPr="00501510">
        <w:rPr>
          <w:rFonts w:ascii="Arial Narrow" w:eastAsia="Arial Unicode MS" w:hAnsi="Arial Narrow" w:cs="Arial Unicode MS"/>
          <w:b/>
          <w:sz w:val="18"/>
          <w:szCs w:val="18"/>
        </w:rPr>
        <w:t>pido la devolución de lo pagado</w:t>
      </w:r>
      <w:r w:rsidRPr="00501510">
        <w:rPr>
          <w:rFonts w:ascii="Arial Narrow" w:eastAsia="Arial Unicode MS" w:hAnsi="Arial Narrow" w:cs="Arial Unicode MS"/>
          <w:b/>
          <w:sz w:val="18"/>
          <w:szCs w:val="18"/>
        </w:rPr>
        <w:t xml:space="preserve">….” </w:t>
      </w:r>
      <w:r w:rsidRPr="00501510">
        <w:rPr>
          <w:rFonts w:ascii="Arial Narrow" w:eastAsia="Arial Unicode MS" w:hAnsi="Arial Narrow" w:cs="Arial Unicode MS"/>
          <w:sz w:val="18"/>
          <w:szCs w:val="18"/>
        </w:rPr>
        <w:t xml:space="preserve">de lo cual tuvo conocimiento el </w:t>
      </w:r>
      <w:r w:rsidR="0081033C" w:rsidRPr="00501510">
        <w:rPr>
          <w:rFonts w:ascii="Arial Narrow" w:eastAsia="Arial Unicode MS" w:hAnsi="Arial Narrow" w:cs="Arial Unicode MS"/>
          <w:b/>
          <w:sz w:val="18"/>
          <w:szCs w:val="18"/>
        </w:rPr>
        <w:t>29 de agosto de 2018</w:t>
      </w:r>
      <w:r w:rsidRPr="00501510">
        <w:rPr>
          <w:rFonts w:ascii="Arial Narrow" w:eastAsia="Arial Unicode MS" w:hAnsi="Arial Narrow" w:cs="Arial Unicode MS"/>
          <w:b/>
          <w:sz w:val="18"/>
          <w:szCs w:val="18"/>
        </w:rPr>
        <w:t>;</w:t>
      </w:r>
      <w:r w:rsidRPr="00501510">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81033C" w:rsidRPr="00501510">
        <w:rPr>
          <w:rFonts w:ascii="Arial Narrow" w:eastAsia="Arial Unicode MS" w:hAnsi="Arial Narrow" w:cs="Arial Unicode MS"/>
          <w:b/>
          <w:sz w:val="18"/>
          <w:szCs w:val="18"/>
        </w:rPr>
        <w:t>15 de octubre de 2015</w:t>
      </w:r>
      <w:r w:rsidRPr="00501510">
        <w:rPr>
          <w:rFonts w:ascii="Arial Narrow" w:eastAsia="Arial Unicode MS" w:hAnsi="Arial Narrow" w:cs="Arial Unicode MS"/>
          <w:sz w:val="18"/>
          <w:szCs w:val="18"/>
        </w:rPr>
        <w:t xml:space="preserve">, </w:t>
      </w:r>
      <w:r w:rsidR="0084371E" w:rsidRPr="00501510">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501510">
        <w:rPr>
          <w:rFonts w:ascii="Arial Narrow" w:eastAsia="Arial Unicode MS" w:hAnsi="Arial Narrow" w:cs="Arial Unicode MS"/>
          <w:sz w:val="18"/>
          <w:szCs w:val="18"/>
        </w:rPr>
        <w:t xml:space="preserve">diencia final se verificó el </w:t>
      </w:r>
      <w:r w:rsidR="00B22737" w:rsidRPr="00501510">
        <w:rPr>
          <w:rFonts w:ascii="Arial Narrow" w:eastAsia="Arial Unicode MS" w:hAnsi="Arial Narrow" w:cs="Arial Unicode MS"/>
          <w:b/>
          <w:sz w:val="18"/>
          <w:szCs w:val="18"/>
        </w:rPr>
        <w:t>30 de octubre de 2018,</w:t>
      </w:r>
      <w:r w:rsidR="00F07DDB" w:rsidRPr="00501510">
        <w:rPr>
          <w:rFonts w:ascii="Arial Narrow" w:eastAsia="Arial Unicode MS" w:hAnsi="Arial Narrow" w:cs="Arial Unicode MS"/>
          <w:b/>
          <w:sz w:val="18"/>
          <w:szCs w:val="18"/>
        </w:rPr>
        <w:t xml:space="preserve"> </w:t>
      </w:r>
      <w:r w:rsidR="0084371E" w:rsidRPr="00501510">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501510">
        <w:rPr>
          <w:rFonts w:ascii="Arial Narrow" w:eastAsia="Arial Unicode MS" w:hAnsi="Arial Narrow" w:cs="Arial Unicode MS"/>
          <w:sz w:val="18"/>
          <w:szCs w:val="18"/>
        </w:rPr>
        <w:t>s por la autorizada de la atora</w:t>
      </w:r>
      <w:r w:rsidR="0084371E" w:rsidRPr="00501510">
        <w:rPr>
          <w:rFonts w:ascii="Arial Narrow" w:eastAsia="Arial Unicode MS" w:hAnsi="Arial Narrow" w:cs="Arial Unicode MS"/>
          <w:sz w:val="18"/>
          <w:szCs w:val="18"/>
        </w:rPr>
        <w:t xml:space="preserve"> y</w:t>
      </w:r>
      <w:r w:rsidR="00F07DDB" w:rsidRPr="00501510">
        <w:rPr>
          <w:rFonts w:ascii="Arial Narrow" w:eastAsia="Arial Unicode MS" w:hAnsi="Arial Narrow" w:cs="Arial Unicode MS"/>
          <w:sz w:val="18"/>
          <w:szCs w:val="18"/>
        </w:rPr>
        <w:t>,</w:t>
      </w:r>
      <w:r w:rsidR="0084371E" w:rsidRPr="00501510">
        <w:rPr>
          <w:rFonts w:ascii="Arial Narrow" w:eastAsia="Arial Unicode MS" w:hAnsi="Arial Narrow" w:cs="Arial Unicode MS"/>
          <w:sz w:val="18"/>
          <w:szCs w:val="18"/>
        </w:rPr>
        <w:t xml:space="preserve"> concluida la audiencia, se citó para resolver en definitiva.</w:t>
      </w:r>
    </w:p>
    <w:p w:rsidR="0084371E" w:rsidRPr="00501510" w:rsidRDefault="0084371E" w:rsidP="00641C57">
      <w:pPr>
        <w:pStyle w:val="Sinespaciado"/>
        <w:ind w:firstLine="709"/>
        <w:jc w:val="both"/>
        <w:rPr>
          <w:rFonts w:ascii="Arial Narrow" w:eastAsia="Arial Unicode MS" w:hAnsi="Arial Narrow" w:cs="Arial Unicode MS"/>
          <w:sz w:val="18"/>
          <w:szCs w:val="18"/>
        </w:rPr>
      </w:pPr>
    </w:p>
    <w:p w:rsidR="000D01A7" w:rsidRPr="00501510" w:rsidRDefault="000D01A7" w:rsidP="00641C57">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jc w:val="center"/>
        <w:rPr>
          <w:rFonts w:ascii="Arial Narrow" w:eastAsia="Arial Unicode MS" w:hAnsi="Arial Narrow" w:cs="Arial Unicode MS"/>
          <w:b/>
          <w:color w:val="000000"/>
          <w:sz w:val="18"/>
          <w:szCs w:val="18"/>
        </w:rPr>
      </w:pPr>
      <w:r w:rsidRPr="00501510">
        <w:rPr>
          <w:rFonts w:ascii="Arial Narrow" w:eastAsia="Arial Unicode MS" w:hAnsi="Arial Narrow" w:cs="Arial Unicode MS"/>
          <w:b/>
          <w:color w:val="000000"/>
          <w:sz w:val="18"/>
          <w:szCs w:val="18"/>
        </w:rPr>
        <w:t>C O N S I D E R A N D O</w:t>
      </w:r>
    </w:p>
    <w:p w:rsidR="000D01A7" w:rsidRPr="00501510" w:rsidRDefault="000D01A7" w:rsidP="00254BE2">
      <w:pPr>
        <w:pStyle w:val="Sinespaciado"/>
        <w:jc w:val="center"/>
        <w:rPr>
          <w:rFonts w:ascii="Arial Narrow" w:eastAsia="Arial Unicode MS" w:hAnsi="Arial Narrow" w:cs="Arial Unicode MS"/>
          <w:b/>
          <w:color w:val="000000"/>
          <w:sz w:val="18"/>
          <w:szCs w:val="18"/>
        </w:rPr>
      </w:pPr>
    </w:p>
    <w:p w:rsidR="000D01A7" w:rsidRPr="00501510" w:rsidRDefault="000D01A7" w:rsidP="00254BE2">
      <w:pPr>
        <w:pStyle w:val="Sinespaciado"/>
        <w:jc w:val="center"/>
        <w:rPr>
          <w:rFonts w:ascii="Arial Narrow" w:eastAsia="Arial Unicode MS" w:hAnsi="Arial Narrow" w:cs="Arial Unicode MS"/>
          <w:b/>
          <w:color w:val="000000"/>
          <w:sz w:val="18"/>
          <w:szCs w:val="18"/>
        </w:rPr>
      </w:pPr>
    </w:p>
    <w:p w:rsidR="00254BE2" w:rsidRPr="00501510"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501510" w:rsidRDefault="00254BE2" w:rsidP="00254BE2">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b/>
          <w:color w:val="000000"/>
          <w:sz w:val="18"/>
          <w:szCs w:val="18"/>
        </w:rPr>
        <w:t>PRIMERO.-</w:t>
      </w:r>
      <w:r w:rsidRPr="00501510">
        <w:rPr>
          <w:rFonts w:ascii="Arial Narrow" w:eastAsia="Arial Unicode MS" w:hAnsi="Arial Narrow" w:cs="Arial Unicode MS"/>
          <w:color w:val="000000"/>
          <w:sz w:val="18"/>
          <w:szCs w:val="18"/>
        </w:rPr>
        <w:t xml:space="preserve"> </w:t>
      </w:r>
      <w:r w:rsidR="00814C5A" w:rsidRPr="00501510">
        <w:rPr>
          <w:rFonts w:ascii="Arial Narrow" w:eastAsia="Arial Unicode MS" w:hAnsi="Arial Narrow" w:cs="Arial Unicode MS"/>
          <w:color w:val="000000"/>
          <w:sz w:val="18"/>
          <w:szCs w:val="18"/>
        </w:rPr>
        <w:t>Esta</w:t>
      </w:r>
      <w:r w:rsidRPr="00501510">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501510">
        <w:rPr>
          <w:rFonts w:ascii="Arial Narrow" w:eastAsia="Arial Unicode MS" w:hAnsi="Arial Narrow" w:cs="Arial Unicode MS"/>
          <w:color w:val="000000"/>
          <w:sz w:val="18"/>
          <w:szCs w:val="18"/>
        </w:rPr>
        <w:t xml:space="preserve"> ya que se trata de una controversia suscitada entre un particular</w:t>
      </w:r>
      <w:r w:rsidR="00C766FB" w:rsidRPr="00501510">
        <w:rPr>
          <w:rFonts w:ascii="Arial Narrow" w:eastAsia="Arial Unicode MS" w:hAnsi="Arial Narrow" w:cs="Arial Unicode MS"/>
          <w:color w:val="000000"/>
          <w:sz w:val="18"/>
          <w:szCs w:val="18"/>
        </w:rPr>
        <w:t xml:space="preserve"> y autoridades municipales de esta </w:t>
      </w:r>
      <w:r w:rsidR="001656F8" w:rsidRPr="00501510">
        <w:rPr>
          <w:rFonts w:ascii="Arial Narrow" w:eastAsia="Arial Unicode MS" w:hAnsi="Arial Narrow" w:cs="Arial Unicode MS"/>
          <w:color w:val="000000"/>
          <w:sz w:val="18"/>
          <w:szCs w:val="18"/>
        </w:rPr>
        <w:t>entidad federativa, donde se eje</w:t>
      </w:r>
      <w:r w:rsidR="0032080C" w:rsidRPr="00501510">
        <w:rPr>
          <w:rFonts w:ascii="Arial Narrow" w:eastAsia="Arial Unicode MS" w:hAnsi="Arial Narrow" w:cs="Arial Unicode MS"/>
          <w:color w:val="000000"/>
          <w:sz w:val="18"/>
          <w:szCs w:val="18"/>
        </w:rPr>
        <w:t>rce jurisdicción con motivo de una sanción por infracciones a los ordenamientos de tránsito.</w:t>
      </w:r>
      <w:r w:rsidR="00C766FB" w:rsidRPr="00501510">
        <w:rPr>
          <w:rFonts w:ascii="Arial Narrow" w:eastAsia="Arial Unicode MS" w:hAnsi="Arial Narrow" w:cs="Arial Unicode MS"/>
          <w:color w:val="000000"/>
          <w:sz w:val="18"/>
          <w:szCs w:val="18"/>
        </w:rPr>
        <w:t xml:space="preserve">  </w:t>
      </w:r>
    </w:p>
    <w:p w:rsidR="00C766FB" w:rsidRPr="00501510"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501510" w:rsidRDefault="00254BE2" w:rsidP="00641C57">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b/>
          <w:color w:val="000000"/>
          <w:sz w:val="18"/>
          <w:szCs w:val="18"/>
        </w:rPr>
        <w:t>SEGUNDO.-</w:t>
      </w:r>
      <w:r w:rsidRPr="00501510">
        <w:rPr>
          <w:rFonts w:ascii="Arial Narrow" w:eastAsia="Arial Unicode MS" w:hAnsi="Arial Narrow" w:cs="Arial Unicode MS"/>
          <w:color w:val="000000"/>
          <w:sz w:val="18"/>
          <w:szCs w:val="18"/>
        </w:rPr>
        <w:t xml:space="preserve"> </w:t>
      </w:r>
      <w:r w:rsidR="00641C57" w:rsidRPr="00501510">
        <w:rPr>
          <w:rFonts w:ascii="Arial Narrow" w:eastAsia="Arial Unicode MS" w:hAnsi="Arial Narrow" w:cs="Arial Unicode MS"/>
          <w:color w:val="000000"/>
          <w:sz w:val="18"/>
          <w:szCs w:val="18"/>
        </w:rPr>
        <w:t xml:space="preserve">La parte </w:t>
      </w:r>
      <w:r w:rsidR="00641C57" w:rsidRPr="00501510">
        <w:rPr>
          <w:rFonts w:ascii="Arial Narrow" w:eastAsia="Arial Unicode MS" w:hAnsi="Arial Narrow" w:cs="Arial Unicode MS"/>
          <w:b/>
          <w:color w:val="000000"/>
          <w:sz w:val="18"/>
          <w:szCs w:val="18"/>
        </w:rPr>
        <w:t>actora</w:t>
      </w:r>
      <w:r w:rsidR="00641C57" w:rsidRPr="00501510">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 </w:t>
      </w:r>
      <w:r w:rsidR="00B22737" w:rsidRPr="00501510">
        <w:rPr>
          <w:rFonts w:ascii="Arial Narrow" w:eastAsia="Arial Unicode MS" w:hAnsi="Arial Narrow" w:cs="Arial Unicode MS"/>
          <w:color w:val="000000"/>
          <w:sz w:val="18"/>
          <w:szCs w:val="18"/>
        </w:rPr>
        <w:t xml:space="preserve">copia simple de la credencial de elector </w:t>
      </w:r>
      <w:r w:rsidR="00641C57" w:rsidRPr="00501510">
        <w:rPr>
          <w:rFonts w:ascii="Arial Narrow" w:eastAsia="Arial Unicode MS" w:hAnsi="Arial Narrow" w:cs="Arial Unicode MS"/>
          <w:color w:val="000000"/>
          <w:sz w:val="18"/>
          <w:szCs w:val="18"/>
        </w:rPr>
        <w:t>y</w:t>
      </w:r>
      <w:r w:rsidR="00B22737" w:rsidRPr="00501510">
        <w:rPr>
          <w:rFonts w:ascii="Arial Narrow" w:eastAsia="Arial Unicode MS" w:hAnsi="Arial Narrow" w:cs="Arial Unicode MS"/>
          <w:color w:val="000000"/>
          <w:sz w:val="18"/>
          <w:szCs w:val="18"/>
        </w:rPr>
        <w:t xml:space="preserve"> Recibo de Entero ,</w:t>
      </w:r>
      <w:r w:rsidR="00641C57" w:rsidRPr="00501510">
        <w:rPr>
          <w:rFonts w:ascii="Arial Narrow" w:eastAsia="Arial Unicode MS" w:hAnsi="Arial Narrow" w:cs="Arial Unicode MS"/>
          <w:color w:val="000000"/>
          <w:sz w:val="18"/>
          <w:szCs w:val="18"/>
        </w:rPr>
        <w:t xml:space="preserve"> con el valor probatorio que le</w:t>
      </w:r>
      <w:r w:rsidR="00B22737" w:rsidRPr="00501510">
        <w:rPr>
          <w:rFonts w:ascii="Arial Narrow" w:eastAsia="Arial Unicode MS" w:hAnsi="Arial Narrow" w:cs="Arial Unicode MS"/>
          <w:color w:val="000000"/>
          <w:sz w:val="18"/>
          <w:szCs w:val="18"/>
        </w:rPr>
        <w:t>s</w:t>
      </w:r>
      <w:r w:rsidR="00641C57" w:rsidRPr="00501510">
        <w:rPr>
          <w:rFonts w:ascii="Arial Narrow" w:eastAsia="Arial Unicode MS" w:hAnsi="Arial Narrow" w:cs="Arial Unicode MS"/>
          <w:color w:val="000000"/>
          <w:sz w:val="18"/>
          <w:szCs w:val="18"/>
        </w:rPr>
        <w:t xml:space="preserve"> confiere el artículo 72 fracción I de</w:t>
      </w:r>
      <w:r w:rsidR="00634CD2" w:rsidRPr="00501510">
        <w:rPr>
          <w:rFonts w:ascii="Arial Narrow" w:eastAsia="Arial Unicode MS" w:hAnsi="Arial Narrow" w:cs="Arial Unicode MS"/>
          <w:color w:val="000000"/>
          <w:sz w:val="18"/>
          <w:szCs w:val="18"/>
        </w:rPr>
        <w:t>l Código mencionado</w:t>
      </w:r>
      <w:r w:rsidR="00641C57" w:rsidRPr="00501510">
        <w:rPr>
          <w:rFonts w:ascii="Arial Narrow" w:eastAsia="Arial Unicode MS" w:hAnsi="Arial Narrow" w:cs="Arial Unicode MS"/>
          <w:color w:val="000000"/>
          <w:sz w:val="18"/>
          <w:szCs w:val="18"/>
        </w:rPr>
        <w:t>.</w:t>
      </w:r>
    </w:p>
    <w:p w:rsidR="00641C57" w:rsidRPr="00501510"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501510" w:rsidRDefault="00641C57" w:rsidP="00641C57">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 xml:space="preserve">De igual forma, la personalidad y legitimidad de la autoridad </w:t>
      </w:r>
      <w:r w:rsidRPr="00501510">
        <w:rPr>
          <w:rFonts w:ascii="Arial Narrow" w:eastAsia="Arial Unicode MS" w:hAnsi="Arial Narrow" w:cs="Arial Unicode MS"/>
          <w:b/>
          <w:color w:val="000000"/>
          <w:sz w:val="18"/>
          <w:szCs w:val="18"/>
        </w:rPr>
        <w:t>demandada,</w:t>
      </w:r>
      <w:r w:rsidRPr="00501510">
        <w:rPr>
          <w:rFonts w:ascii="Arial Narrow" w:eastAsia="Arial Unicode MS" w:hAnsi="Arial Narrow" w:cs="Arial Unicode MS"/>
          <w:color w:val="000000"/>
          <w:sz w:val="18"/>
          <w:szCs w:val="18"/>
        </w:rPr>
        <w:t xml:space="preserve"> se encuentra legalmente acreditada, conforme a </w:t>
      </w:r>
      <w:r w:rsidR="00AA127A" w:rsidRPr="00501510">
        <w:rPr>
          <w:rFonts w:ascii="Arial Narrow" w:eastAsia="Arial Unicode MS" w:hAnsi="Arial Narrow" w:cs="Arial Unicode MS"/>
          <w:color w:val="000000"/>
          <w:sz w:val="18"/>
          <w:szCs w:val="18"/>
        </w:rPr>
        <w:t xml:space="preserve">lo establecido por el numeral 234 del Código Procesal </w:t>
      </w:r>
      <w:r w:rsidRPr="00501510">
        <w:rPr>
          <w:rFonts w:ascii="Arial Narrow" w:eastAsia="Arial Unicode MS" w:hAnsi="Arial Narrow" w:cs="Arial Unicode MS"/>
          <w:color w:val="000000"/>
          <w:sz w:val="18"/>
          <w:szCs w:val="18"/>
        </w:rPr>
        <w:t xml:space="preserve"> </w:t>
      </w:r>
      <w:r w:rsidR="00C95523" w:rsidRPr="00501510">
        <w:rPr>
          <w:rFonts w:ascii="Arial Narrow" w:eastAsia="Arial Unicode MS" w:hAnsi="Arial Narrow" w:cs="Arial Unicode MS"/>
          <w:color w:val="000000"/>
          <w:sz w:val="18"/>
          <w:szCs w:val="18"/>
        </w:rPr>
        <w:t xml:space="preserve">Administrativo para el </w:t>
      </w:r>
      <w:r w:rsidRPr="00501510">
        <w:rPr>
          <w:rFonts w:ascii="Arial Narrow" w:eastAsia="Arial Unicode MS" w:hAnsi="Arial Narrow" w:cs="Arial Unicode MS"/>
          <w:color w:val="000000"/>
          <w:sz w:val="18"/>
          <w:szCs w:val="18"/>
        </w:rPr>
        <w:t>Estado</w:t>
      </w:r>
      <w:r w:rsidR="00C95523" w:rsidRPr="00501510">
        <w:rPr>
          <w:rFonts w:ascii="Arial Narrow" w:eastAsia="Arial Unicode MS" w:hAnsi="Arial Narrow" w:cs="Arial Unicode MS"/>
          <w:color w:val="000000"/>
          <w:sz w:val="18"/>
          <w:szCs w:val="18"/>
        </w:rPr>
        <w:t xml:space="preserve"> de San Luis Potosí</w:t>
      </w:r>
      <w:r w:rsidRPr="00501510">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B22737" w:rsidRPr="00501510">
        <w:rPr>
          <w:rFonts w:ascii="Arial Narrow" w:eastAsia="Arial Unicode MS" w:hAnsi="Arial Narrow" w:cs="Arial Unicode MS"/>
          <w:b/>
          <w:color w:val="000000"/>
          <w:sz w:val="18"/>
          <w:szCs w:val="18"/>
        </w:rPr>
        <w:t>foja 28</w:t>
      </w:r>
      <w:r w:rsidRPr="00501510">
        <w:rPr>
          <w:rFonts w:ascii="Arial Narrow" w:eastAsia="Arial Unicode MS" w:hAnsi="Arial Narrow" w:cs="Arial Unicode MS"/>
          <w:color w:val="000000"/>
          <w:sz w:val="18"/>
          <w:szCs w:val="18"/>
        </w:rPr>
        <w:t xml:space="preserve"> del sumario, que lo acredita </w:t>
      </w:r>
      <w:r w:rsidR="00A05709" w:rsidRPr="00501510">
        <w:rPr>
          <w:rFonts w:ascii="Arial Narrow" w:eastAsia="Arial Unicode MS" w:hAnsi="Arial Narrow" w:cs="Arial Unicode MS"/>
          <w:color w:val="000000"/>
          <w:sz w:val="18"/>
          <w:szCs w:val="18"/>
        </w:rPr>
        <w:t>el carácter con que comparece</w:t>
      </w:r>
      <w:r w:rsidRPr="00501510">
        <w:rPr>
          <w:rFonts w:ascii="Arial Narrow" w:eastAsia="Arial Unicode MS" w:hAnsi="Arial Narrow" w:cs="Arial Unicode MS"/>
          <w:color w:val="000000"/>
          <w:sz w:val="18"/>
          <w:szCs w:val="18"/>
        </w:rPr>
        <w:t>, con valor probatorio ple</w:t>
      </w:r>
      <w:r w:rsidR="008C27CF" w:rsidRPr="00501510">
        <w:rPr>
          <w:rFonts w:ascii="Arial Narrow" w:eastAsia="Arial Unicode MS" w:hAnsi="Arial Narrow" w:cs="Arial Unicode MS"/>
          <w:color w:val="000000"/>
          <w:sz w:val="18"/>
          <w:szCs w:val="18"/>
        </w:rPr>
        <w:t>no q</w:t>
      </w:r>
      <w:r w:rsidR="002121BC" w:rsidRPr="00501510">
        <w:rPr>
          <w:rFonts w:ascii="Arial Narrow" w:eastAsia="Arial Unicode MS" w:hAnsi="Arial Narrow" w:cs="Arial Unicode MS"/>
          <w:color w:val="000000"/>
          <w:sz w:val="18"/>
          <w:szCs w:val="18"/>
        </w:rPr>
        <w:t xml:space="preserve">ue le </w:t>
      </w:r>
      <w:r w:rsidR="00954F97" w:rsidRPr="00501510">
        <w:rPr>
          <w:rFonts w:ascii="Arial Narrow" w:eastAsia="Arial Unicode MS" w:hAnsi="Arial Narrow" w:cs="Arial Unicode MS"/>
          <w:color w:val="000000"/>
          <w:sz w:val="18"/>
          <w:szCs w:val="18"/>
        </w:rPr>
        <w:t xml:space="preserve">concede el artículo 74 </w:t>
      </w:r>
      <w:r w:rsidRPr="00501510">
        <w:rPr>
          <w:rFonts w:ascii="Arial Narrow" w:eastAsia="Arial Unicode MS" w:hAnsi="Arial Narrow" w:cs="Arial Unicode MS"/>
          <w:color w:val="000000"/>
          <w:sz w:val="18"/>
          <w:szCs w:val="18"/>
        </w:rPr>
        <w:t xml:space="preserve"> de</w:t>
      </w:r>
      <w:r w:rsidR="00634CD2" w:rsidRPr="00501510">
        <w:rPr>
          <w:rFonts w:ascii="Arial Narrow" w:eastAsia="Arial Unicode MS" w:hAnsi="Arial Narrow" w:cs="Arial Unicode MS"/>
          <w:color w:val="000000"/>
          <w:sz w:val="18"/>
          <w:szCs w:val="18"/>
        </w:rPr>
        <w:t xml:space="preserve">l Código Procesal invocado. </w:t>
      </w:r>
    </w:p>
    <w:p w:rsidR="00B22737" w:rsidRPr="00501510" w:rsidRDefault="00B22737" w:rsidP="00254BE2">
      <w:pPr>
        <w:pStyle w:val="Sinespaciado"/>
        <w:ind w:firstLine="709"/>
        <w:jc w:val="both"/>
        <w:rPr>
          <w:rFonts w:ascii="Arial Narrow" w:eastAsia="Arial Unicode MS" w:hAnsi="Arial Narrow" w:cs="Arial Unicode MS"/>
          <w:b/>
          <w:color w:val="000000"/>
          <w:sz w:val="18"/>
          <w:szCs w:val="18"/>
        </w:rPr>
      </w:pP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b/>
          <w:color w:val="000000"/>
          <w:sz w:val="18"/>
          <w:szCs w:val="18"/>
        </w:rPr>
        <w:t>TERCERO.-</w:t>
      </w:r>
      <w:r w:rsidRPr="00501510">
        <w:rPr>
          <w:rFonts w:ascii="Arial Narrow" w:eastAsia="Arial Unicode MS" w:hAnsi="Arial Narrow" w:cs="Arial Unicode MS"/>
          <w:color w:val="000000"/>
          <w:sz w:val="18"/>
          <w:szCs w:val="18"/>
        </w:rPr>
        <w:t xml:space="preserve"> La existencia del acto impugnado, queda plenamente demostrada con </w:t>
      </w:r>
      <w:r w:rsidR="00D330E7" w:rsidRPr="00501510">
        <w:rPr>
          <w:rFonts w:ascii="Arial Narrow" w:eastAsia="Arial Unicode MS" w:hAnsi="Arial Narrow" w:cs="Arial Unicode MS"/>
          <w:sz w:val="18"/>
          <w:szCs w:val="18"/>
        </w:rPr>
        <w:t>los</w:t>
      </w:r>
      <w:r w:rsidRPr="00501510">
        <w:rPr>
          <w:rFonts w:ascii="Arial Narrow" w:eastAsia="Arial Unicode MS" w:hAnsi="Arial Narrow" w:cs="Arial Unicode MS"/>
          <w:sz w:val="18"/>
          <w:szCs w:val="18"/>
        </w:rPr>
        <w:t xml:space="preserve"> </w:t>
      </w:r>
      <w:r w:rsidR="00D330E7" w:rsidRPr="00501510">
        <w:rPr>
          <w:rFonts w:ascii="Arial Narrow" w:eastAsia="Arial Unicode MS" w:hAnsi="Arial Narrow" w:cs="Arial Unicode MS"/>
          <w:sz w:val="18"/>
          <w:szCs w:val="18"/>
        </w:rPr>
        <w:t xml:space="preserve">documentos </w:t>
      </w:r>
      <w:r w:rsidR="00D330E7" w:rsidRPr="00501510">
        <w:rPr>
          <w:rFonts w:ascii="Arial Narrow" w:eastAsia="Arial Unicode MS" w:hAnsi="Arial Narrow" w:cs="Arial Unicode MS"/>
          <w:color w:val="000000"/>
          <w:sz w:val="18"/>
          <w:szCs w:val="18"/>
        </w:rPr>
        <w:t>descritos</w:t>
      </w:r>
      <w:r w:rsidRPr="00501510">
        <w:rPr>
          <w:rFonts w:ascii="Arial Narrow" w:eastAsia="Arial Unicode MS" w:hAnsi="Arial Narrow" w:cs="Arial Unicode MS"/>
          <w:color w:val="000000"/>
          <w:sz w:val="18"/>
          <w:szCs w:val="18"/>
        </w:rPr>
        <w:t xml:space="preserve"> en el Resultando Único y Consideran</w:t>
      </w:r>
      <w:r w:rsidR="00D330E7" w:rsidRPr="00501510">
        <w:rPr>
          <w:rFonts w:ascii="Arial Narrow" w:eastAsia="Arial Unicode MS" w:hAnsi="Arial Narrow" w:cs="Arial Unicode MS"/>
          <w:color w:val="000000"/>
          <w:sz w:val="18"/>
          <w:szCs w:val="18"/>
        </w:rPr>
        <w:t>do Segundo de esta sentencia, los</w:t>
      </w:r>
      <w:r w:rsidRPr="00501510">
        <w:rPr>
          <w:rFonts w:ascii="Arial Narrow" w:eastAsia="Arial Unicode MS" w:hAnsi="Arial Narrow" w:cs="Arial Unicode MS"/>
          <w:color w:val="000000"/>
          <w:sz w:val="18"/>
          <w:szCs w:val="18"/>
        </w:rPr>
        <w:t xml:space="preserve"> cual</w:t>
      </w:r>
      <w:r w:rsidR="00D330E7" w:rsidRPr="00501510">
        <w:rPr>
          <w:rFonts w:ascii="Arial Narrow" w:eastAsia="Arial Unicode MS" w:hAnsi="Arial Narrow" w:cs="Arial Unicode MS"/>
          <w:color w:val="000000"/>
          <w:sz w:val="18"/>
          <w:szCs w:val="18"/>
        </w:rPr>
        <w:t>es</w:t>
      </w:r>
      <w:r w:rsidRPr="00501510">
        <w:rPr>
          <w:rFonts w:ascii="Arial Narrow" w:eastAsia="Arial Unicode MS" w:hAnsi="Arial Narrow" w:cs="Arial Unicode MS"/>
          <w:color w:val="000000"/>
          <w:sz w:val="18"/>
          <w:szCs w:val="18"/>
        </w:rPr>
        <w:t xml:space="preserve"> corre</w:t>
      </w:r>
      <w:r w:rsidR="00D330E7" w:rsidRPr="00501510">
        <w:rPr>
          <w:rFonts w:ascii="Arial Narrow" w:eastAsia="Arial Unicode MS" w:hAnsi="Arial Narrow" w:cs="Arial Unicode MS"/>
          <w:color w:val="000000"/>
          <w:sz w:val="18"/>
          <w:szCs w:val="18"/>
        </w:rPr>
        <w:t>n agregados</w:t>
      </w:r>
      <w:r w:rsidRPr="00501510">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501510">
        <w:rPr>
          <w:rFonts w:ascii="Arial Narrow" w:eastAsia="Arial Unicode MS" w:hAnsi="Arial Narrow" w:cs="Arial Unicode MS"/>
          <w:color w:val="000000"/>
          <w:sz w:val="18"/>
          <w:szCs w:val="18"/>
        </w:rPr>
        <w:t>la Ley de la materia.</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b/>
          <w:sz w:val="18"/>
          <w:szCs w:val="18"/>
        </w:rPr>
        <w:t>CUARTO.-</w:t>
      </w:r>
      <w:r w:rsidRPr="00501510">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501510">
        <w:rPr>
          <w:rFonts w:ascii="Arial Narrow" w:eastAsia="Arial Unicode MS" w:hAnsi="Arial Narrow" w:cs="Arial Unicode MS"/>
          <w:sz w:val="18"/>
          <w:szCs w:val="18"/>
        </w:rPr>
        <w:t>puesto por los artículos 228 y 229 del Código Procesal Administrativo para el Estado de San Luis Potosí.</w:t>
      </w:r>
    </w:p>
    <w:p w:rsidR="00C87CF0" w:rsidRPr="00501510" w:rsidRDefault="00C87CF0" w:rsidP="00254BE2">
      <w:pPr>
        <w:pStyle w:val="Sinespaciado"/>
        <w:ind w:firstLine="709"/>
        <w:jc w:val="both"/>
        <w:rPr>
          <w:rFonts w:ascii="Arial Narrow" w:eastAsia="Arial Unicode MS" w:hAnsi="Arial Narrow" w:cs="Arial Unicode MS"/>
          <w:sz w:val="18"/>
          <w:szCs w:val="18"/>
        </w:rPr>
      </w:pPr>
    </w:p>
    <w:p w:rsidR="00A05709" w:rsidRPr="00501510" w:rsidRDefault="00A05709" w:rsidP="00A05709">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lastRenderedPageBreak/>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501510" w:rsidRDefault="00A05709" w:rsidP="00A05709">
      <w:pPr>
        <w:pStyle w:val="Sinespaciado"/>
        <w:ind w:firstLine="709"/>
        <w:jc w:val="both"/>
        <w:rPr>
          <w:rFonts w:ascii="Arial Narrow" w:eastAsia="Arial Unicode MS" w:hAnsi="Arial Narrow" w:cs="Arial Unicode MS"/>
          <w:sz w:val="18"/>
          <w:szCs w:val="18"/>
        </w:rPr>
      </w:pPr>
    </w:p>
    <w:p w:rsidR="00A05709" w:rsidRPr="00501510" w:rsidRDefault="00A05709" w:rsidP="00A05709">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 xml:space="preserve">En </w:t>
      </w:r>
      <w:r w:rsidR="00EC0C82" w:rsidRPr="00501510">
        <w:rPr>
          <w:rFonts w:ascii="Arial Narrow" w:eastAsia="Arial Unicode MS" w:hAnsi="Arial Narrow" w:cs="Arial Unicode MS"/>
          <w:sz w:val="18"/>
          <w:szCs w:val="18"/>
        </w:rPr>
        <w:t>ese sentido, se advierte que la demandada</w:t>
      </w:r>
      <w:r w:rsidRPr="00501510">
        <w:rPr>
          <w:rFonts w:ascii="Arial Narrow" w:eastAsia="Arial Unicode MS" w:hAnsi="Arial Narrow" w:cs="Arial Unicode MS"/>
          <w:sz w:val="18"/>
          <w:szCs w:val="18"/>
        </w:rPr>
        <w:t xml:space="preserve"> invoc</w:t>
      </w:r>
      <w:r w:rsidR="00EC0C82" w:rsidRPr="00501510">
        <w:rPr>
          <w:rFonts w:ascii="Arial Narrow" w:eastAsia="Arial Unicode MS" w:hAnsi="Arial Narrow" w:cs="Arial Unicode MS"/>
          <w:sz w:val="18"/>
          <w:szCs w:val="18"/>
        </w:rPr>
        <w:t>o</w:t>
      </w:r>
      <w:r w:rsidRPr="00501510">
        <w:rPr>
          <w:rFonts w:ascii="Arial Narrow" w:eastAsia="Arial Unicode MS" w:hAnsi="Arial Narrow" w:cs="Arial Unicode MS"/>
          <w:sz w:val="18"/>
          <w:szCs w:val="18"/>
        </w:rPr>
        <w:t xml:space="preserve"> las causales de improcedencia y sobreseimiento contenidas en las fracciones VI, XI del artículo 228 del Código Procesal Administrativo para el Estado de San Luis Potosí, en relación con los numerales 231 párrafo primero y 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501510" w:rsidRDefault="00A05709" w:rsidP="00A05709">
      <w:pPr>
        <w:pStyle w:val="Sinespaciado"/>
        <w:ind w:firstLine="709"/>
        <w:jc w:val="both"/>
        <w:rPr>
          <w:rFonts w:ascii="Arial Narrow" w:eastAsia="Arial Unicode MS" w:hAnsi="Arial Narrow" w:cs="Arial Unicode MS"/>
          <w:sz w:val="18"/>
          <w:szCs w:val="18"/>
        </w:rPr>
      </w:pPr>
    </w:p>
    <w:p w:rsidR="00A05709" w:rsidRPr="00501510" w:rsidRDefault="00A05709" w:rsidP="00A05709">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501510" w:rsidRDefault="00A05709" w:rsidP="00A05709">
      <w:pPr>
        <w:pStyle w:val="Sinespaciado"/>
        <w:ind w:firstLine="709"/>
        <w:jc w:val="both"/>
        <w:rPr>
          <w:rFonts w:ascii="Arial Narrow" w:eastAsia="Arial Unicode MS" w:hAnsi="Arial Narrow" w:cs="Arial Unicode MS"/>
          <w:sz w:val="18"/>
          <w:szCs w:val="18"/>
        </w:rPr>
      </w:pPr>
    </w:p>
    <w:p w:rsidR="00A05709" w:rsidRPr="00501510" w:rsidRDefault="00A05709" w:rsidP="00A05709">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501510" w:rsidRDefault="00A05709" w:rsidP="00A05709">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b/>
          <w:color w:val="000000"/>
          <w:sz w:val="18"/>
          <w:szCs w:val="18"/>
        </w:rPr>
        <w:t>QUINTO.-</w:t>
      </w:r>
      <w:r w:rsidRPr="00501510">
        <w:rPr>
          <w:rFonts w:ascii="Arial Narrow" w:eastAsia="Arial Unicode MS" w:hAnsi="Arial Narrow" w:cs="Arial Unicode MS"/>
          <w:color w:val="000000"/>
          <w:sz w:val="18"/>
          <w:szCs w:val="18"/>
        </w:rPr>
        <w:t xml:space="preserve"> La </w:t>
      </w:r>
      <w:proofErr w:type="spellStart"/>
      <w:r w:rsidRPr="00501510">
        <w:rPr>
          <w:rFonts w:ascii="Arial Narrow" w:eastAsia="Arial Unicode MS" w:hAnsi="Arial Narrow" w:cs="Arial Unicode MS"/>
          <w:color w:val="000000"/>
          <w:sz w:val="18"/>
          <w:szCs w:val="18"/>
        </w:rPr>
        <w:t>promovente</w:t>
      </w:r>
      <w:proofErr w:type="spellEnd"/>
      <w:r w:rsidRPr="00501510">
        <w:rPr>
          <w:rFonts w:ascii="Arial Narrow" w:eastAsia="Arial Unicode MS" w:hAnsi="Arial Narrow" w:cs="Arial Unicode MS"/>
          <w:color w:val="000000"/>
          <w:sz w:val="18"/>
          <w:szCs w:val="18"/>
        </w:rPr>
        <w:t xml:space="preserve"> hizo valer los conceptos de impugnación que se advierten en fojas </w:t>
      </w:r>
      <w:r w:rsidR="00B22737" w:rsidRPr="00501510">
        <w:rPr>
          <w:rFonts w:ascii="Arial Narrow" w:eastAsia="Arial Unicode MS" w:hAnsi="Arial Narrow" w:cs="Arial Unicode MS"/>
          <w:b/>
          <w:color w:val="000000"/>
          <w:sz w:val="18"/>
          <w:szCs w:val="18"/>
        </w:rPr>
        <w:t>2 a la 5</w:t>
      </w:r>
      <w:r w:rsidRPr="00501510">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p>
    <w:p w:rsidR="000D01A7" w:rsidRPr="00501510" w:rsidRDefault="00254BE2" w:rsidP="00254BE2">
      <w:pPr>
        <w:pStyle w:val="Sinespaciado"/>
        <w:ind w:firstLine="709"/>
        <w:jc w:val="both"/>
        <w:rPr>
          <w:rFonts w:ascii="Arial Narrow" w:eastAsia="Arial Unicode MS" w:hAnsi="Arial Narrow" w:cs="Arial Unicode MS"/>
          <w:b/>
          <w:i/>
          <w:iCs/>
          <w:color w:val="000000"/>
          <w:sz w:val="18"/>
          <w:szCs w:val="18"/>
        </w:rPr>
      </w:pPr>
      <w:r w:rsidRPr="00501510">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501510">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501510">
        <w:rPr>
          <w:rFonts w:ascii="Arial Narrow" w:eastAsia="Arial Unicode MS" w:hAnsi="Arial Narrow" w:cs="Arial Unicode MS"/>
          <w:b/>
          <w:i/>
          <w:iCs/>
          <w:color w:val="000000"/>
          <w:sz w:val="18"/>
          <w:szCs w:val="18"/>
        </w:rPr>
        <w:t xml:space="preserve"> </w:t>
      </w:r>
    </w:p>
    <w:p w:rsidR="000D01A7" w:rsidRPr="00501510" w:rsidRDefault="000D01A7" w:rsidP="00254BE2">
      <w:pPr>
        <w:pStyle w:val="Sinespaciado"/>
        <w:ind w:firstLine="709"/>
        <w:jc w:val="both"/>
        <w:rPr>
          <w:rFonts w:ascii="Arial Narrow" w:eastAsia="Arial Unicode MS" w:hAnsi="Arial Narrow" w:cs="Arial Unicode MS"/>
          <w:b/>
          <w:i/>
          <w:iCs/>
          <w:color w:val="000000"/>
          <w:sz w:val="18"/>
          <w:szCs w:val="18"/>
        </w:rPr>
      </w:pPr>
    </w:p>
    <w:p w:rsidR="00254BE2" w:rsidRPr="00501510" w:rsidRDefault="00254BE2" w:rsidP="00254BE2">
      <w:pPr>
        <w:pStyle w:val="Sinespaciado"/>
        <w:ind w:firstLine="709"/>
        <w:jc w:val="both"/>
        <w:rPr>
          <w:rFonts w:ascii="Arial Narrow" w:eastAsia="Arial Unicode MS" w:hAnsi="Arial Narrow" w:cs="Arial Unicode MS"/>
          <w:b/>
          <w:i/>
          <w:iCs/>
          <w:color w:val="000000"/>
          <w:sz w:val="18"/>
          <w:szCs w:val="18"/>
        </w:rPr>
      </w:pPr>
      <w:r w:rsidRPr="00501510">
        <w:rPr>
          <w:rFonts w:ascii="Arial Narrow" w:eastAsia="Arial Unicode MS" w:hAnsi="Arial Narrow" w:cs="Arial Unicode MS"/>
          <w:b/>
          <w:i/>
          <w:iCs/>
          <w:color w:val="000000"/>
          <w:sz w:val="18"/>
          <w:szCs w:val="18"/>
        </w:rPr>
        <w:t>“CONCEPTOS DE VIOLACIÓN. EL JUEZ NO ESTÁ OBLIGADO A TRANSCRIBIRLOS....”</w:t>
      </w:r>
    </w:p>
    <w:p w:rsidR="00254BE2" w:rsidRPr="00501510"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b/>
          <w:color w:val="000000"/>
          <w:sz w:val="18"/>
          <w:szCs w:val="18"/>
        </w:rPr>
        <w:t xml:space="preserve">SEXTO.- </w:t>
      </w:r>
      <w:r w:rsidRPr="00501510">
        <w:rPr>
          <w:rFonts w:ascii="Arial Narrow" w:eastAsia="Arial Unicode MS" w:hAnsi="Arial Narrow" w:cs="Arial Unicode MS"/>
          <w:bCs/>
          <w:color w:val="000000"/>
          <w:sz w:val="18"/>
          <w:szCs w:val="18"/>
        </w:rPr>
        <w:t xml:space="preserve">En primer término, </w:t>
      </w:r>
      <w:r w:rsidRPr="00501510">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 xml:space="preserve">Así las cosas, parte de los argumentos contenidos en los </w:t>
      </w:r>
      <w:r w:rsidRPr="00501510">
        <w:rPr>
          <w:rFonts w:ascii="Arial Narrow" w:eastAsia="Arial Unicode MS" w:hAnsi="Arial Narrow" w:cs="Arial Unicode MS"/>
          <w:b/>
          <w:color w:val="000000"/>
          <w:sz w:val="18"/>
          <w:szCs w:val="18"/>
        </w:rPr>
        <w:t xml:space="preserve">conceptos de impugnación, </w:t>
      </w:r>
      <w:r w:rsidR="00DF4708" w:rsidRPr="00501510">
        <w:rPr>
          <w:rFonts w:ascii="Arial Narrow" w:eastAsia="Arial Unicode MS" w:hAnsi="Arial Narrow" w:cs="Arial Unicode MS"/>
          <w:color w:val="000000"/>
          <w:sz w:val="18"/>
          <w:szCs w:val="18"/>
        </w:rPr>
        <w:t xml:space="preserve">resultan fundados, y </w:t>
      </w:r>
      <w:r w:rsidRPr="00501510">
        <w:rPr>
          <w:rFonts w:ascii="Arial Narrow" w:eastAsia="Arial Unicode MS" w:hAnsi="Arial Narrow" w:cs="Arial Unicode MS"/>
          <w:color w:val="000000"/>
          <w:sz w:val="18"/>
          <w:szCs w:val="18"/>
        </w:rPr>
        <w:t>son suficientes para conceder la anulación del acto controvertido.</w:t>
      </w:r>
    </w:p>
    <w:p w:rsidR="00254BE2" w:rsidRPr="0050151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i/>
          <w:sz w:val="18"/>
          <w:szCs w:val="18"/>
        </w:rPr>
      </w:pPr>
      <w:r w:rsidRPr="00501510">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501510" w:rsidRDefault="00254BE2" w:rsidP="00254BE2">
      <w:pPr>
        <w:pStyle w:val="Sinespaciado"/>
        <w:ind w:firstLine="709"/>
        <w:jc w:val="both"/>
        <w:rPr>
          <w:rFonts w:ascii="Arial Narrow" w:eastAsia="Arial Unicode MS" w:hAnsi="Arial Narrow" w:cs="Arial Unicode MS"/>
          <w:i/>
          <w:sz w:val="18"/>
          <w:szCs w:val="18"/>
        </w:rPr>
      </w:pPr>
    </w:p>
    <w:p w:rsidR="00254BE2" w:rsidRPr="00501510" w:rsidRDefault="00254BE2" w:rsidP="00254BE2">
      <w:pPr>
        <w:pStyle w:val="Sinespaciado"/>
        <w:ind w:firstLine="709"/>
        <w:jc w:val="both"/>
        <w:rPr>
          <w:rFonts w:ascii="Arial Narrow" w:eastAsia="Arial Unicode MS" w:hAnsi="Arial Narrow" w:cs="Arial Unicode MS"/>
          <w:i/>
          <w:sz w:val="18"/>
          <w:szCs w:val="18"/>
        </w:rPr>
      </w:pPr>
      <w:r w:rsidRPr="00501510">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501510">
        <w:rPr>
          <w:rFonts w:ascii="Arial Narrow" w:eastAsia="Arial Unicode MS" w:hAnsi="Arial Narrow" w:cs="Arial Unicode MS"/>
          <w:i/>
          <w:sz w:val="18"/>
          <w:szCs w:val="18"/>
        </w:rPr>
        <w:t xml:space="preserve"> el cual debe cumplir con los mí</w:t>
      </w:r>
      <w:r w:rsidRPr="00501510">
        <w:rPr>
          <w:rFonts w:ascii="Arial Narrow" w:eastAsia="Arial Unicode MS" w:hAnsi="Arial Narrow" w:cs="Arial Unicode MS"/>
          <w:i/>
          <w:sz w:val="18"/>
          <w:szCs w:val="18"/>
        </w:rPr>
        <w:t>nimos de fundament</w:t>
      </w:r>
      <w:r w:rsidR="00233B7A" w:rsidRPr="00501510">
        <w:rPr>
          <w:rFonts w:ascii="Arial Narrow" w:eastAsia="Arial Unicode MS" w:hAnsi="Arial Narrow" w:cs="Arial Unicode MS"/>
          <w:i/>
          <w:sz w:val="18"/>
          <w:szCs w:val="18"/>
        </w:rPr>
        <w:t>ación y motivación legales, a má</w:t>
      </w:r>
      <w:r w:rsidRPr="00501510">
        <w:rPr>
          <w:rFonts w:ascii="Arial Narrow" w:eastAsia="Arial Unicode MS" w:hAnsi="Arial Narrow" w:cs="Arial Unicode MS"/>
          <w:i/>
          <w:sz w:val="18"/>
          <w:szCs w:val="18"/>
        </w:rPr>
        <w:t xml:space="preserve">s de que deberá seguir todas y cada una de las formalidades </w:t>
      </w:r>
    </w:p>
    <w:p w:rsidR="00254BE2" w:rsidRPr="00501510" w:rsidRDefault="00254BE2" w:rsidP="00254BE2">
      <w:pPr>
        <w:pStyle w:val="Sinespaciado"/>
        <w:ind w:firstLine="709"/>
        <w:jc w:val="both"/>
        <w:rPr>
          <w:rFonts w:ascii="Arial Narrow" w:eastAsia="Arial Unicode MS" w:hAnsi="Arial Narrow" w:cs="Arial Unicode MS"/>
          <w:i/>
          <w:sz w:val="18"/>
          <w:szCs w:val="18"/>
        </w:rPr>
      </w:pPr>
    </w:p>
    <w:p w:rsidR="007229DD" w:rsidRPr="00501510" w:rsidRDefault="00254BE2" w:rsidP="00254BE2">
      <w:pPr>
        <w:pStyle w:val="Sinespaciado"/>
        <w:ind w:firstLine="709"/>
        <w:jc w:val="both"/>
        <w:rPr>
          <w:rFonts w:ascii="Arial Narrow" w:eastAsia="Arial Unicode MS" w:hAnsi="Arial Narrow" w:cs="Arial Unicode MS"/>
          <w:i/>
          <w:sz w:val="18"/>
          <w:szCs w:val="18"/>
        </w:rPr>
      </w:pPr>
      <w:r w:rsidRPr="00501510">
        <w:rPr>
          <w:rFonts w:ascii="Arial Narrow" w:eastAsia="Arial Unicode MS" w:hAnsi="Arial Narrow" w:cs="Arial Unicode MS"/>
          <w:i/>
          <w:sz w:val="18"/>
          <w:szCs w:val="18"/>
        </w:rPr>
        <w:t>….</w:t>
      </w:r>
      <w:r w:rsidR="007229DD" w:rsidRPr="00501510">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501510">
        <w:rPr>
          <w:rFonts w:ascii="Arial Narrow" w:eastAsia="Arial Unicode MS" w:hAnsi="Arial Narrow" w:cs="Arial Unicode MS"/>
          <w:i/>
          <w:sz w:val="18"/>
          <w:szCs w:val="18"/>
        </w:rPr>
        <w:t>e se traduce como imperativo le</w:t>
      </w:r>
      <w:r w:rsidR="007229DD" w:rsidRPr="00501510">
        <w:rPr>
          <w:rFonts w:ascii="Arial Narrow" w:eastAsia="Arial Unicode MS" w:hAnsi="Arial Narrow" w:cs="Arial Unicode MS"/>
          <w:i/>
          <w:sz w:val="18"/>
          <w:szCs w:val="18"/>
        </w:rPr>
        <w:t>gal para todas las autoridades del Estado</w:t>
      </w:r>
      <w:r w:rsidR="006B430A" w:rsidRPr="00501510">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501510" w:rsidRDefault="007229DD" w:rsidP="00254BE2">
      <w:pPr>
        <w:pStyle w:val="Sinespaciado"/>
        <w:ind w:firstLine="709"/>
        <w:jc w:val="both"/>
        <w:rPr>
          <w:rFonts w:ascii="Arial Narrow" w:eastAsia="Arial Unicode MS" w:hAnsi="Arial Narrow" w:cs="Arial Unicode MS"/>
          <w:i/>
          <w:sz w:val="18"/>
          <w:szCs w:val="18"/>
        </w:rPr>
      </w:pPr>
    </w:p>
    <w:p w:rsidR="00254BE2" w:rsidRPr="00501510" w:rsidRDefault="00254BE2" w:rsidP="00254BE2">
      <w:pPr>
        <w:pStyle w:val="Sinespaciado"/>
        <w:ind w:firstLine="709"/>
        <w:jc w:val="both"/>
        <w:rPr>
          <w:rFonts w:ascii="Arial Narrow" w:eastAsia="Arial Unicode MS" w:hAnsi="Arial Narrow" w:cs="Arial Unicode MS"/>
          <w:i/>
          <w:sz w:val="18"/>
          <w:szCs w:val="18"/>
        </w:rPr>
      </w:pPr>
      <w:r w:rsidRPr="00501510">
        <w:rPr>
          <w:rFonts w:ascii="Arial Narrow" w:eastAsia="Arial Unicode MS" w:hAnsi="Arial Narrow" w:cs="Arial Unicode MS"/>
          <w:i/>
          <w:sz w:val="18"/>
          <w:szCs w:val="18"/>
        </w:rPr>
        <w:t>….el supuesto agente de tránsito no expresa con claridad los mot</w:t>
      </w:r>
      <w:r w:rsidR="00233B7A" w:rsidRPr="00501510">
        <w:rPr>
          <w:rFonts w:ascii="Arial Narrow" w:eastAsia="Arial Unicode MS" w:hAnsi="Arial Narrow" w:cs="Arial Unicode MS"/>
          <w:i/>
          <w:sz w:val="18"/>
          <w:szCs w:val="18"/>
        </w:rPr>
        <w:t>ivos que dan origen a la imposic</w:t>
      </w:r>
      <w:r w:rsidRPr="00501510">
        <w:rPr>
          <w:rFonts w:ascii="Arial Narrow" w:eastAsia="Arial Unicode MS" w:hAnsi="Arial Narrow" w:cs="Arial Unicode MS"/>
          <w:i/>
          <w:sz w:val="18"/>
          <w:szCs w:val="18"/>
        </w:rPr>
        <w:t xml:space="preserve">ión de dicha infracción ya que establece una indebida motivación….lo que en el caso justiciable….no se cumplió por las demandadas, lo que se traduce en la obligación….declarar nulo el acto impugnado….” </w:t>
      </w:r>
    </w:p>
    <w:p w:rsidR="00254BE2" w:rsidRPr="00501510" w:rsidRDefault="00254BE2" w:rsidP="00254BE2">
      <w:pPr>
        <w:pStyle w:val="Sinespaciado"/>
        <w:ind w:firstLine="709"/>
        <w:jc w:val="both"/>
        <w:rPr>
          <w:rFonts w:ascii="Arial Narrow" w:eastAsia="Arial Unicode MS" w:hAnsi="Arial Narrow" w:cs="Arial Unicode MS"/>
          <w:i/>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 xml:space="preserve"> Como se apuntó en líneas precedentes, </w:t>
      </w:r>
      <w:r w:rsidRPr="00501510">
        <w:rPr>
          <w:rFonts w:ascii="Arial Narrow" w:eastAsia="Arial Unicode MS" w:hAnsi="Arial Narrow" w:cs="Arial Unicode MS"/>
          <w:b/>
          <w:sz w:val="18"/>
          <w:szCs w:val="18"/>
        </w:rPr>
        <w:t xml:space="preserve">son </w:t>
      </w:r>
      <w:r w:rsidRPr="00501510">
        <w:rPr>
          <w:rFonts w:ascii="Arial Narrow" w:eastAsia="Arial Unicode MS" w:hAnsi="Arial Narrow" w:cs="Arial Unicode MS"/>
          <w:b/>
          <w:sz w:val="18"/>
          <w:szCs w:val="18"/>
          <w:u w:val="single"/>
        </w:rPr>
        <w:t>fundados los conceptos de impugnación</w:t>
      </w:r>
      <w:r w:rsidRPr="00501510">
        <w:rPr>
          <w:rFonts w:ascii="Arial Narrow" w:eastAsia="Arial Unicode MS" w:hAnsi="Arial Narrow" w:cs="Arial Unicode MS"/>
          <w:b/>
          <w:sz w:val="18"/>
          <w:szCs w:val="18"/>
        </w:rPr>
        <w:t xml:space="preserve"> en la parte que se estudia,</w:t>
      </w:r>
      <w:r w:rsidRPr="00501510">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fundamentación, la obligación de expresar con exactitud el precepto legal aplicable al caso concreto y, por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lastRenderedPageBreak/>
        <w:t>Para fortalecer el criterio anterior, se citan por analogía al resultar aplicables con el tema tratado, las siguientes Tesis Jurisprudenciales.</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b/>
          <w:i/>
          <w:sz w:val="18"/>
          <w:szCs w:val="18"/>
        </w:rPr>
      </w:pPr>
      <w:r w:rsidRPr="00501510">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501510">
        <w:rPr>
          <w:rFonts w:ascii="Arial Narrow" w:eastAsia="Arial Unicode MS" w:hAnsi="Arial Narrow" w:cs="Arial Unicode MS"/>
          <w:b/>
          <w:i/>
          <w:sz w:val="18"/>
          <w:szCs w:val="18"/>
        </w:rPr>
        <w:t xml:space="preserve"> </w:t>
      </w:r>
      <w:r w:rsidRPr="00501510">
        <w:rPr>
          <w:rFonts w:ascii="Arial Narrow" w:eastAsia="Arial Unicode MS" w:hAnsi="Arial Narrow" w:cs="Arial Unicode MS"/>
          <w:b/>
          <w:i/>
          <w:sz w:val="18"/>
          <w:szCs w:val="18"/>
        </w:rPr>
        <w:t>“FUNDAMENTACION Y MOTIVACION DE LOS ACTOS ADMINISTRATIVOS....”</w:t>
      </w:r>
    </w:p>
    <w:p w:rsidR="00254BE2" w:rsidRPr="0050151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b/>
          <w:i/>
          <w:sz w:val="18"/>
          <w:szCs w:val="18"/>
          <w:lang w:eastAsia="es-MX"/>
        </w:rPr>
      </w:pPr>
      <w:r w:rsidRPr="00501510">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501510">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50151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sz w:val="18"/>
          <w:szCs w:val="18"/>
          <w:lang w:eastAsia="es-MX"/>
        </w:rPr>
      </w:pPr>
      <w:r w:rsidRPr="00501510">
        <w:rPr>
          <w:rFonts w:ascii="Arial Narrow" w:eastAsia="Arial Unicode MS" w:hAnsi="Arial Narrow" w:cs="Arial Unicode MS"/>
          <w:sz w:val="18"/>
          <w:szCs w:val="18"/>
        </w:rPr>
        <w:t xml:space="preserve">Así las cosas, derivado del examen practicado a la boleta de multa de infracción impugnada, exhibida por el demandante; se advierte que el Agente de Policía Vial demandado, incumplió con la obligación que le imponen los </w:t>
      </w:r>
      <w:r w:rsidRPr="00501510">
        <w:rPr>
          <w:rFonts w:ascii="Arial Narrow" w:eastAsia="Arial Unicode MS" w:hAnsi="Arial Narrow" w:cs="Arial Unicode MS"/>
          <w:sz w:val="18"/>
          <w:szCs w:val="18"/>
          <w:u w:val="single"/>
        </w:rPr>
        <w:t>artículos, 91 fracción II de la Ley de Tránsito y 34 de la Ley del Sistema de Seguridad Pública, ambas del Estado de San Luis Potosí</w:t>
      </w:r>
      <w:r w:rsidRPr="00501510">
        <w:rPr>
          <w:rFonts w:ascii="Arial Narrow" w:eastAsia="Arial Unicode MS" w:hAnsi="Arial Narrow" w:cs="Arial Unicode MS"/>
          <w:sz w:val="18"/>
          <w:szCs w:val="18"/>
        </w:rPr>
        <w:t xml:space="preserve">; pues conforme al primer numeral, </w:t>
      </w:r>
      <w:r w:rsidRPr="00501510">
        <w:rPr>
          <w:rFonts w:ascii="Arial Narrow" w:eastAsia="Arial Unicode MS" w:hAnsi="Arial Narrow" w:cs="Arial Unicode MS"/>
          <w:sz w:val="18"/>
          <w:szCs w:val="18"/>
          <w:lang w:eastAsia="es-MX"/>
        </w:rPr>
        <w:t xml:space="preserve">las infracciones a la Ley de Tránsito y Reglamento Municipal respectivo, serán sancionadas 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501510">
        <w:rPr>
          <w:rFonts w:ascii="Arial Narrow" w:eastAsia="Arial Unicode MS" w:hAnsi="Arial Narrow" w:cs="Arial Unicode MS"/>
          <w:sz w:val="18"/>
          <w:szCs w:val="18"/>
          <w:lang w:eastAsia="es-MX"/>
        </w:rPr>
        <w:t>circunstanciación</w:t>
      </w:r>
      <w:proofErr w:type="spellEnd"/>
      <w:r w:rsidRPr="00501510">
        <w:rPr>
          <w:rFonts w:ascii="Arial Narrow" w:eastAsia="Arial Unicode MS" w:hAnsi="Arial Narrow" w:cs="Arial Unicode MS"/>
          <w:sz w:val="18"/>
          <w:szCs w:val="18"/>
          <w:lang w:eastAsia="es-MX"/>
        </w:rPr>
        <w:t xml:space="preserve"> de los datos de la credencial a que se refiere el </w:t>
      </w:r>
      <w:r w:rsidRPr="00501510">
        <w:rPr>
          <w:rFonts w:ascii="Arial Narrow" w:eastAsia="Arial Unicode MS" w:hAnsi="Arial Narrow" w:cs="Arial Unicode MS"/>
          <w:sz w:val="18"/>
          <w:szCs w:val="18"/>
          <w:u w:val="single"/>
          <w:lang w:eastAsia="es-MX"/>
        </w:rPr>
        <w:t>artículo 34 de la Ley de del Sistema de Seguridad Pública del Estado</w:t>
      </w:r>
      <w:r w:rsidRPr="00501510">
        <w:rPr>
          <w:rFonts w:ascii="Arial Narrow" w:eastAsia="Arial Unicode MS" w:hAnsi="Arial Narrow" w:cs="Arial Unicode MS"/>
          <w:sz w:val="18"/>
          <w:szCs w:val="18"/>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501510">
        <w:rPr>
          <w:rFonts w:ascii="Arial Narrow" w:eastAsia="Arial Unicode MS" w:hAnsi="Arial Narrow" w:cs="Arial Unicode MS"/>
          <w:sz w:val="18"/>
          <w:szCs w:val="18"/>
          <w:u w:val="single"/>
          <w:lang w:eastAsia="es-MX"/>
        </w:rPr>
        <w:t xml:space="preserve">los cuerpos de seguridad pública deberán dotar a su personal de credenciales que los identifiquen como miembros de los mismos, las cuales serán plásticas o de papel especial, con textura gruesa y </w:t>
      </w:r>
      <w:proofErr w:type="spellStart"/>
      <w:r w:rsidRPr="00501510">
        <w:rPr>
          <w:rFonts w:ascii="Arial Narrow" w:eastAsia="Arial Unicode MS" w:hAnsi="Arial Narrow" w:cs="Arial Unicode MS"/>
          <w:sz w:val="18"/>
          <w:szCs w:val="18"/>
          <w:u w:val="single"/>
          <w:lang w:eastAsia="es-MX"/>
        </w:rPr>
        <w:t>enmicada</w:t>
      </w:r>
      <w:proofErr w:type="spellEnd"/>
      <w:r w:rsidRPr="00501510">
        <w:rPr>
          <w:rFonts w:ascii="Arial Narrow" w:eastAsia="Arial Unicode MS" w:hAnsi="Arial Narrow" w:cs="Arial Unicode MS"/>
          <w:sz w:val="18"/>
          <w:szCs w:val="18"/>
          <w:u w:val="single"/>
          <w:lang w:eastAsia="es-MX"/>
        </w:rPr>
        <w:t>, deberán contener el nombre, grado, fotografía, huella digital, grupo sanguíneo, fecha de expedición, firma del interesado, clave de inscripción en el Registro Nacional del Personal de Seguridad Pública, y clave única del Registro de Población</w:t>
      </w:r>
      <w:r w:rsidRPr="00501510">
        <w:rPr>
          <w:rFonts w:ascii="Arial Narrow" w:eastAsia="Arial Unicode MS" w:hAnsi="Arial Narrow" w:cs="Arial Unicode MS"/>
          <w:sz w:val="18"/>
          <w:szCs w:val="18"/>
          <w:lang w:eastAsia="es-MX"/>
        </w:rPr>
        <w:t xml:space="preserve">; dicha credencial tendrá </w:t>
      </w:r>
      <w:r w:rsidRPr="00501510">
        <w:rPr>
          <w:rFonts w:ascii="Arial Narrow" w:eastAsia="Arial Unicode MS" w:hAnsi="Arial Narrow" w:cs="Arial Unicode MS"/>
          <w:sz w:val="18"/>
          <w:szCs w:val="18"/>
          <w:u w:val="single"/>
          <w:lang w:eastAsia="es-MX"/>
        </w:rPr>
        <w:t>vigencia de seis meses, y deberán llevar en el reverso la firma del titular del respectivo cuerpo de seguridad</w:t>
      </w:r>
      <w:r w:rsidRPr="00501510">
        <w:rPr>
          <w:rFonts w:ascii="Arial Narrow" w:eastAsia="Arial Unicode MS" w:hAnsi="Arial Narrow" w:cs="Arial Unicode MS"/>
          <w:sz w:val="18"/>
          <w:szCs w:val="18"/>
          <w:lang w:eastAsia="es-MX"/>
        </w:rPr>
        <w:t>.</w:t>
      </w:r>
    </w:p>
    <w:p w:rsidR="00254BE2" w:rsidRPr="0050151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501510">
        <w:rPr>
          <w:rFonts w:ascii="Arial Narrow" w:eastAsia="Arial Unicode MS" w:hAnsi="Arial Narrow" w:cs="Arial Unicode MS"/>
          <w:sz w:val="18"/>
          <w:szCs w:val="18"/>
          <w:u w:val="single"/>
          <w:lang w:eastAsia="es-MX"/>
        </w:rPr>
        <w:t>DATOS DEL POLICÍA VIAL</w:t>
      </w:r>
      <w:r w:rsidRPr="00501510">
        <w:rPr>
          <w:rFonts w:ascii="Arial Narrow" w:eastAsia="Arial Unicode MS" w:hAnsi="Arial Narrow" w:cs="Arial Unicode MS"/>
          <w:sz w:val="18"/>
          <w:szCs w:val="18"/>
          <w:lang w:eastAsia="es-MX"/>
        </w:rPr>
        <w:t xml:space="preserve">, que: </w:t>
      </w:r>
      <w:r w:rsidRPr="00501510">
        <w:rPr>
          <w:rFonts w:ascii="Arial Narrow" w:eastAsia="Arial Unicode MS" w:hAnsi="Arial Narrow" w:cs="Arial Unicode MS"/>
          <w:b/>
          <w:i/>
          <w:sz w:val="18"/>
          <w:szCs w:val="18"/>
          <w:lang w:eastAsia="es-MX"/>
        </w:rPr>
        <w:t xml:space="preserve">“…Nombre: </w:t>
      </w:r>
      <w:r w:rsidR="004E77A6" w:rsidRPr="00501510">
        <w:rPr>
          <w:rFonts w:ascii="Arial Narrow" w:eastAsia="Arial Unicode MS" w:hAnsi="Arial Narrow" w:cs="Arial Unicode MS"/>
          <w:b/>
          <w:i/>
          <w:sz w:val="18"/>
          <w:szCs w:val="18"/>
          <w:lang w:eastAsia="es-MX"/>
        </w:rPr>
        <w:t>--</w:t>
      </w:r>
      <w:r w:rsidR="00F81E9E" w:rsidRPr="00501510">
        <w:rPr>
          <w:rFonts w:ascii="Arial Narrow" w:eastAsia="Arial Unicode MS" w:hAnsi="Arial Narrow" w:cs="Arial Unicode MS"/>
          <w:b/>
          <w:i/>
          <w:sz w:val="18"/>
          <w:szCs w:val="18"/>
          <w:lang w:eastAsia="es-MX"/>
        </w:rPr>
        <w:t xml:space="preserve">, </w:t>
      </w:r>
      <w:r w:rsidR="00642DE9" w:rsidRPr="00501510">
        <w:rPr>
          <w:rFonts w:ascii="Arial Narrow" w:eastAsia="Arial Unicode MS" w:hAnsi="Arial Narrow" w:cs="Arial Unicode MS"/>
          <w:b/>
          <w:i/>
          <w:sz w:val="18"/>
          <w:szCs w:val="18"/>
          <w:lang w:eastAsia="es-MX"/>
        </w:rPr>
        <w:t xml:space="preserve">credencial con </w:t>
      </w:r>
      <w:r w:rsidR="008C30FF" w:rsidRPr="00501510">
        <w:rPr>
          <w:rFonts w:ascii="Arial Narrow" w:eastAsia="Arial Unicode MS" w:hAnsi="Arial Narrow" w:cs="Arial Unicode MS"/>
          <w:b/>
          <w:i/>
          <w:sz w:val="18"/>
          <w:szCs w:val="18"/>
          <w:lang w:eastAsia="es-MX"/>
        </w:rPr>
        <w:t>número de folio</w:t>
      </w:r>
      <w:r w:rsidR="00B22737" w:rsidRPr="00501510">
        <w:rPr>
          <w:rFonts w:ascii="Arial Narrow" w:eastAsia="Arial Unicode MS" w:hAnsi="Arial Narrow" w:cs="Arial Unicode MS"/>
          <w:b/>
          <w:i/>
          <w:sz w:val="18"/>
          <w:szCs w:val="18"/>
          <w:lang w:eastAsia="es-MX"/>
        </w:rPr>
        <w:t>, expedida</w:t>
      </w:r>
      <w:r w:rsidRPr="00501510">
        <w:rPr>
          <w:rFonts w:ascii="Arial Narrow" w:eastAsia="Arial Unicode MS" w:hAnsi="Arial Narrow" w:cs="Arial Unicode MS"/>
          <w:b/>
          <w:i/>
          <w:sz w:val="18"/>
          <w:szCs w:val="18"/>
          <w:lang w:eastAsia="es-MX"/>
        </w:rPr>
        <w:t xml:space="preserve"> por </w:t>
      </w:r>
      <w:r w:rsidR="00642DE9" w:rsidRPr="00501510">
        <w:rPr>
          <w:rFonts w:ascii="Arial Narrow" w:eastAsia="Arial Unicode MS" w:hAnsi="Arial Narrow" w:cs="Arial Unicode MS"/>
          <w:b/>
          <w:i/>
          <w:sz w:val="18"/>
          <w:szCs w:val="18"/>
          <w:lang w:eastAsia="es-MX"/>
        </w:rPr>
        <w:t>el Oficial Mayor del Ayuntamiento de San Luis Potosí</w:t>
      </w:r>
      <w:r w:rsidR="00E66139" w:rsidRPr="00501510">
        <w:rPr>
          <w:rFonts w:ascii="Arial Narrow" w:eastAsia="Arial Unicode MS" w:hAnsi="Arial Narrow" w:cs="Arial Unicode MS"/>
          <w:b/>
          <w:i/>
          <w:sz w:val="18"/>
          <w:szCs w:val="18"/>
          <w:lang w:eastAsia="es-MX"/>
        </w:rPr>
        <w:t xml:space="preserve">, </w:t>
      </w:r>
      <w:r w:rsidR="00E66139" w:rsidRPr="00501510">
        <w:rPr>
          <w:rFonts w:ascii="Arial Narrow" w:eastAsia="Arial Unicode MS" w:hAnsi="Arial Narrow" w:cs="Arial Unicode MS"/>
          <w:i/>
          <w:sz w:val="18"/>
          <w:szCs w:val="18"/>
          <w:lang w:eastAsia="es-MX"/>
        </w:rPr>
        <w:t xml:space="preserve">en el apartado MOTIVOS DE LA INFRACCION se establece, </w:t>
      </w:r>
      <w:r w:rsidR="00E66139" w:rsidRPr="00501510">
        <w:rPr>
          <w:rFonts w:ascii="Arial Narrow" w:eastAsia="Arial Unicode MS" w:hAnsi="Arial Narrow" w:cs="Arial Unicode MS"/>
          <w:b/>
          <w:i/>
          <w:sz w:val="18"/>
          <w:szCs w:val="18"/>
          <w:lang w:eastAsia="es-MX"/>
        </w:rPr>
        <w:t>clave</w:t>
      </w:r>
      <w:r w:rsidR="00B22737" w:rsidRPr="00501510">
        <w:rPr>
          <w:rFonts w:ascii="Arial Narrow" w:eastAsia="Arial Unicode MS" w:hAnsi="Arial Narrow" w:cs="Arial Unicode MS"/>
          <w:b/>
          <w:i/>
          <w:sz w:val="18"/>
          <w:szCs w:val="18"/>
          <w:lang w:eastAsia="es-MX"/>
        </w:rPr>
        <w:t xml:space="preserve"> 56 chocar o participar en un hecho de tránsito causando daños</w:t>
      </w:r>
      <w:r w:rsidRPr="00501510">
        <w:rPr>
          <w:rFonts w:ascii="Arial Narrow" w:eastAsia="Arial Unicode MS" w:hAnsi="Arial Narrow" w:cs="Arial Unicode MS"/>
          <w:b/>
          <w:i/>
          <w:sz w:val="18"/>
          <w:szCs w:val="18"/>
          <w:lang w:eastAsia="es-MX"/>
        </w:rPr>
        <w:t>.…”;</w:t>
      </w:r>
      <w:r w:rsidRPr="00501510">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los citados </w:t>
      </w:r>
      <w:r w:rsidRPr="00501510">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Para mayor ilustración de lo expuesto, se trascribe la parte conducente de los artículos, 91 de la Ley de Tránsito del Estado, y 34 de la Ley del Sistema de Seguridad Pública del Estado de San Luis Potosí:</w:t>
      </w:r>
    </w:p>
    <w:p w:rsidR="00254BE2" w:rsidRPr="0050151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b/>
          <w:i/>
          <w:sz w:val="18"/>
          <w:szCs w:val="18"/>
          <w:lang w:eastAsia="es-MX"/>
        </w:rPr>
        <w:t>“ARTICULO 91.</w:t>
      </w:r>
      <w:r w:rsidRPr="00501510">
        <w:rPr>
          <w:rFonts w:ascii="Arial Narrow" w:eastAsia="Arial Unicode MS" w:hAnsi="Arial Narrow" w:cs="Arial Unicode MS"/>
          <w:i/>
          <w:sz w:val="18"/>
          <w:szCs w:val="18"/>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i/>
          <w:sz w:val="18"/>
          <w:szCs w:val="18"/>
          <w:lang w:eastAsia="es-MX"/>
        </w:rPr>
        <w:t>“Para la aplicación de la sanción se levantará una boleta de infracción y sanción, que contendrá obligatoriamente los siguientes datos:…”</w:t>
      </w:r>
    </w:p>
    <w:p w:rsidR="00254BE2" w:rsidRPr="00501510" w:rsidRDefault="00254BE2" w:rsidP="00254BE2">
      <w:pPr>
        <w:pStyle w:val="Sinespaciado"/>
        <w:ind w:firstLine="709"/>
        <w:jc w:val="both"/>
        <w:rPr>
          <w:rFonts w:ascii="Arial Narrow" w:eastAsia="Arial Unicode MS" w:hAnsi="Arial Narrow" w:cs="Arial Unicode MS"/>
          <w:b/>
          <w:i/>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b/>
          <w:i/>
          <w:sz w:val="18"/>
          <w:szCs w:val="18"/>
          <w:lang w:eastAsia="es-MX"/>
        </w:rPr>
        <w:t>“…II.</w:t>
      </w:r>
      <w:r w:rsidRPr="00501510">
        <w:rPr>
          <w:rFonts w:ascii="Arial Narrow" w:eastAsia="Arial Unicode MS" w:hAnsi="Arial Narrow" w:cs="Arial Unicode MS"/>
          <w:i/>
          <w:sz w:val="18"/>
          <w:szCs w:val="18"/>
          <w:lang w:eastAsia="es-MX"/>
        </w:rPr>
        <w:t xml:space="preserve"> La </w:t>
      </w:r>
      <w:proofErr w:type="spellStart"/>
      <w:r w:rsidRPr="00501510">
        <w:rPr>
          <w:rFonts w:ascii="Arial Narrow" w:eastAsia="Arial Unicode MS" w:hAnsi="Arial Narrow" w:cs="Arial Unicode MS"/>
          <w:i/>
          <w:sz w:val="18"/>
          <w:szCs w:val="18"/>
          <w:lang w:eastAsia="es-MX"/>
        </w:rPr>
        <w:t>circunstanciación</w:t>
      </w:r>
      <w:proofErr w:type="spellEnd"/>
      <w:r w:rsidRPr="00501510">
        <w:rPr>
          <w:rFonts w:ascii="Arial Narrow" w:eastAsia="Arial Unicode MS" w:hAnsi="Arial Narrow" w:cs="Arial Unicode MS"/>
          <w:i/>
          <w:sz w:val="18"/>
          <w:szCs w:val="18"/>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743DFF" w:rsidRPr="00501510" w:rsidRDefault="00743DFF" w:rsidP="00254BE2">
      <w:pPr>
        <w:pStyle w:val="Sinespaciado"/>
        <w:ind w:firstLine="709"/>
        <w:jc w:val="both"/>
        <w:rPr>
          <w:rFonts w:ascii="Arial Narrow" w:eastAsia="Arial Unicode MS" w:hAnsi="Arial Narrow" w:cs="Arial Unicode MS"/>
          <w:b/>
          <w:i/>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b/>
          <w:i/>
          <w:sz w:val="18"/>
          <w:szCs w:val="18"/>
          <w:lang w:eastAsia="es-MX"/>
        </w:rPr>
        <w:t>“ARTICULO 34.</w:t>
      </w:r>
      <w:r w:rsidRPr="00501510">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i/>
          <w:sz w:val="18"/>
          <w:szCs w:val="18"/>
          <w:lang w:eastAsia="es-MX"/>
        </w:rPr>
        <w:t xml:space="preserve"> </w:t>
      </w: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501510">
        <w:rPr>
          <w:rFonts w:ascii="Arial Narrow" w:eastAsia="Arial Unicode MS" w:hAnsi="Arial Narrow" w:cs="Arial Unicode MS"/>
          <w:i/>
          <w:sz w:val="18"/>
          <w:szCs w:val="18"/>
          <w:lang w:eastAsia="es-MX"/>
        </w:rPr>
        <w:t>enmicada</w:t>
      </w:r>
      <w:proofErr w:type="spellEnd"/>
      <w:r w:rsidRPr="00501510">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501510" w:rsidRDefault="00254BE2" w:rsidP="00254BE2">
      <w:pPr>
        <w:pStyle w:val="Sinespaciado"/>
        <w:ind w:firstLine="709"/>
        <w:jc w:val="both"/>
        <w:rPr>
          <w:rFonts w:ascii="Arial Narrow" w:eastAsia="Arial Unicode MS" w:hAnsi="Arial Narrow" w:cs="Arial Unicode MS"/>
          <w:i/>
          <w:sz w:val="18"/>
          <w:szCs w:val="18"/>
          <w:lang w:eastAsia="es-MX"/>
        </w:rPr>
      </w:pPr>
      <w:r w:rsidRPr="00501510">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501510"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501510" w:rsidRDefault="00254BE2" w:rsidP="0052557B">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sz w:val="18"/>
          <w:szCs w:val="18"/>
        </w:rPr>
        <w:t>En esa tesitura, a juicio del</w:t>
      </w:r>
      <w:r w:rsidRPr="00501510">
        <w:rPr>
          <w:rFonts w:ascii="Arial Narrow" w:eastAsia="Arial Unicode MS" w:hAnsi="Arial Narrow" w:cs="Arial Unicode MS"/>
          <w:b/>
          <w:sz w:val="18"/>
          <w:szCs w:val="18"/>
        </w:rPr>
        <w:t xml:space="preserve"> Magistrado Titular de esta Tercera Sala Unitaria</w:t>
      </w:r>
      <w:r w:rsidRPr="00501510">
        <w:rPr>
          <w:rFonts w:ascii="Arial Narrow" w:eastAsia="Arial Unicode MS" w:hAnsi="Arial Narrow" w:cs="Arial Unicode MS"/>
          <w:sz w:val="18"/>
          <w:szCs w:val="18"/>
        </w:rPr>
        <w:t xml:space="preserve"> concluye, que la </w:t>
      </w:r>
      <w:r w:rsidR="008C5EA8" w:rsidRPr="00501510">
        <w:rPr>
          <w:rFonts w:ascii="Arial Narrow" w:eastAsia="Arial Unicode MS" w:hAnsi="Arial Narrow" w:cs="Arial Unicode MS"/>
          <w:sz w:val="18"/>
          <w:szCs w:val="18"/>
        </w:rPr>
        <w:t>B</w:t>
      </w:r>
      <w:r w:rsidR="00E66139" w:rsidRPr="00501510">
        <w:rPr>
          <w:rFonts w:ascii="Arial Narrow" w:eastAsia="Arial Unicode MS" w:hAnsi="Arial Narrow" w:cs="Arial Unicode MS"/>
          <w:sz w:val="18"/>
          <w:szCs w:val="18"/>
        </w:rPr>
        <w:t>oleta de infracción</w:t>
      </w:r>
      <w:r w:rsidR="00E66139" w:rsidRPr="00501510">
        <w:rPr>
          <w:rFonts w:ascii="Arial Narrow" w:eastAsia="Arial Unicode MS" w:hAnsi="Arial Narrow" w:cs="Arial Unicode MS"/>
          <w:b/>
          <w:sz w:val="18"/>
          <w:szCs w:val="18"/>
        </w:rPr>
        <w:t xml:space="preserve"> f</w:t>
      </w:r>
      <w:r w:rsidR="008C30FF" w:rsidRPr="00501510">
        <w:rPr>
          <w:rFonts w:ascii="Arial Narrow" w:eastAsia="Arial Unicode MS" w:hAnsi="Arial Narrow" w:cs="Arial Unicode MS"/>
          <w:b/>
          <w:sz w:val="18"/>
          <w:szCs w:val="18"/>
        </w:rPr>
        <w:t>olio</w:t>
      </w:r>
      <w:r w:rsidRPr="00501510">
        <w:rPr>
          <w:rFonts w:ascii="Arial Narrow" w:eastAsia="Arial Unicode MS" w:hAnsi="Arial Narrow" w:cs="Arial Unicode MS"/>
          <w:b/>
          <w:sz w:val="18"/>
          <w:szCs w:val="18"/>
        </w:rPr>
        <w:t xml:space="preserve"> </w:t>
      </w:r>
      <w:r w:rsidR="008C27CF" w:rsidRPr="00501510">
        <w:rPr>
          <w:rFonts w:ascii="Arial Narrow" w:eastAsia="Arial Unicode MS" w:hAnsi="Arial Narrow" w:cs="Arial Unicode MS"/>
          <w:sz w:val="18"/>
          <w:szCs w:val="18"/>
        </w:rPr>
        <w:t>de fecha</w:t>
      </w:r>
      <w:r w:rsidR="00B22737" w:rsidRPr="00501510">
        <w:rPr>
          <w:rFonts w:ascii="Arial Narrow" w:eastAsia="Arial Unicode MS" w:hAnsi="Arial Narrow" w:cs="Arial Unicode MS"/>
          <w:b/>
          <w:sz w:val="18"/>
          <w:szCs w:val="18"/>
        </w:rPr>
        <w:t xml:space="preserve"> 29 de agosto de 2018, </w:t>
      </w:r>
      <w:r w:rsidRPr="00501510">
        <w:rPr>
          <w:rFonts w:ascii="Arial Narrow" w:eastAsia="Arial Unicode MS" w:hAnsi="Arial Narrow" w:cs="Arial Unicode MS"/>
          <w:sz w:val="18"/>
          <w:szCs w:val="18"/>
        </w:rPr>
        <w:t xml:space="preserve">se ubica en la causal de </w:t>
      </w:r>
      <w:r w:rsidRPr="00501510">
        <w:rPr>
          <w:rFonts w:ascii="Arial Narrow" w:eastAsia="Arial Unicode MS" w:hAnsi="Arial Narrow" w:cs="Arial Unicode MS"/>
          <w:b/>
          <w:sz w:val="18"/>
          <w:szCs w:val="18"/>
        </w:rPr>
        <w:t>ILEGALIDAD E INVALIDEZ</w:t>
      </w:r>
      <w:r w:rsidRPr="00501510">
        <w:rPr>
          <w:rFonts w:ascii="Arial Narrow" w:eastAsia="Arial Unicode MS" w:hAnsi="Arial Narrow" w:cs="Arial Unicode MS"/>
          <w:sz w:val="18"/>
          <w:szCs w:val="18"/>
        </w:rPr>
        <w:t xml:space="preserve"> prevista por el artículo </w:t>
      </w:r>
      <w:r w:rsidR="00203860" w:rsidRPr="00501510">
        <w:rPr>
          <w:rFonts w:ascii="Arial Narrow" w:eastAsia="Arial Unicode MS" w:hAnsi="Arial Narrow" w:cs="Arial Unicode MS"/>
          <w:sz w:val="18"/>
          <w:szCs w:val="18"/>
        </w:rPr>
        <w:t>250</w:t>
      </w:r>
      <w:r w:rsidR="005E1CE9" w:rsidRPr="00501510">
        <w:rPr>
          <w:rFonts w:ascii="Arial Narrow" w:eastAsia="Arial Unicode MS" w:hAnsi="Arial Narrow" w:cs="Arial Unicode MS"/>
          <w:sz w:val="18"/>
          <w:szCs w:val="18"/>
        </w:rPr>
        <w:t xml:space="preserve"> fracción</w:t>
      </w:r>
      <w:r w:rsidRPr="00501510">
        <w:rPr>
          <w:rFonts w:ascii="Arial Narrow" w:eastAsia="Arial Unicode MS" w:hAnsi="Arial Narrow" w:cs="Arial Unicode MS"/>
          <w:sz w:val="18"/>
          <w:szCs w:val="18"/>
        </w:rPr>
        <w:t xml:space="preserve"> II de</w:t>
      </w:r>
      <w:r w:rsidR="00270B47" w:rsidRPr="00501510">
        <w:rPr>
          <w:rFonts w:ascii="Arial Narrow" w:eastAsia="Arial Unicode MS" w:hAnsi="Arial Narrow" w:cs="Arial Unicode MS"/>
          <w:sz w:val="18"/>
          <w:szCs w:val="18"/>
        </w:rPr>
        <w:t>l Código Procesal Administrativo para el Estado de San Luis Potosí,</w:t>
      </w:r>
      <w:r w:rsidRPr="00501510">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501510">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w:t>
      </w:r>
      <w:r w:rsidRPr="00501510">
        <w:rPr>
          <w:rFonts w:ascii="Arial Narrow" w:eastAsia="Arial Unicode MS" w:hAnsi="Arial Narrow" w:cs="Arial Unicode MS"/>
          <w:color w:val="000000"/>
          <w:sz w:val="18"/>
          <w:szCs w:val="18"/>
        </w:rPr>
        <w:lastRenderedPageBreak/>
        <w:t xml:space="preserve">artículo 16 Constitucional; por lo que en consecuencia, procede decretar la </w:t>
      </w:r>
      <w:r w:rsidRPr="00501510">
        <w:rPr>
          <w:rFonts w:ascii="Arial Narrow" w:eastAsia="Arial Unicode MS" w:hAnsi="Arial Narrow" w:cs="Arial Unicode MS"/>
          <w:b/>
          <w:color w:val="000000"/>
          <w:sz w:val="18"/>
          <w:szCs w:val="18"/>
        </w:rPr>
        <w:t>NULIDAD TOTAL</w:t>
      </w:r>
      <w:r w:rsidRPr="00501510">
        <w:rPr>
          <w:rFonts w:ascii="Arial Narrow" w:eastAsia="Arial Unicode MS" w:hAnsi="Arial Narrow" w:cs="Arial Unicode MS"/>
          <w:color w:val="000000"/>
          <w:sz w:val="18"/>
          <w:szCs w:val="18"/>
        </w:rPr>
        <w:t xml:space="preserve"> de la boleta de multa e infracción impugnada y, asimismo, dejar dicha boleta </w:t>
      </w:r>
      <w:r w:rsidRPr="00501510">
        <w:rPr>
          <w:rFonts w:ascii="Arial Narrow" w:eastAsia="Arial Unicode MS" w:hAnsi="Arial Narrow" w:cs="Arial Unicode MS"/>
          <w:b/>
          <w:color w:val="000000"/>
          <w:sz w:val="18"/>
          <w:szCs w:val="18"/>
        </w:rPr>
        <w:t>SIN EFECTO LEGAL</w:t>
      </w:r>
      <w:r w:rsidR="004004B4" w:rsidRPr="00501510">
        <w:rPr>
          <w:rFonts w:ascii="Arial Narrow" w:eastAsia="Arial Unicode MS" w:hAnsi="Arial Narrow" w:cs="Arial Unicode MS"/>
          <w:color w:val="000000"/>
          <w:sz w:val="18"/>
          <w:szCs w:val="18"/>
        </w:rPr>
        <w:t xml:space="preserve"> alguno; según lo disponen</w:t>
      </w:r>
      <w:r w:rsidRPr="00501510">
        <w:rPr>
          <w:rFonts w:ascii="Arial Narrow" w:eastAsia="Arial Unicode MS" w:hAnsi="Arial Narrow" w:cs="Arial Unicode MS"/>
          <w:color w:val="000000"/>
          <w:sz w:val="18"/>
          <w:szCs w:val="18"/>
        </w:rPr>
        <w:t xml:space="preserve"> los artículos </w:t>
      </w:r>
      <w:r w:rsidR="00270B47" w:rsidRPr="00501510">
        <w:rPr>
          <w:rFonts w:ascii="Arial Narrow" w:eastAsia="Arial Unicode MS" w:hAnsi="Arial Narrow" w:cs="Arial Unicode MS"/>
          <w:color w:val="000000"/>
          <w:sz w:val="18"/>
          <w:szCs w:val="18"/>
        </w:rPr>
        <w:t>251, 252 y 253 del Código Procesal Administrativo del Estado.</w:t>
      </w:r>
    </w:p>
    <w:p w:rsidR="008C27CF" w:rsidRPr="00501510"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501510" w:rsidRDefault="00FC4048" w:rsidP="0052557B">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501510">
        <w:rPr>
          <w:rFonts w:ascii="Arial Narrow" w:eastAsia="Arial Unicode MS" w:hAnsi="Arial Narrow" w:cs="Arial Unicode MS"/>
          <w:b/>
          <w:i/>
          <w:color w:val="000000"/>
          <w:sz w:val="18"/>
          <w:szCs w:val="18"/>
        </w:rPr>
        <w:t>“CONCEPTOS DE VIOLACION. ESTUDIO INNECESARIO DE LOS....”</w:t>
      </w:r>
    </w:p>
    <w:p w:rsidR="00FC4048" w:rsidRPr="00501510" w:rsidRDefault="00FC4048" w:rsidP="0052557B">
      <w:pPr>
        <w:pStyle w:val="Sinespaciado"/>
        <w:ind w:firstLine="709"/>
        <w:jc w:val="both"/>
        <w:rPr>
          <w:rFonts w:ascii="Arial Narrow" w:eastAsia="Arial Unicode MS" w:hAnsi="Arial Narrow" w:cs="Arial Unicode MS"/>
          <w:color w:val="000000"/>
          <w:sz w:val="18"/>
          <w:szCs w:val="18"/>
        </w:rPr>
      </w:pP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Ahora bien, la actora en su escrito de demanda pide se declare la ilegalidad e invalidez de la bol</w:t>
      </w:r>
      <w:r w:rsidR="00D56E71" w:rsidRPr="00501510">
        <w:rPr>
          <w:rFonts w:ascii="Arial Narrow" w:eastAsia="Arial Unicode MS" w:hAnsi="Arial Narrow" w:cs="Arial Unicode MS"/>
          <w:color w:val="000000"/>
          <w:sz w:val="18"/>
          <w:szCs w:val="18"/>
        </w:rPr>
        <w:t>eta de infracción impugnada</w:t>
      </w:r>
      <w:r w:rsidRPr="00501510">
        <w:rPr>
          <w:rFonts w:ascii="Arial Narrow" w:eastAsia="Arial Unicode MS" w:hAnsi="Arial Narrow" w:cs="Arial Unicode MS"/>
          <w:color w:val="000000"/>
          <w:sz w:val="18"/>
          <w:szCs w:val="18"/>
        </w:rPr>
        <w:t>,</w:t>
      </w:r>
      <w:r w:rsidR="003E256B" w:rsidRPr="00501510">
        <w:rPr>
          <w:rFonts w:ascii="Arial Narrow" w:eastAsia="Arial Unicode MS" w:hAnsi="Arial Narrow" w:cs="Arial Unicode MS"/>
          <w:color w:val="000000"/>
          <w:sz w:val="18"/>
          <w:szCs w:val="18"/>
        </w:rPr>
        <w:t xml:space="preserve"> y como consecuencia </w:t>
      </w:r>
      <w:r w:rsidRPr="00501510">
        <w:rPr>
          <w:rFonts w:ascii="Arial Narrow" w:eastAsia="Arial Unicode MS" w:hAnsi="Arial Narrow" w:cs="Arial Unicode MS"/>
          <w:color w:val="000000"/>
          <w:sz w:val="18"/>
          <w:szCs w:val="18"/>
        </w:rPr>
        <w:t>se le restituya</w:t>
      </w:r>
      <w:r w:rsidR="003E256B" w:rsidRPr="00501510">
        <w:rPr>
          <w:rFonts w:ascii="Arial Narrow" w:eastAsia="Arial Unicode MS" w:hAnsi="Arial Narrow" w:cs="Arial Unicode MS"/>
          <w:color w:val="000000"/>
          <w:sz w:val="18"/>
          <w:szCs w:val="18"/>
        </w:rPr>
        <w:t xml:space="preserve"> e</w:t>
      </w:r>
      <w:r w:rsidRPr="00501510">
        <w:rPr>
          <w:rFonts w:ascii="Arial Narrow" w:eastAsia="Arial Unicode MS" w:hAnsi="Arial Narrow" w:cs="Arial Unicode MS"/>
          <w:color w:val="000000"/>
          <w:sz w:val="18"/>
          <w:szCs w:val="18"/>
        </w:rPr>
        <w:t xml:space="preserve">n los derechos que fueron </w:t>
      </w:r>
      <w:r w:rsidR="003E256B" w:rsidRPr="00501510">
        <w:rPr>
          <w:rFonts w:ascii="Arial Narrow" w:eastAsia="Arial Unicode MS" w:hAnsi="Arial Narrow" w:cs="Arial Unicode MS"/>
          <w:color w:val="000000"/>
          <w:sz w:val="18"/>
          <w:szCs w:val="18"/>
        </w:rPr>
        <w:t xml:space="preserve">violentados, </w:t>
      </w:r>
      <w:r w:rsidR="00B22737" w:rsidRPr="00501510">
        <w:rPr>
          <w:rFonts w:ascii="Arial Narrow" w:eastAsia="Arial Unicode MS" w:hAnsi="Arial Narrow" w:cs="Arial Unicode MS"/>
          <w:color w:val="000000"/>
          <w:sz w:val="18"/>
          <w:szCs w:val="18"/>
        </w:rPr>
        <w:t>solicitando la devolución de la cantidad</w:t>
      </w:r>
      <w:r w:rsidR="003E256B" w:rsidRPr="00501510">
        <w:rPr>
          <w:rFonts w:ascii="Arial Narrow" w:eastAsia="Arial Unicode MS" w:hAnsi="Arial Narrow" w:cs="Arial Unicode MS"/>
          <w:color w:val="000000"/>
          <w:sz w:val="18"/>
          <w:szCs w:val="18"/>
        </w:rPr>
        <w:t xml:space="preserve"> que fue</w:t>
      </w:r>
      <w:r w:rsidR="00B22737" w:rsidRPr="00501510">
        <w:rPr>
          <w:rFonts w:ascii="Arial Narrow" w:eastAsia="Arial Unicode MS" w:hAnsi="Arial Narrow" w:cs="Arial Unicode MS"/>
          <w:color w:val="000000"/>
          <w:sz w:val="18"/>
          <w:szCs w:val="18"/>
        </w:rPr>
        <w:t xml:space="preserve"> erogada</w:t>
      </w:r>
      <w:r w:rsidR="003E256B" w:rsidRPr="00501510">
        <w:rPr>
          <w:rFonts w:ascii="Arial Narrow" w:eastAsia="Arial Unicode MS" w:hAnsi="Arial Narrow" w:cs="Arial Unicode MS"/>
          <w:color w:val="000000"/>
          <w:sz w:val="18"/>
          <w:szCs w:val="18"/>
        </w:rPr>
        <w:t>.</w:t>
      </w: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 xml:space="preserve"> </w:t>
      </w: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En las condiciones apuntadas, a efecto de llevar a cabo el pronunciamiento correspondiente a lo peticionado por la actora, resulta necesario hacer menc</w:t>
      </w:r>
      <w:r w:rsidR="00D93C96" w:rsidRPr="00501510">
        <w:rPr>
          <w:rFonts w:ascii="Arial Narrow" w:eastAsia="Arial Unicode MS" w:hAnsi="Arial Narrow" w:cs="Arial Unicode MS"/>
          <w:color w:val="000000"/>
          <w:sz w:val="18"/>
          <w:szCs w:val="18"/>
        </w:rPr>
        <w:t>ión al contenido del artículo 252</w:t>
      </w:r>
      <w:r w:rsidRPr="00501510">
        <w:rPr>
          <w:rFonts w:ascii="Arial Narrow" w:eastAsia="Arial Unicode MS" w:hAnsi="Arial Narrow" w:cs="Arial Unicode MS"/>
          <w:color w:val="000000"/>
          <w:sz w:val="18"/>
          <w:szCs w:val="18"/>
        </w:rPr>
        <w:t xml:space="preserve"> de</w:t>
      </w:r>
      <w:r w:rsidR="00D93C96" w:rsidRPr="00501510">
        <w:rPr>
          <w:rFonts w:ascii="Arial Narrow" w:eastAsia="Arial Unicode MS" w:hAnsi="Arial Narrow" w:cs="Arial Unicode MS"/>
          <w:color w:val="000000"/>
          <w:sz w:val="18"/>
          <w:szCs w:val="18"/>
        </w:rPr>
        <w:t xml:space="preserve">l Código de Procedimientos Administrativos para el Estado de San Luis potosí, </w:t>
      </w:r>
      <w:r w:rsidRPr="00501510">
        <w:rPr>
          <w:rFonts w:ascii="Arial Narrow" w:eastAsia="Arial Unicode MS" w:hAnsi="Arial Narrow" w:cs="Arial Unicode MS"/>
          <w:color w:val="000000"/>
          <w:sz w:val="18"/>
          <w:szCs w:val="18"/>
        </w:rPr>
        <w:t>que literalmente dispone:</w:t>
      </w: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p>
    <w:p w:rsidR="00BA584D" w:rsidRPr="00501510" w:rsidRDefault="00EF54C9" w:rsidP="00BA584D">
      <w:pPr>
        <w:pStyle w:val="Sinespaciado"/>
        <w:ind w:firstLine="709"/>
        <w:jc w:val="both"/>
        <w:rPr>
          <w:rFonts w:ascii="Arial Narrow" w:eastAsia="Arial Unicode MS" w:hAnsi="Arial Narrow" w:cs="Arial Unicode MS"/>
          <w:i/>
          <w:color w:val="000000"/>
          <w:sz w:val="18"/>
          <w:szCs w:val="18"/>
        </w:rPr>
      </w:pPr>
      <w:r w:rsidRPr="00501510">
        <w:rPr>
          <w:rFonts w:ascii="Arial Narrow" w:eastAsia="Arial Unicode MS" w:hAnsi="Arial Narrow" w:cs="Arial Unicode MS"/>
          <w:b/>
          <w:i/>
          <w:color w:val="000000"/>
          <w:sz w:val="18"/>
          <w:szCs w:val="18"/>
        </w:rPr>
        <w:t>“ARTICULO 252</w:t>
      </w:r>
      <w:r w:rsidR="00BA584D" w:rsidRPr="00501510">
        <w:rPr>
          <w:rFonts w:ascii="Arial Narrow" w:eastAsia="Arial Unicode MS" w:hAnsi="Arial Narrow" w:cs="Arial Unicode MS"/>
          <w:b/>
          <w:i/>
          <w:color w:val="000000"/>
          <w:sz w:val="18"/>
          <w:szCs w:val="18"/>
        </w:rPr>
        <w:t xml:space="preserve">.- </w:t>
      </w:r>
      <w:r w:rsidR="00BA584D" w:rsidRPr="00501510">
        <w:rPr>
          <w:rFonts w:ascii="Arial Narrow" w:eastAsia="Arial Unicode MS" w:hAnsi="Arial Narrow" w:cs="Arial Unicode MS"/>
          <w:i/>
          <w:color w:val="000000"/>
          <w:sz w:val="18"/>
          <w:szCs w:val="18"/>
        </w:rPr>
        <w:t xml:space="preserve">De ser favorable la sentencia al actor, esta dejará sin efecto el acto impugnado y las </w:t>
      </w:r>
      <w:r w:rsidR="002121BC" w:rsidRPr="00501510">
        <w:rPr>
          <w:rFonts w:ascii="Arial Narrow" w:eastAsia="Arial Unicode MS" w:hAnsi="Arial Narrow" w:cs="Arial Unicode MS"/>
          <w:i/>
          <w:color w:val="000000"/>
          <w:sz w:val="18"/>
          <w:szCs w:val="18"/>
        </w:rPr>
        <w:t>autoridades responsables quedará</w:t>
      </w:r>
      <w:r w:rsidR="00BA584D" w:rsidRPr="00501510">
        <w:rPr>
          <w:rFonts w:ascii="Arial Narrow" w:eastAsia="Arial Unicode MS" w:hAnsi="Arial Narrow" w:cs="Arial Unicode MS"/>
          <w:i/>
          <w:color w:val="000000"/>
          <w:sz w:val="18"/>
          <w:szCs w:val="18"/>
        </w:rPr>
        <w:t>n obligadas a otorgar o restituir al actor en el goce de los derechos que le hubieren sido indebidamente afectados o desconocido</w:t>
      </w:r>
      <w:r w:rsidR="002121BC" w:rsidRPr="00501510">
        <w:rPr>
          <w:rFonts w:ascii="Arial Narrow" w:eastAsia="Arial Unicode MS" w:hAnsi="Arial Narrow" w:cs="Arial Unicode MS"/>
          <w:i/>
          <w:color w:val="000000"/>
          <w:sz w:val="18"/>
          <w:szCs w:val="18"/>
        </w:rPr>
        <w:t>s</w:t>
      </w:r>
      <w:r w:rsidR="00BA584D" w:rsidRPr="00501510">
        <w:rPr>
          <w:rFonts w:ascii="Arial Narrow" w:eastAsia="Arial Unicode MS" w:hAnsi="Arial Narrow" w:cs="Arial Unicode MS"/>
          <w:i/>
          <w:color w:val="000000"/>
          <w:sz w:val="18"/>
          <w:szCs w:val="18"/>
        </w:rPr>
        <w:t xml:space="preserve">, en los términos que se establezca”   </w:t>
      </w: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r w:rsidRPr="00501510">
        <w:rPr>
          <w:rFonts w:ascii="Arial Narrow" w:eastAsia="Arial Unicode MS" w:hAnsi="Arial Narrow" w:cs="Arial Unicode MS"/>
          <w:color w:val="000000"/>
          <w:sz w:val="18"/>
          <w:szCs w:val="18"/>
        </w:rPr>
        <w:t>Entonces, de acuerdo a lo anterior, si esta Sala Unitaria declaró la ilegalidad e invalidez de la boleta d</w:t>
      </w:r>
      <w:r w:rsidR="00D56E71" w:rsidRPr="00501510">
        <w:rPr>
          <w:rFonts w:ascii="Arial Narrow" w:eastAsia="Arial Unicode MS" w:hAnsi="Arial Narrow" w:cs="Arial Unicode MS"/>
          <w:color w:val="000000"/>
          <w:sz w:val="18"/>
          <w:szCs w:val="18"/>
        </w:rPr>
        <w:t>e multa ipugnada</w:t>
      </w:r>
      <w:r w:rsidRPr="00501510">
        <w:rPr>
          <w:rFonts w:ascii="Arial Narrow" w:eastAsia="Arial Unicode MS" w:hAnsi="Arial Narrow" w:cs="Arial Unicode MS"/>
          <w:color w:val="000000"/>
          <w:sz w:val="18"/>
          <w:szCs w:val="18"/>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501510">
        <w:rPr>
          <w:rFonts w:ascii="Arial Narrow" w:eastAsia="Arial Unicode MS" w:hAnsi="Arial Narrow" w:cs="Arial Unicode MS"/>
          <w:color w:val="000000"/>
          <w:sz w:val="18"/>
          <w:szCs w:val="18"/>
        </w:rPr>
        <w:t>eq</w:t>
      </w:r>
      <w:r w:rsidR="000D01A7" w:rsidRPr="00501510">
        <w:rPr>
          <w:rFonts w:ascii="Arial Narrow" w:eastAsia="Arial Unicode MS" w:hAnsi="Arial Narrow" w:cs="Arial Unicode MS"/>
          <w:color w:val="000000"/>
          <w:sz w:val="18"/>
          <w:szCs w:val="18"/>
        </w:rPr>
        <w:t xml:space="preserve">uivalente a la cantidad de </w:t>
      </w:r>
      <w:r w:rsidR="000D01A7" w:rsidRPr="00501510">
        <w:rPr>
          <w:rFonts w:ascii="Arial Narrow" w:eastAsia="Arial Unicode MS" w:hAnsi="Arial Narrow" w:cs="Arial Unicode MS"/>
          <w:b/>
          <w:color w:val="000000"/>
          <w:sz w:val="18"/>
          <w:szCs w:val="18"/>
        </w:rPr>
        <w:t>$814.00 pesos,</w:t>
      </w:r>
      <w:r w:rsidR="00D93C96" w:rsidRPr="00501510">
        <w:rPr>
          <w:rFonts w:ascii="Arial Narrow" w:eastAsia="Arial Unicode MS" w:hAnsi="Arial Narrow" w:cs="Arial Unicode MS"/>
          <w:color w:val="000000"/>
          <w:sz w:val="18"/>
          <w:szCs w:val="18"/>
        </w:rPr>
        <w:t xml:space="preserve"> </w:t>
      </w:r>
      <w:r w:rsidRPr="00501510">
        <w:rPr>
          <w:rFonts w:ascii="Arial Narrow" w:eastAsia="Arial Unicode MS" w:hAnsi="Arial Narrow" w:cs="Arial Unicode MS"/>
          <w:color w:val="000000"/>
          <w:sz w:val="18"/>
          <w:szCs w:val="18"/>
        </w:rPr>
        <w:t>contenida en el Recibo de Entero ,</w:t>
      </w:r>
      <w:r w:rsidR="008E511C" w:rsidRPr="00501510">
        <w:rPr>
          <w:rFonts w:ascii="Arial Narrow" w:eastAsia="Arial Unicode MS" w:hAnsi="Arial Narrow" w:cs="Arial Unicode MS"/>
          <w:color w:val="000000"/>
          <w:sz w:val="18"/>
          <w:szCs w:val="18"/>
        </w:rPr>
        <w:t xml:space="preserve"> expedido por la Tesorería del Municipio de San Luis Potosí,</w:t>
      </w:r>
      <w:r w:rsidR="006E2BA1" w:rsidRPr="00501510">
        <w:rPr>
          <w:rFonts w:ascii="Arial Narrow" w:eastAsia="Arial Unicode MS" w:hAnsi="Arial Narrow" w:cs="Arial Unicode MS"/>
          <w:color w:val="000000"/>
          <w:sz w:val="18"/>
          <w:szCs w:val="18"/>
        </w:rPr>
        <w:t xml:space="preserve"> </w:t>
      </w:r>
      <w:r w:rsidR="00C80CBE" w:rsidRPr="00501510">
        <w:rPr>
          <w:rFonts w:ascii="Arial Narrow" w:eastAsia="Arial Unicode MS" w:hAnsi="Arial Narrow" w:cs="Arial Unicode MS"/>
          <w:color w:val="000000"/>
          <w:sz w:val="18"/>
          <w:szCs w:val="18"/>
        </w:rPr>
        <w:t>y</w:t>
      </w:r>
      <w:r w:rsidR="000D01A7" w:rsidRPr="00501510">
        <w:rPr>
          <w:rFonts w:ascii="Arial Narrow" w:eastAsia="Arial Unicode MS" w:hAnsi="Arial Narrow" w:cs="Arial Unicode MS"/>
          <w:color w:val="000000"/>
          <w:sz w:val="18"/>
          <w:szCs w:val="18"/>
        </w:rPr>
        <w:t xml:space="preserve"> </w:t>
      </w:r>
      <w:r w:rsidR="006E2BA1" w:rsidRPr="00501510">
        <w:rPr>
          <w:rFonts w:ascii="Arial Narrow" w:eastAsia="Arial Unicode MS" w:hAnsi="Arial Narrow" w:cs="Arial Unicode MS"/>
          <w:color w:val="000000"/>
          <w:sz w:val="18"/>
          <w:szCs w:val="18"/>
        </w:rPr>
        <w:t>que fue aportado</w:t>
      </w:r>
      <w:r w:rsidRPr="00501510">
        <w:rPr>
          <w:rFonts w:ascii="Arial Narrow" w:eastAsia="Arial Unicode MS" w:hAnsi="Arial Narrow" w:cs="Arial Unicode MS"/>
          <w:color w:val="000000"/>
          <w:sz w:val="18"/>
          <w:szCs w:val="18"/>
        </w:rPr>
        <w:t xml:space="preserve"> como prueba de su parte.</w:t>
      </w:r>
    </w:p>
    <w:p w:rsidR="00BA584D" w:rsidRPr="00501510" w:rsidRDefault="00BA584D" w:rsidP="00BA584D">
      <w:pPr>
        <w:pStyle w:val="Sinespaciado"/>
        <w:ind w:firstLine="709"/>
        <w:jc w:val="both"/>
        <w:rPr>
          <w:rFonts w:ascii="Arial Narrow" w:eastAsia="Arial Unicode MS" w:hAnsi="Arial Narrow" w:cs="Arial Unicode MS"/>
          <w:color w:val="000000"/>
          <w:sz w:val="18"/>
          <w:szCs w:val="18"/>
        </w:rPr>
      </w:pPr>
    </w:p>
    <w:p w:rsidR="005622E1" w:rsidRPr="00501510" w:rsidRDefault="006E2BA1" w:rsidP="000D01A7">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color w:val="000000"/>
          <w:sz w:val="18"/>
          <w:szCs w:val="18"/>
        </w:rPr>
        <w:t>Por lo</w:t>
      </w:r>
      <w:r w:rsidR="00A8573D" w:rsidRPr="00501510">
        <w:rPr>
          <w:rFonts w:ascii="Arial Narrow" w:eastAsia="Arial Unicode MS" w:hAnsi="Arial Narrow" w:cs="Arial Unicode MS"/>
          <w:color w:val="000000"/>
          <w:sz w:val="18"/>
          <w:szCs w:val="18"/>
        </w:rPr>
        <w:t xml:space="preserve"> c</w:t>
      </w:r>
      <w:r w:rsidR="008026C1" w:rsidRPr="00501510">
        <w:rPr>
          <w:rFonts w:ascii="Arial Narrow" w:eastAsia="Arial Unicode MS" w:hAnsi="Arial Narrow" w:cs="Arial Unicode MS"/>
          <w:color w:val="000000"/>
          <w:sz w:val="18"/>
          <w:szCs w:val="18"/>
        </w:rPr>
        <w:t>ual, en base a los numerales 256 y 257</w:t>
      </w:r>
      <w:r w:rsidR="00A8573D" w:rsidRPr="00501510">
        <w:rPr>
          <w:rFonts w:ascii="Arial Narrow" w:eastAsia="Arial Unicode MS" w:hAnsi="Arial Narrow" w:cs="Arial Unicode MS"/>
          <w:color w:val="000000"/>
          <w:sz w:val="18"/>
          <w:szCs w:val="18"/>
        </w:rPr>
        <w:t xml:space="preserve"> del Código Procesal Administrativo </w:t>
      </w:r>
      <w:r w:rsidRPr="00501510">
        <w:rPr>
          <w:rFonts w:ascii="Arial Narrow" w:eastAsia="Arial Unicode MS" w:hAnsi="Arial Narrow" w:cs="Arial Unicode MS"/>
          <w:color w:val="000000"/>
          <w:sz w:val="18"/>
          <w:szCs w:val="18"/>
        </w:rPr>
        <w:t xml:space="preserve"> </w:t>
      </w:r>
      <w:r w:rsidR="00A8573D" w:rsidRPr="00501510">
        <w:rPr>
          <w:rFonts w:ascii="Arial Narrow" w:eastAsia="Arial Unicode MS" w:hAnsi="Arial Narrow" w:cs="Arial Unicode MS"/>
          <w:color w:val="000000"/>
          <w:sz w:val="18"/>
          <w:szCs w:val="18"/>
        </w:rPr>
        <w:t xml:space="preserve">para el estado de San Luis Potosí, </w:t>
      </w:r>
      <w:r w:rsidR="00A8573D" w:rsidRPr="00501510">
        <w:rPr>
          <w:rFonts w:ascii="Arial Narrow" w:eastAsia="Arial Unicode MS" w:hAnsi="Arial Narrow" w:cs="Arial Unicode MS"/>
          <w:b/>
          <w:color w:val="000000"/>
          <w:sz w:val="18"/>
          <w:szCs w:val="18"/>
        </w:rPr>
        <w:t>dí</w:t>
      </w:r>
      <w:r w:rsidR="008026C1" w:rsidRPr="00501510">
        <w:rPr>
          <w:rFonts w:ascii="Arial Narrow" w:eastAsia="Arial Unicode MS" w:hAnsi="Arial Narrow" w:cs="Arial Unicode MS"/>
          <w:b/>
          <w:color w:val="000000"/>
          <w:sz w:val="18"/>
          <w:szCs w:val="18"/>
        </w:rPr>
        <w:t xml:space="preserve">gasele a la autoridad demandada, o bien a </w:t>
      </w:r>
      <w:r w:rsidR="005610FF" w:rsidRPr="00501510">
        <w:rPr>
          <w:rFonts w:ascii="Arial Narrow" w:eastAsia="Arial Unicode MS" w:hAnsi="Arial Narrow" w:cs="Arial Unicode MS"/>
          <w:b/>
          <w:color w:val="000000"/>
          <w:sz w:val="18"/>
          <w:szCs w:val="18"/>
        </w:rPr>
        <w:t>la autoridad que deba cumplirla,</w:t>
      </w:r>
      <w:r w:rsidR="008026C1" w:rsidRPr="00501510">
        <w:rPr>
          <w:rFonts w:ascii="Arial Narrow" w:eastAsia="Arial Unicode MS" w:hAnsi="Arial Narrow" w:cs="Arial Unicode MS"/>
          <w:b/>
          <w:color w:val="000000"/>
          <w:sz w:val="18"/>
          <w:szCs w:val="18"/>
        </w:rPr>
        <w:t xml:space="preserve"> </w:t>
      </w:r>
      <w:r w:rsidR="007D73DE" w:rsidRPr="00501510">
        <w:rPr>
          <w:rFonts w:ascii="Arial Narrow" w:eastAsia="Arial Unicode MS" w:hAnsi="Arial Narrow" w:cs="Arial Unicode MS"/>
          <w:b/>
          <w:color w:val="000000"/>
          <w:sz w:val="18"/>
          <w:szCs w:val="18"/>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501510">
        <w:rPr>
          <w:rFonts w:ascii="Arial Narrow" w:eastAsia="Arial Unicode MS" w:hAnsi="Arial Narrow" w:cs="Arial Unicode MS"/>
          <w:sz w:val="18"/>
          <w:szCs w:val="18"/>
        </w:rPr>
        <w:t xml:space="preserve"> </w:t>
      </w:r>
    </w:p>
    <w:p w:rsidR="005622E1" w:rsidRPr="00501510" w:rsidRDefault="005622E1"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501510">
        <w:rPr>
          <w:rFonts w:ascii="Arial Narrow" w:eastAsia="Arial Unicode MS" w:hAnsi="Arial Narrow" w:cs="Arial Unicode MS"/>
          <w:sz w:val="18"/>
          <w:szCs w:val="18"/>
        </w:rPr>
        <w:t>ministrativa de San Luis Potosí</w:t>
      </w:r>
      <w:r w:rsidR="003830BE" w:rsidRPr="00501510">
        <w:rPr>
          <w:rFonts w:ascii="Arial Narrow" w:eastAsia="Arial Unicode MS" w:hAnsi="Arial Narrow" w:cs="Arial Unicode MS"/>
          <w:sz w:val="18"/>
          <w:szCs w:val="18"/>
        </w:rPr>
        <w:t xml:space="preserve">; </w:t>
      </w:r>
      <w:r w:rsidRPr="00501510">
        <w:rPr>
          <w:rFonts w:ascii="Arial Narrow" w:eastAsia="Arial Unicode MS" w:hAnsi="Arial Narrow" w:cs="Arial Unicode MS"/>
          <w:sz w:val="18"/>
          <w:szCs w:val="18"/>
        </w:rPr>
        <w:t xml:space="preserve">es de </w:t>
      </w:r>
      <w:r w:rsidR="003830BE" w:rsidRPr="00501510">
        <w:rPr>
          <w:rFonts w:ascii="Arial Narrow" w:eastAsia="Arial Unicode MS" w:hAnsi="Arial Narrow" w:cs="Arial Unicode MS"/>
          <w:sz w:val="18"/>
          <w:szCs w:val="18"/>
        </w:rPr>
        <w:t>resolverse y se,</w:t>
      </w:r>
    </w:p>
    <w:p w:rsidR="000D01A7" w:rsidRPr="00501510" w:rsidRDefault="000D01A7"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jc w:val="center"/>
        <w:rPr>
          <w:rFonts w:ascii="Arial Narrow" w:eastAsia="Arial Unicode MS" w:hAnsi="Arial Narrow" w:cs="Arial Unicode MS"/>
          <w:b/>
          <w:sz w:val="18"/>
          <w:szCs w:val="18"/>
        </w:rPr>
      </w:pPr>
      <w:r w:rsidRPr="00501510">
        <w:rPr>
          <w:rFonts w:ascii="Arial Narrow" w:eastAsia="Arial Unicode MS" w:hAnsi="Arial Narrow" w:cs="Arial Unicode MS"/>
          <w:b/>
          <w:sz w:val="18"/>
          <w:szCs w:val="18"/>
        </w:rPr>
        <w:t>R E S U E L V E</w:t>
      </w:r>
    </w:p>
    <w:p w:rsidR="00F81E9E" w:rsidRPr="00501510" w:rsidRDefault="00F81E9E" w:rsidP="00254BE2">
      <w:pPr>
        <w:pStyle w:val="Sinespaciado"/>
        <w:jc w:val="center"/>
        <w:rPr>
          <w:rFonts w:ascii="Arial Narrow" w:eastAsia="Arial Unicode MS" w:hAnsi="Arial Narrow" w:cs="Arial Unicode MS"/>
          <w:b/>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r w:rsidRPr="00501510">
        <w:rPr>
          <w:rFonts w:ascii="Arial Narrow" w:eastAsia="Arial Unicode MS" w:hAnsi="Arial Narrow" w:cs="Arial Unicode MS"/>
          <w:b/>
          <w:sz w:val="18"/>
          <w:szCs w:val="18"/>
        </w:rPr>
        <w:t>PRIMERO.-</w:t>
      </w:r>
      <w:r w:rsidRPr="00501510">
        <w:rPr>
          <w:rFonts w:ascii="Arial Narrow" w:eastAsia="Arial Unicode MS" w:hAnsi="Arial Narrow" w:cs="Arial Unicode MS"/>
          <w:sz w:val="18"/>
          <w:szCs w:val="18"/>
        </w:rPr>
        <w:t xml:space="preserve"> Esta Sala Unitaria del Tribunal Estatal de J</w:t>
      </w:r>
      <w:r w:rsidR="00233B7A" w:rsidRPr="00501510">
        <w:rPr>
          <w:rFonts w:ascii="Arial Narrow" w:eastAsia="Arial Unicode MS" w:hAnsi="Arial Narrow" w:cs="Arial Unicode MS"/>
          <w:sz w:val="18"/>
          <w:szCs w:val="18"/>
        </w:rPr>
        <w:t xml:space="preserve">usticia Administrativa, </w:t>
      </w:r>
      <w:r w:rsidRPr="00501510">
        <w:rPr>
          <w:rFonts w:ascii="Arial Narrow" w:eastAsia="Arial Unicode MS" w:hAnsi="Arial Narrow" w:cs="Arial Unicode MS"/>
          <w:sz w:val="18"/>
          <w:szCs w:val="18"/>
        </w:rPr>
        <w:t>resultó competente para conocer y resolver la presente controversia.</w:t>
      </w:r>
    </w:p>
    <w:p w:rsidR="000D01A7" w:rsidRPr="00501510" w:rsidRDefault="000D01A7" w:rsidP="00254BE2">
      <w:pPr>
        <w:pStyle w:val="Sinespaciado"/>
        <w:ind w:firstLine="709"/>
        <w:jc w:val="both"/>
        <w:rPr>
          <w:rFonts w:ascii="Arial Narrow" w:eastAsia="Arial Unicode MS" w:hAnsi="Arial Narrow" w:cs="Arial Unicode MS"/>
          <w:sz w:val="18"/>
          <w:szCs w:val="18"/>
        </w:rPr>
      </w:pPr>
    </w:p>
    <w:p w:rsidR="00254BE2" w:rsidRPr="00501510" w:rsidRDefault="00254BE2" w:rsidP="00254BE2">
      <w:pPr>
        <w:pStyle w:val="Sinespaciado"/>
        <w:ind w:firstLine="709"/>
        <w:jc w:val="both"/>
        <w:rPr>
          <w:rFonts w:ascii="Arial Narrow" w:eastAsia="Arial Unicode MS" w:hAnsi="Arial Narrow" w:cs="Arial Unicode MS"/>
          <w:sz w:val="18"/>
          <w:szCs w:val="18"/>
        </w:rPr>
      </w:pPr>
    </w:p>
    <w:p w:rsidR="008E511C" w:rsidRPr="00501510" w:rsidRDefault="00254BE2" w:rsidP="008E511C">
      <w:pPr>
        <w:ind w:firstLine="708"/>
        <w:jc w:val="both"/>
        <w:rPr>
          <w:rFonts w:ascii="Arial Narrow" w:eastAsia="Arial Unicode MS" w:hAnsi="Arial Narrow" w:cs="Arial Unicode MS"/>
          <w:sz w:val="18"/>
          <w:szCs w:val="18"/>
        </w:rPr>
      </w:pPr>
      <w:r w:rsidRPr="00501510">
        <w:rPr>
          <w:rFonts w:ascii="Arial Narrow" w:eastAsia="Arial Unicode MS" w:hAnsi="Arial Narrow" w:cs="Arial Unicode MS"/>
          <w:b/>
          <w:sz w:val="18"/>
          <w:szCs w:val="18"/>
        </w:rPr>
        <w:t>SEGUNDO.-</w:t>
      </w:r>
      <w:r w:rsidRPr="00501510">
        <w:rPr>
          <w:rFonts w:ascii="Arial Narrow" w:eastAsia="Arial Unicode MS" w:hAnsi="Arial Narrow" w:cs="Arial Unicode MS"/>
          <w:sz w:val="18"/>
          <w:szCs w:val="18"/>
        </w:rPr>
        <w:t xml:space="preserve"> </w:t>
      </w:r>
      <w:r w:rsidR="00DB759C" w:rsidRPr="00501510">
        <w:rPr>
          <w:rFonts w:ascii="Arial Narrow" w:eastAsia="Arial Unicode MS" w:hAnsi="Arial Narrow" w:cs="Arial Unicode MS"/>
          <w:sz w:val="18"/>
          <w:szCs w:val="18"/>
        </w:rPr>
        <w:t xml:space="preserve">Se declara la </w:t>
      </w:r>
      <w:r w:rsidR="00DB759C" w:rsidRPr="00501510">
        <w:rPr>
          <w:rFonts w:ascii="Arial Narrow" w:eastAsia="Arial Unicode MS" w:hAnsi="Arial Narrow" w:cs="Arial Unicode MS"/>
          <w:b/>
          <w:sz w:val="18"/>
          <w:szCs w:val="18"/>
        </w:rPr>
        <w:t>ILEGALIDAD E INVALIDEZ</w:t>
      </w:r>
      <w:r w:rsidR="00DB759C" w:rsidRPr="00501510">
        <w:rPr>
          <w:rFonts w:ascii="Arial Narrow" w:eastAsia="Arial Unicode MS" w:hAnsi="Arial Narrow" w:cs="Arial Unicode MS"/>
          <w:sz w:val="18"/>
          <w:szCs w:val="18"/>
        </w:rPr>
        <w:t xml:space="preserve"> del acto impugnado, consistente e</w:t>
      </w:r>
      <w:r w:rsidR="00F77427" w:rsidRPr="00501510">
        <w:rPr>
          <w:rFonts w:ascii="Arial Narrow" w:eastAsia="Arial Unicode MS" w:hAnsi="Arial Narrow" w:cs="Arial Unicode MS"/>
          <w:sz w:val="18"/>
          <w:szCs w:val="18"/>
        </w:rPr>
        <w:t>n la boleta de infracción folio</w:t>
      </w:r>
      <w:r w:rsidR="004E77A6" w:rsidRPr="00501510">
        <w:rPr>
          <w:rFonts w:ascii="Arial Narrow" w:eastAsia="Arial Unicode MS" w:hAnsi="Arial Narrow" w:cs="Arial Unicode MS"/>
          <w:sz w:val="18"/>
          <w:szCs w:val="18"/>
        </w:rPr>
        <w:t xml:space="preserve"> </w:t>
      </w:r>
      <w:r w:rsidR="00DB759C" w:rsidRPr="00501510">
        <w:rPr>
          <w:rFonts w:ascii="Arial Narrow" w:eastAsia="Arial Unicode MS" w:hAnsi="Arial Narrow" w:cs="Arial Unicode MS"/>
          <w:sz w:val="18"/>
          <w:szCs w:val="18"/>
        </w:rPr>
        <w:t xml:space="preserve">, </w:t>
      </w:r>
      <w:r w:rsidR="000D01A7" w:rsidRPr="00501510">
        <w:rPr>
          <w:rFonts w:ascii="Arial Narrow" w:eastAsia="Arial Unicode MS" w:hAnsi="Arial Narrow" w:cs="Arial Unicode MS"/>
          <w:b/>
          <w:sz w:val="18"/>
          <w:szCs w:val="18"/>
        </w:rPr>
        <w:t>de fecha 29 de agosto de 2018,</w:t>
      </w:r>
      <w:r w:rsidR="00B64A34" w:rsidRPr="00501510">
        <w:rPr>
          <w:rFonts w:ascii="Arial Narrow" w:eastAsia="Arial Unicode MS" w:hAnsi="Arial Narrow" w:cs="Arial Unicode MS"/>
          <w:b/>
          <w:sz w:val="18"/>
          <w:szCs w:val="18"/>
        </w:rPr>
        <w:t xml:space="preserve"> </w:t>
      </w:r>
      <w:r w:rsidR="00DB759C" w:rsidRPr="00501510">
        <w:rPr>
          <w:rFonts w:ascii="Arial Narrow" w:eastAsia="Arial Unicode MS" w:hAnsi="Arial Narrow" w:cs="Arial Unicode MS"/>
          <w:sz w:val="18"/>
          <w:szCs w:val="18"/>
        </w:rPr>
        <w:t xml:space="preserve">descrita en el Resultando Único de esta sentencia, decretándose su </w:t>
      </w:r>
      <w:r w:rsidR="00DB759C" w:rsidRPr="00501510">
        <w:rPr>
          <w:rFonts w:ascii="Arial Narrow" w:eastAsia="Arial Unicode MS" w:hAnsi="Arial Narrow" w:cs="Arial Unicode MS"/>
          <w:b/>
          <w:sz w:val="18"/>
          <w:szCs w:val="18"/>
        </w:rPr>
        <w:t>NULIDAD TOTAL,</w:t>
      </w:r>
      <w:r w:rsidR="00DB759C" w:rsidRPr="00501510">
        <w:rPr>
          <w:rFonts w:ascii="Arial Narrow" w:eastAsia="Arial Unicode MS" w:hAnsi="Arial Narrow" w:cs="Arial Unicode MS"/>
          <w:sz w:val="18"/>
          <w:szCs w:val="18"/>
        </w:rPr>
        <w:t xml:space="preserve"> y dejándola </w:t>
      </w:r>
      <w:r w:rsidR="00DB759C" w:rsidRPr="00501510">
        <w:rPr>
          <w:rFonts w:ascii="Arial Narrow" w:eastAsia="Arial Unicode MS" w:hAnsi="Arial Narrow" w:cs="Arial Unicode MS"/>
          <w:b/>
          <w:sz w:val="18"/>
          <w:szCs w:val="18"/>
        </w:rPr>
        <w:t xml:space="preserve">SIN EFECTO LEGAL </w:t>
      </w:r>
      <w:r w:rsidR="00DB759C" w:rsidRPr="00501510">
        <w:rPr>
          <w:rFonts w:ascii="Arial Narrow" w:eastAsia="Arial Unicode MS" w:hAnsi="Arial Narrow" w:cs="Arial Unicode MS"/>
          <w:sz w:val="18"/>
          <w:szCs w:val="18"/>
        </w:rPr>
        <w:t>alguno</w:t>
      </w:r>
      <w:r w:rsidR="00DB759C" w:rsidRPr="00501510">
        <w:rPr>
          <w:rFonts w:ascii="Arial Narrow" w:eastAsia="Arial Unicode MS" w:hAnsi="Arial Narrow" w:cs="Arial Unicode MS"/>
          <w:b/>
          <w:sz w:val="18"/>
          <w:szCs w:val="18"/>
        </w:rPr>
        <w:t>,</w:t>
      </w:r>
      <w:r w:rsidR="00DB759C" w:rsidRPr="00501510">
        <w:rPr>
          <w:rFonts w:ascii="Arial Narrow" w:eastAsia="Arial Unicode MS" w:hAnsi="Arial Narrow" w:cs="Arial Unicode MS"/>
          <w:sz w:val="18"/>
          <w:szCs w:val="18"/>
        </w:rPr>
        <w:t xml:space="preserve"> de acuerdo a los razonamientos precisados en el</w:t>
      </w:r>
      <w:r w:rsidR="0001073B" w:rsidRPr="00501510">
        <w:rPr>
          <w:rFonts w:ascii="Arial Narrow" w:eastAsia="Arial Unicode MS" w:hAnsi="Arial Narrow" w:cs="Arial Unicode MS"/>
          <w:sz w:val="18"/>
          <w:szCs w:val="18"/>
        </w:rPr>
        <w:t xml:space="preserve"> Considerando Sexto de la misma.</w:t>
      </w:r>
      <w:r w:rsidR="0052557B" w:rsidRPr="00501510">
        <w:rPr>
          <w:rFonts w:ascii="Arial Narrow" w:eastAsia="Arial Unicode MS" w:hAnsi="Arial Narrow" w:cs="Arial Unicode MS"/>
          <w:sz w:val="18"/>
          <w:szCs w:val="18"/>
        </w:rPr>
        <w:t xml:space="preserve"> </w:t>
      </w:r>
    </w:p>
    <w:p w:rsidR="00254BE2" w:rsidRPr="00501510" w:rsidRDefault="00254BE2" w:rsidP="008E511C">
      <w:pPr>
        <w:ind w:firstLine="708"/>
        <w:jc w:val="both"/>
        <w:rPr>
          <w:rFonts w:ascii="Arial Narrow" w:eastAsia="Arial Unicode MS" w:hAnsi="Arial Narrow" w:cs="Arial Unicode MS"/>
          <w:sz w:val="18"/>
          <w:szCs w:val="18"/>
        </w:rPr>
      </w:pPr>
      <w:r w:rsidRPr="00501510">
        <w:rPr>
          <w:rFonts w:ascii="Arial Narrow" w:eastAsia="Arial Unicode MS" w:hAnsi="Arial Narrow" w:cs="Arial Unicode MS"/>
          <w:b/>
          <w:sz w:val="18"/>
          <w:szCs w:val="18"/>
        </w:rPr>
        <w:t>TERCERO.-</w:t>
      </w:r>
      <w:r w:rsidRPr="00501510">
        <w:rPr>
          <w:rFonts w:ascii="Arial Narrow" w:eastAsia="Arial Unicode MS" w:hAnsi="Arial Narrow" w:cs="Arial Unicode MS"/>
          <w:sz w:val="18"/>
          <w:szCs w:val="18"/>
        </w:rPr>
        <w:t xml:space="preserve"> Notifíquese personalmente a la parte actora; y por oficio, a la autoridad demandada. </w:t>
      </w:r>
    </w:p>
    <w:p w:rsidR="00F81E9E" w:rsidRPr="00501510" w:rsidRDefault="00254BE2" w:rsidP="00501510">
      <w:pPr>
        <w:pStyle w:val="Sinespaciado"/>
        <w:ind w:firstLine="709"/>
        <w:jc w:val="both"/>
        <w:rPr>
          <w:rFonts w:ascii="Arial Unicode MS" w:eastAsia="Arial Unicode MS" w:hAnsi="Arial Unicode MS" w:cs="Arial Unicode MS"/>
          <w:sz w:val="18"/>
          <w:szCs w:val="18"/>
        </w:rPr>
      </w:pPr>
      <w:r w:rsidRPr="00501510">
        <w:rPr>
          <w:rFonts w:ascii="Arial Narrow" w:eastAsia="Arial Unicode MS" w:hAnsi="Arial Narrow" w:cs="Arial Unicode MS"/>
          <w:sz w:val="18"/>
          <w:szCs w:val="18"/>
        </w:rPr>
        <w:t xml:space="preserve">Así, lo resolvió y firma el </w:t>
      </w:r>
      <w:r w:rsidRPr="00501510">
        <w:rPr>
          <w:rFonts w:ascii="Arial Narrow" w:eastAsia="Arial Unicode MS" w:hAnsi="Arial Narrow" w:cs="Arial Unicode MS"/>
          <w:b/>
          <w:sz w:val="18"/>
          <w:szCs w:val="18"/>
        </w:rPr>
        <w:t>Magistrado Titular</w:t>
      </w:r>
      <w:r w:rsidRPr="00501510">
        <w:rPr>
          <w:rFonts w:ascii="Arial Narrow" w:eastAsia="Arial Unicode MS" w:hAnsi="Arial Narrow" w:cs="Arial Unicode MS"/>
          <w:sz w:val="18"/>
          <w:szCs w:val="18"/>
        </w:rPr>
        <w:t xml:space="preserve"> de la Tercera Sa</w:t>
      </w:r>
      <w:r w:rsidR="00C95523" w:rsidRPr="00501510">
        <w:rPr>
          <w:rFonts w:ascii="Arial Narrow" w:eastAsia="Arial Unicode MS" w:hAnsi="Arial Narrow" w:cs="Arial Unicode MS"/>
          <w:sz w:val="18"/>
          <w:szCs w:val="18"/>
        </w:rPr>
        <w:t>la Unitaria del Tribunal Estatal</w:t>
      </w:r>
      <w:r w:rsidRPr="00501510">
        <w:rPr>
          <w:rFonts w:ascii="Arial Narrow" w:eastAsia="Arial Unicode MS" w:hAnsi="Arial Narrow" w:cs="Arial Unicode MS"/>
          <w:sz w:val="18"/>
          <w:szCs w:val="18"/>
        </w:rPr>
        <w:t xml:space="preserve"> de Justicia Administrativa</w:t>
      </w:r>
      <w:r w:rsidR="004A291D" w:rsidRPr="00501510">
        <w:rPr>
          <w:rFonts w:ascii="Arial Narrow" w:eastAsia="Arial Unicode MS" w:hAnsi="Arial Narrow" w:cs="Arial Unicode MS"/>
          <w:sz w:val="18"/>
          <w:szCs w:val="18"/>
        </w:rPr>
        <w:t xml:space="preserve"> de San Luis Potosí</w:t>
      </w:r>
      <w:r w:rsidRPr="00501510">
        <w:rPr>
          <w:rFonts w:ascii="Arial Narrow" w:eastAsia="Arial Unicode MS" w:hAnsi="Arial Narrow" w:cs="Arial Unicode MS"/>
          <w:sz w:val="18"/>
          <w:szCs w:val="18"/>
        </w:rPr>
        <w:t>, Licenciado Diego Amaro González, quien actúa con Secretario de Acuerdos, Lic</w:t>
      </w:r>
      <w:r w:rsidR="00501996" w:rsidRPr="00501510">
        <w:rPr>
          <w:rFonts w:ascii="Arial Narrow" w:eastAsia="Arial Unicode MS" w:hAnsi="Arial Narrow" w:cs="Arial Unicode MS"/>
          <w:sz w:val="18"/>
          <w:szCs w:val="18"/>
        </w:rPr>
        <w:t>enciado Ismael Méndez Hernández, que autoriza y da fe.</w:t>
      </w:r>
      <w:r w:rsidR="00501510">
        <w:rPr>
          <w:rFonts w:ascii="Arial Narrow" w:eastAsia="Arial Unicode MS" w:hAnsi="Arial Narrow" w:cs="Arial Unicode MS"/>
          <w:sz w:val="18"/>
          <w:szCs w:val="18"/>
        </w:rPr>
        <w:t>-RUBRICAS</w:t>
      </w: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463819" w:rsidRDefault="00463819" w:rsidP="0046381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DB7AC5" w:rsidRDefault="00254BE2" w:rsidP="00254BE2">
      <w:pPr>
        <w:pStyle w:val="Sinespaciado"/>
        <w:ind w:firstLine="709"/>
        <w:jc w:val="center"/>
        <w:rPr>
          <w:rFonts w:ascii="Arial Narrow" w:hAnsi="Arial Narrow" w:cs="Arial"/>
          <w:sz w:val="18"/>
          <w:szCs w:val="18"/>
        </w:rPr>
      </w:pPr>
      <w:bookmarkStart w:id="0" w:name="_GoBack"/>
      <w:bookmarkEnd w:id="0"/>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66E9" w:rsidRDefault="00A466E9" w:rsidP="00E40D22">
      <w:pPr>
        <w:spacing w:after="0" w:line="240" w:lineRule="auto"/>
      </w:pPr>
      <w:r>
        <w:separator/>
      </w:r>
    </w:p>
  </w:endnote>
  <w:endnote w:type="continuationSeparator" w:id="0">
    <w:p w:rsidR="00A466E9" w:rsidRDefault="00A466E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66E9" w:rsidRDefault="00A466E9" w:rsidP="00E40D22">
      <w:pPr>
        <w:spacing w:after="0" w:line="240" w:lineRule="auto"/>
      </w:pPr>
      <w:r>
        <w:separator/>
      </w:r>
    </w:p>
  </w:footnote>
  <w:footnote w:type="continuationSeparator" w:id="0">
    <w:p w:rsidR="00A466E9" w:rsidRDefault="00A466E9"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A466E9"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463819">
      <w:rPr>
        <w:rStyle w:val="Nmerodepgina"/>
        <w:noProof/>
        <w:color w:val="FFFFFF"/>
      </w:rPr>
      <w:t>5</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463819">
      <w:rPr>
        <w:rFonts w:ascii="Arial Narrow" w:hAnsi="Arial Narrow"/>
        <w:noProof/>
      </w:rPr>
      <w:t>3</w:t>
    </w:r>
    <w:r w:rsidRPr="00364AFE">
      <w:rPr>
        <w:rFonts w:ascii="Arial Narrow" w:hAnsi="Arial Narrow"/>
      </w:rPr>
      <w:fldChar w:fldCharType="end"/>
    </w:r>
  </w:p>
  <w:p w:rsidR="00604FDC" w:rsidRPr="00364AFE" w:rsidRDefault="0081033C" w:rsidP="00B358FF">
    <w:pPr>
      <w:pStyle w:val="Encabezado"/>
      <w:jc w:val="right"/>
      <w:rPr>
        <w:rFonts w:ascii="Arial Narrow" w:hAnsi="Arial Narrow"/>
      </w:rPr>
    </w:pPr>
    <w:r>
      <w:rPr>
        <w:rFonts w:ascii="Arial Narrow" w:hAnsi="Arial Narrow"/>
      </w:rPr>
      <w:t>777</w:t>
    </w:r>
    <w:r w:rsidR="00F80CCB">
      <w:rPr>
        <w:rFonts w:ascii="Arial Narrow" w:hAnsi="Arial Narrow"/>
      </w:rPr>
      <w:t>/2018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4D6CE50E" wp14:editId="659C25B9">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C426D10" wp14:editId="3B5EBD6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1C426D10" wp14:editId="3B5EBD6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372A6"/>
    <w:rsid w:val="000459AA"/>
    <w:rsid w:val="00053CD1"/>
    <w:rsid w:val="00055F6B"/>
    <w:rsid w:val="00056A46"/>
    <w:rsid w:val="00071EE7"/>
    <w:rsid w:val="00085D86"/>
    <w:rsid w:val="00086F8E"/>
    <w:rsid w:val="00092C27"/>
    <w:rsid w:val="00093788"/>
    <w:rsid w:val="00097639"/>
    <w:rsid w:val="000A59FE"/>
    <w:rsid w:val="000C57CA"/>
    <w:rsid w:val="000D01A7"/>
    <w:rsid w:val="0011285A"/>
    <w:rsid w:val="00113EA5"/>
    <w:rsid w:val="00117543"/>
    <w:rsid w:val="00125A16"/>
    <w:rsid w:val="0014554D"/>
    <w:rsid w:val="00151D30"/>
    <w:rsid w:val="00154F7F"/>
    <w:rsid w:val="001656F8"/>
    <w:rsid w:val="0016725E"/>
    <w:rsid w:val="001832D7"/>
    <w:rsid w:val="001A1278"/>
    <w:rsid w:val="001E4B1A"/>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B182A"/>
    <w:rsid w:val="002D3B50"/>
    <w:rsid w:val="002D5C78"/>
    <w:rsid w:val="002E212B"/>
    <w:rsid w:val="0032080C"/>
    <w:rsid w:val="003209BD"/>
    <w:rsid w:val="003225AC"/>
    <w:rsid w:val="00351897"/>
    <w:rsid w:val="00366335"/>
    <w:rsid w:val="003769B5"/>
    <w:rsid w:val="003830BE"/>
    <w:rsid w:val="003B2044"/>
    <w:rsid w:val="003E256B"/>
    <w:rsid w:val="004004B4"/>
    <w:rsid w:val="00401BC7"/>
    <w:rsid w:val="00403634"/>
    <w:rsid w:val="00410188"/>
    <w:rsid w:val="00411AD8"/>
    <w:rsid w:val="004317EB"/>
    <w:rsid w:val="00462C87"/>
    <w:rsid w:val="00463819"/>
    <w:rsid w:val="00464617"/>
    <w:rsid w:val="004A291D"/>
    <w:rsid w:val="004A7EDE"/>
    <w:rsid w:val="004B7E30"/>
    <w:rsid w:val="004C014B"/>
    <w:rsid w:val="004D479A"/>
    <w:rsid w:val="004E770D"/>
    <w:rsid w:val="004E77A6"/>
    <w:rsid w:val="00501510"/>
    <w:rsid w:val="00501996"/>
    <w:rsid w:val="00513825"/>
    <w:rsid w:val="00524AC3"/>
    <w:rsid w:val="0052557B"/>
    <w:rsid w:val="00525B55"/>
    <w:rsid w:val="005321AB"/>
    <w:rsid w:val="00533704"/>
    <w:rsid w:val="00560936"/>
    <w:rsid w:val="005610FF"/>
    <w:rsid w:val="005622E1"/>
    <w:rsid w:val="005639AE"/>
    <w:rsid w:val="005729DA"/>
    <w:rsid w:val="00573389"/>
    <w:rsid w:val="00584C54"/>
    <w:rsid w:val="00590713"/>
    <w:rsid w:val="005A015F"/>
    <w:rsid w:val="005A188B"/>
    <w:rsid w:val="005E1CE9"/>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32A68"/>
    <w:rsid w:val="00737BDB"/>
    <w:rsid w:val="00743DFF"/>
    <w:rsid w:val="00756FAF"/>
    <w:rsid w:val="00760112"/>
    <w:rsid w:val="00777BFB"/>
    <w:rsid w:val="00790BF6"/>
    <w:rsid w:val="007912EC"/>
    <w:rsid w:val="00791FA1"/>
    <w:rsid w:val="007D73DE"/>
    <w:rsid w:val="008026C1"/>
    <w:rsid w:val="00807C4F"/>
    <w:rsid w:val="0081033C"/>
    <w:rsid w:val="00813966"/>
    <w:rsid w:val="00814C5A"/>
    <w:rsid w:val="00815324"/>
    <w:rsid w:val="00830211"/>
    <w:rsid w:val="0084371E"/>
    <w:rsid w:val="008470AE"/>
    <w:rsid w:val="00851FC6"/>
    <w:rsid w:val="0085727E"/>
    <w:rsid w:val="008579A3"/>
    <w:rsid w:val="008767C1"/>
    <w:rsid w:val="0088518C"/>
    <w:rsid w:val="008C27CF"/>
    <w:rsid w:val="008C30FF"/>
    <w:rsid w:val="008C3854"/>
    <w:rsid w:val="008C5EA8"/>
    <w:rsid w:val="008D36BD"/>
    <w:rsid w:val="008E511C"/>
    <w:rsid w:val="00901BFB"/>
    <w:rsid w:val="0090553F"/>
    <w:rsid w:val="009117C5"/>
    <w:rsid w:val="00914538"/>
    <w:rsid w:val="00931632"/>
    <w:rsid w:val="00936407"/>
    <w:rsid w:val="0094099A"/>
    <w:rsid w:val="00941AAD"/>
    <w:rsid w:val="0094261B"/>
    <w:rsid w:val="00942C20"/>
    <w:rsid w:val="00942D71"/>
    <w:rsid w:val="00945DC5"/>
    <w:rsid w:val="0095002E"/>
    <w:rsid w:val="009513D2"/>
    <w:rsid w:val="00954F97"/>
    <w:rsid w:val="00963746"/>
    <w:rsid w:val="00982D65"/>
    <w:rsid w:val="00986264"/>
    <w:rsid w:val="0098752D"/>
    <w:rsid w:val="009A1E13"/>
    <w:rsid w:val="009A3809"/>
    <w:rsid w:val="009B24C4"/>
    <w:rsid w:val="009B25B9"/>
    <w:rsid w:val="009D13C8"/>
    <w:rsid w:val="009D7E08"/>
    <w:rsid w:val="00A05709"/>
    <w:rsid w:val="00A10AA3"/>
    <w:rsid w:val="00A12FD4"/>
    <w:rsid w:val="00A2065A"/>
    <w:rsid w:val="00A244D1"/>
    <w:rsid w:val="00A259D6"/>
    <w:rsid w:val="00A27B05"/>
    <w:rsid w:val="00A34854"/>
    <w:rsid w:val="00A466E9"/>
    <w:rsid w:val="00A55743"/>
    <w:rsid w:val="00A61E6A"/>
    <w:rsid w:val="00A8573D"/>
    <w:rsid w:val="00A92E90"/>
    <w:rsid w:val="00AA127A"/>
    <w:rsid w:val="00AA66F7"/>
    <w:rsid w:val="00AA7571"/>
    <w:rsid w:val="00AB7D68"/>
    <w:rsid w:val="00AE2D1A"/>
    <w:rsid w:val="00AF0AFB"/>
    <w:rsid w:val="00AF79A3"/>
    <w:rsid w:val="00B01031"/>
    <w:rsid w:val="00B21EEC"/>
    <w:rsid w:val="00B22737"/>
    <w:rsid w:val="00B42533"/>
    <w:rsid w:val="00B47034"/>
    <w:rsid w:val="00B52C67"/>
    <w:rsid w:val="00B64A34"/>
    <w:rsid w:val="00B82480"/>
    <w:rsid w:val="00B83CB1"/>
    <w:rsid w:val="00B84694"/>
    <w:rsid w:val="00B84B9B"/>
    <w:rsid w:val="00B96627"/>
    <w:rsid w:val="00BA3FFF"/>
    <w:rsid w:val="00BA584D"/>
    <w:rsid w:val="00BA70FA"/>
    <w:rsid w:val="00BB11BB"/>
    <w:rsid w:val="00BB310D"/>
    <w:rsid w:val="00BC774A"/>
    <w:rsid w:val="00C04861"/>
    <w:rsid w:val="00C32792"/>
    <w:rsid w:val="00C61089"/>
    <w:rsid w:val="00C766FB"/>
    <w:rsid w:val="00C80CBE"/>
    <w:rsid w:val="00C81A93"/>
    <w:rsid w:val="00C854AE"/>
    <w:rsid w:val="00C87CF0"/>
    <w:rsid w:val="00C94383"/>
    <w:rsid w:val="00C95523"/>
    <w:rsid w:val="00C97C69"/>
    <w:rsid w:val="00CA0A16"/>
    <w:rsid w:val="00CA5900"/>
    <w:rsid w:val="00CB1D68"/>
    <w:rsid w:val="00CC44CB"/>
    <w:rsid w:val="00CE3C1E"/>
    <w:rsid w:val="00CE64CF"/>
    <w:rsid w:val="00CE7065"/>
    <w:rsid w:val="00CF77A1"/>
    <w:rsid w:val="00D14332"/>
    <w:rsid w:val="00D16DDA"/>
    <w:rsid w:val="00D31E29"/>
    <w:rsid w:val="00D330E7"/>
    <w:rsid w:val="00D3406E"/>
    <w:rsid w:val="00D3646E"/>
    <w:rsid w:val="00D36966"/>
    <w:rsid w:val="00D505C6"/>
    <w:rsid w:val="00D506B7"/>
    <w:rsid w:val="00D56E71"/>
    <w:rsid w:val="00D90D72"/>
    <w:rsid w:val="00D93C96"/>
    <w:rsid w:val="00DB3B85"/>
    <w:rsid w:val="00DB759C"/>
    <w:rsid w:val="00DD4000"/>
    <w:rsid w:val="00DE31EE"/>
    <w:rsid w:val="00DE3CA4"/>
    <w:rsid w:val="00DF3F39"/>
    <w:rsid w:val="00DF4708"/>
    <w:rsid w:val="00E0186D"/>
    <w:rsid w:val="00E03CF7"/>
    <w:rsid w:val="00E07E77"/>
    <w:rsid w:val="00E16F41"/>
    <w:rsid w:val="00E17F1B"/>
    <w:rsid w:val="00E30E30"/>
    <w:rsid w:val="00E40D22"/>
    <w:rsid w:val="00E511C7"/>
    <w:rsid w:val="00E53554"/>
    <w:rsid w:val="00E54E6D"/>
    <w:rsid w:val="00E570BE"/>
    <w:rsid w:val="00E6171C"/>
    <w:rsid w:val="00E61948"/>
    <w:rsid w:val="00E62345"/>
    <w:rsid w:val="00E66139"/>
    <w:rsid w:val="00E80E44"/>
    <w:rsid w:val="00EB082C"/>
    <w:rsid w:val="00EB0E56"/>
    <w:rsid w:val="00EC0C82"/>
    <w:rsid w:val="00ED0B5C"/>
    <w:rsid w:val="00ED3E1A"/>
    <w:rsid w:val="00ED4E23"/>
    <w:rsid w:val="00EE3E3D"/>
    <w:rsid w:val="00EF54C9"/>
    <w:rsid w:val="00F00F46"/>
    <w:rsid w:val="00F07DDB"/>
    <w:rsid w:val="00F106EE"/>
    <w:rsid w:val="00F13425"/>
    <w:rsid w:val="00F46A72"/>
    <w:rsid w:val="00F523D5"/>
    <w:rsid w:val="00F544EA"/>
    <w:rsid w:val="00F54C4C"/>
    <w:rsid w:val="00F73A7C"/>
    <w:rsid w:val="00F77427"/>
    <w:rsid w:val="00F80CCB"/>
    <w:rsid w:val="00F81E9E"/>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481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6FD2D-FC16-4224-B929-FEEF3C398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3435</Words>
  <Characters>18893</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9</cp:revision>
  <cp:lastPrinted>2018-11-15T17:27:00Z</cp:lastPrinted>
  <dcterms:created xsi:type="dcterms:W3CDTF">2018-11-07T18:55:00Z</dcterms:created>
  <dcterms:modified xsi:type="dcterms:W3CDTF">2018-12-07T19:26:00Z</dcterms:modified>
</cp:coreProperties>
</file>