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74F" w:rsidRDefault="0026483E"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RECURSO DE REVISIÓN </w:t>
      </w:r>
      <w:r w:rsidR="00157D82">
        <w:rPr>
          <w:rFonts w:ascii="AvantGarde Bk BT" w:hAnsi="AvantGarde Bk BT" w:cs="Arial"/>
          <w:b/>
          <w:color w:val="000000" w:themeColor="text1"/>
          <w:sz w:val="24"/>
          <w:szCs w:val="24"/>
        </w:rPr>
        <w:t>619</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10246E">
        <w:rPr>
          <w:rFonts w:ascii="AvantGarde Bk BT" w:hAnsi="AvantGarde Bk BT" w:cs="Arial"/>
          <w:b/>
          <w:color w:val="000000" w:themeColor="text1"/>
          <w:sz w:val="24"/>
          <w:szCs w:val="24"/>
        </w:rPr>
        <w:t xml:space="preserve"> </w:t>
      </w:r>
      <w:r w:rsidR="00157D82">
        <w:rPr>
          <w:rFonts w:ascii="AvantGarde Bk BT" w:hAnsi="AvantGarde Bk BT" w:cs="Arial"/>
          <w:b/>
          <w:color w:val="000000" w:themeColor="text1"/>
          <w:sz w:val="24"/>
          <w:szCs w:val="24"/>
        </w:rPr>
        <w:t>SIGEMI</w:t>
      </w:r>
    </w:p>
    <w:p w:rsidR="009308DC" w:rsidRPr="007C5605" w:rsidRDefault="009308DC"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p>
    <w:p w:rsidR="00B06540" w:rsidRPr="007C5605" w:rsidRDefault="00B06540" w:rsidP="00B74885">
      <w:pPr>
        <w:pStyle w:val="corte4fondo"/>
        <w:tabs>
          <w:tab w:val="left" w:pos="567"/>
        </w:tabs>
        <w:spacing w:line="240" w:lineRule="auto"/>
        <w:ind w:firstLine="0"/>
        <w:jc w:val="right"/>
        <w:rPr>
          <w:rFonts w:ascii="AvantGarde Bk BT" w:hAnsi="AvantGarde Bk BT" w:cs="Arial"/>
          <w:b/>
          <w:color w:val="000000" w:themeColor="text1"/>
          <w:sz w:val="24"/>
          <w:szCs w:val="24"/>
        </w:rPr>
      </w:pP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B74885">
      <w:pPr>
        <w:pStyle w:val="corte4fondo"/>
        <w:tabs>
          <w:tab w:val="left" w:pos="567"/>
        </w:tabs>
        <w:spacing w:line="240" w:lineRule="auto"/>
        <w:jc w:val="right"/>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B74885">
      <w:pPr>
        <w:pStyle w:val="corte4fondo"/>
        <w:tabs>
          <w:tab w:val="left" w:pos="567"/>
        </w:tabs>
        <w:spacing w:line="240" w:lineRule="auto"/>
        <w:jc w:val="right"/>
        <w:rPr>
          <w:rFonts w:ascii="AvantGarde Bk BT" w:hAnsi="AvantGarde Bk BT" w:cs="Arial"/>
          <w:b/>
          <w:color w:val="000000" w:themeColor="text1"/>
          <w:sz w:val="24"/>
          <w:szCs w:val="24"/>
        </w:rPr>
      </w:pPr>
    </w:p>
    <w:p w:rsidR="0004274F" w:rsidRPr="007C5605" w:rsidRDefault="00A35AC9"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SUJETO</w:t>
      </w:r>
      <w:r w:rsidR="0004274F" w:rsidRPr="007C5605">
        <w:rPr>
          <w:rFonts w:ascii="AvantGarde Bk BT" w:hAnsi="AvantGarde Bk BT" w:cs="Arial"/>
          <w:b/>
          <w:color w:val="000000" w:themeColor="text1"/>
          <w:sz w:val="24"/>
          <w:szCs w:val="24"/>
        </w:rPr>
        <w:t xml:space="preserve"> OBLIGADO:</w:t>
      </w:r>
    </w:p>
    <w:p w:rsidR="0004274F" w:rsidRPr="007C5605" w:rsidRDefault="00157D82" w:rsidP="00B74885">
      <w:pPr>
        <w:pStyle w:val="corte4fondo"/>
        <w:tabs>
          <w:tab w:val="left" w:pos="567"/>
        </w:tabs>
        <w:spacing w:line="240" w:lineRule="auto"/>
        <w:jc w:val="right"/>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SISTEMA ESTATAL PARA EL DESARROLLO INTEGRAL DE LA FAMILIA</w:t>
      </w:r>
      <w:r w:rsidR="002B06B1">
        <w:rPr>
          <w:rFonts w:ascii="AvantGarde Bk BT" w:hAnsi="AvantGarde Bk BT" w:cs="Arial"/>
          <w:b/>
          <w:color w:val="000000" w:themeColor="text1"/>
          <w:sz w:val="24"/>
          <w:szCs w:val="24"/>
        </w:rPr>
        <w:t>.</w:t>
      </w:r>
    </w:p>
    <w:p w:rsidR="008A7FF4" w:rsidRDefault="008A7FF4" w:rsidP="00B74885">
      <w:pPr>
        <w:pStyle w:val="corte4fondo"/>
        <w:tabs>
          <w:tab w:val="left" w:pos="567"/>
        </w:tabs>
        <w:spacing w:line="240" w:lineRule="auto"/>
        <w:ind w:firstLine="0"/>
        <w:jc w:val="right"/>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F63468">
        <w:rPr>
          <w:rFonts w:ascii="AvantGarde Bk BT" w:hAnsi="AvantGarde Bk BT" w:cs="Arial"/>
          <w:color w:val="000000" w:themeColor="text1"/>
          <w:sz w:val="24"/>
          <w:szCs w:val="24"/>
        </w:rPr>
        <w:t>26 veintiséis de septiembre</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940F62">
        <w:rPr>
          <w:rFonts w:ascii="AvantGarde Bk BT" w:hAnsi="AvantGarde Bk BT" w:cs="Arial"/>
          <w:color w:val="000000" w:themeColor="text1"/>
          <w:sz w:val="24"/>
          <w:szCs w:val="24"/>
        </w:rPr>
        <w:t>26 veintiséis de junio</w:t>
      </w:r>
      <w:r w:rsidR="00A86582">
        <w:rPr>
          <w:rFonts w:ascii="AvantGarde Bk BT" w:hAnsi="AvantGarde Bk BT" w:cs="Arial"/>
          <w:color w:val="000000" w:themeColor="text1"/>
          <w:sz w:val="24"/>
          <w:szCs w:val="24"/>
        </w:rPr>
        <w:t xml:space="preserve"> </w:t>
      </w:r>
      <w:r w:rsidR="00186B7A">
        <w:rPr>
          <w:rFonts w:ascii="AvantGarde Bk BT" w:hAnsi="AvantGarde Bk BT" w:cs="Arial"/>
          <w:color w:val="000000" w:themeColor="text1"/>
          <w:sz w:val="24"/>
          <w:szCs w:val="24"/>
        </w:rPr>
        <w:t xml:space="preserve">de 2018 dos mil dieciocho el </w:t>
      </w:r>
      <w:r w:rsidR="002E5697" w:rsidRPr="002E5697">
        <w:rPr>
          <w:rFonts w:ascii="AvantGarde Bk BT" w:hAnsi="AvantGarde Bk BT" w:cs="Arial"/>
          <w:b/>
          <w:color w:val="000000" w:themeColor="text1"/>
          <w:sz w:val="24"/>
          <w:szCs w:val="24"/>
        </w:rPr>
        <w:t>SISTEMA ESTATAL PARA EL DESARROLLO INTEGRAL DE LA FAMILIA</w:t>
      </w:r>
      <w:r w:rsidR="00A86582">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 xml:space="preserve">a través </w:t>
      </w:r>
      <w:r w:rsidR="00F63468">
        <w:rPr>
          <w:rFonts w:ascii="AvantGarde Bk BT" w:hAnsi="AvantGarde Bk BT" w:cs="Arial"/>
          <w:color w:val="000000" w:themeColor="text1"/>
          <w:sz w:val="24"/>
          <w:szCs w:val="24"/>
        </w:rPr>
        <w:t>de la</w:t>
      </w:r>
      <w:r w:rsidR="009D162C">
        <w:rPr>
          <w:rFonts w:ascii="AvantGarde Bk BT" w:hAnsi="AvantGarde Bk BT" w:cs="Arial"/>
          <w:color w:val="000000" w:themeColor="text1"/>
          <w:sz w:val="24"/>
          <w:szCs w:val="24"/>
        </w:rPr>
        <w:t xml:space="preserve"> </w:t>
      </w:r>
      <w:r w:rsidR="00F63468">
        <w:rPr>
          <w:rFonts w:ascii="AvantGarde Bk BT" w:hAnsi="AvantGarde Bk BT" w:cs="Arial"/>
          <w:color w:val="000000" w:themeColor="text1"/>
          <w:sz w:val="24"/>
          <w:szCs w:val="24"/>
        </w:rPr>
        <w:t>Plataforma Nacional de Transparencia</w:t>
      </w:r>
      <w:r w:rsidR="000B3669">
        <w:rPr>
          <w:rFonts w:ascii="AvantGarde Bk BT" w:hAnsi="AvantGarde Bk BT" w:cs="Arial"/>
          <w:color w:val="000000" w:themeColor="text1"/>
          <w:sz w:val="24"/>
          <w:szCs w:val="24"/>
        </w:rPr>
        <w:t>, misma que quedó registrada con número de folio 00</w:t>
      </w:r>
      <w:r w:rsidR="00940F62">
        <w:rPr>
          <w:rFonts w:ascii="AvantGarde Bk BT" w:hAnsi="AvantGarde Bk BT" w:cs="Arial"/>
          <w:color w:val="000000" w:themeColor="text1"/>
          <w:sz w:val="24"/>
          <w:szCs w:val="24"/>
        </w:rPr>
        <w:t>4886</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EC45B0" w:rsidRDefault="00020321" w:rsidP="00940F62">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2"/>
        </w:rPr>
        <w:t>“</w:t>
      </w:r>
      <w:r w:rsidR="00940F62" w:rsidRPr="00940F62">
        <w:rPr>
          <w:rFonts w:ascii="AvantGarde Bk BT" w:hAnsi="AvantGarde Bk BT" w:cs="Arial"/>
          <w:i/>
          <w:color w:val="000000" w:themeColor="text1"/>
          <w:sz w:val="22"/>
          <w:szCs w:val="22"/>
        </w:rPr>
        <w:t>Quiero saber qué acciones ha implementado el sujeto obligado para prevenir la discriminación y, en su caso, atender las denuncias que se le han presentado. Asimismo, requiero que me informen qué acciones ha llevado a cabo para cumplir con la ley estatal contra la discriminación.</w:t>
      </w:r>
      <w:r>
        <w:rPr>
          <w:rFonts w:ascii="AvantGarde Bk BT" w:hAnsi="AvantGarde Bk BT" w:cs="Arial"/>
          <w:color w:val="000000" w:themeColor="text1"/>
          <w:sz w:val="24"/>
          <w:szCs w:val="24"/>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w:t>
      </w:r>
      <w:r w:rsidR="00375B87">
        <w:rPr>
          <w:rFonts w:ascii="AvantGarde Bk BT" w:hAnsi="AvantGarde Bk BT" w:cs="Arial"/>
          <w:color w:val="000000" w:themeColor="text1"/>
          <w:sz w:val="24"/>
          <w:szCs w:val="24"/>
        </w:rPr>
        <w:t>02 dos</w:t>
      </w:r>
      <w:r w:rsidR="000B3669">
        <w:rPr>
          <w:rFonts w:ascii="AvantGarde Bk BT" w:hAnsi="AvantGarde Bk BT" w:cs="Arial"/>
          <w:color w:val="000000" w:themeColor="text1"/>
          <w:sz w:val="24"/>
          <w:szCs w:val="24"/>
        </w:rPr>
        <w:t xml:space="preserve"> de autos).</w:t>
      </w:r>
      <w:r w:rsidR="000B3669" w:rsidRPr="000B3669">
        <w:rPr>
          <w:rFonts w:ascii="AvantGarde Bk BT" w:hAnsi="AvantGarde Bk BT" w:cs="Arial"/>
          <w:color w:val="000000" w:themeColor="text1"/>
          <w:sz w:val="24"/>
          <w:szCs w:val="24"/>
        </w:rPr>
        <w:t xml:space="preserve">  </w:t>
      </w:r>
    </w:p>
    <w:p w:rsidR="00336835" w:rsidRDefault="00336835" w:rsidP="00336835">
      <w:pPr>
        <w:pStyle w:val="corte4fondo"/>
        <w:tabs>
          <w:tab w:val="left" w:pos="567"/>
        </w:tabs>
        <w:ind w:left="680" w:firstLine="0"/>
        <w:rPr>
          <w:rFonts w:ascii="AvantGarde Bk BT" w:hAnsi="AvantGarde Bk BT" w:cs="Arial"/>
          <w:color w:val="000000" w:themeColor="text1"/>
          <w:sz w:val="24"/>
          <w:szCs w:val="24"/>
        </w:rPr>
      </w:pPr>
    </w:p>
    <w:p w:rsidR="00E71CBE" w:rsidRDefault="00031CF9" w:rsidP="00751034">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SEGUNDO</w:t>
      </w:r>
      <w:r w:rsidR="0033683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 xml:space="preserve">Respuesta a la solicitud de acceso a la información pública. </w:t>
      </w:r>
      <w:r w:rsidR="0004274F" w:rsidRPr="007C5605">
        <w:rPr>
          <w:rFonts w:ascii="AvantGarde Bk BT" w:hAnsi="AvantGarde Bk BT" w:cs="Arial"/>
          <w:color w:val="000000" w:themeColor="text1"/>
          <w:sz w:val="24"/>
          <w:szCs w:val="24"/>
        </w:rPr>
        <w:t xml:space="preserve">El </w:t>
      </w:r>
      <w:r w:rsidR="00197211">
        <w:rPr>
          <w:rFonts w:ascii="AvantGarde Bk BT" w:hAnsi="AvantGarde Bk BT" w:cs="Arial"/>
          <w:color w:val="000000" w:themeColor="text1"/>
          <w:sz w:val="24"/>
          <w:szCs w:val="24"/>
        </w:rPr>
        <w:t xml:space="preserve">05 cinco de julio </w:t>
      </w:r>
      <w:r w:rsidR="00402426">
        <w:rPr>
          <w:rFonts w:ascii="AvantGarde Bk BT" w:hAnsi="AvantGarde Bk BT" w:cs="Arial"/>
          <w:color w:val="000000" w:themeColor="text1"/>
          <w:sz w:val="24"/>
          <w:szCs w:val="24"/>
        </w:rPr>
        <w:t>de 2018 dos mil dieciocho</w:t>
      </w:r>
      <w:r w:rsidR="00772217">
        <w:rPr>
          <w:rFonts w:ascii="AvantGarde Bk BT" w:hAnsi="AvantGarde Bk BT" w:cs="Arial"/>
          <w:color w:val="000000" w:themeColor="text1"/>
          <w:sz w:val="24"/>
          <w:szCs w:val="24"/>
        </w:rPr>
        <w:t xml:space="preserve"> </w:t>
      </w:r>
      <w:r w:rsidR="005E6FC1">
        <w:rPr>
          <w:rFonts w:ascii="AvantGarde Bk BT" w:hAnsi="AvantGarde Bk BT" w:cs="Arial"/>
          <w:color w:val="000000" w:themeColor="text1"/>
          <w:sz w:val="24"/>
          <w:szCs w:val="24"/>
        </w:rPr>
        <w:t xml:space="preserve">el </w:t>
      </w:r>
      <w:r w:rsidR="00772217" w:rsidRPr="002E5697">
        <w:rPr>
          <w:rFonts w:ascii="AvantGarde Bk BT" w:hAnsi="AvantGarde Bk BT" w:cs="Arial"/>
          <w:b/>
          <w:color w:val="000000" w:themeColor="text1"/>
          <w:sz w:val="24"/>
          <w:szCs w:val="24"/>
        </w:rPr>
        <w:t xml:space="preserve">SISTEMA ESTATAL PARA EL DESARROLLO </w:t>
      </w:r>
      <w:r w:rsidR="00772217" w:rsidRPr="002E5697">
        <w:rPr>
          <w:rFonts w:ascii="AvantGarde Bk BT" w:hAnsi="AvantGarde Bk BT" w:cs="Arial"/>
          <w:b/>
          <w:color w:val="000000" w:themeColor="text1"/>
          <w:sz w:val="24"/>
          <w:szCs w:val="24"/>
        </w:rPr>
        <w:lastRenderedPageBreak/>
        <w:t>INTEGRAL DE LA FAMILIA</w:t>
      </w:r>
      <w:r w:rsidR="00772217"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0004274F"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9D2296">
        <w:rPr>
          <w:rFonts w:ascii="AvantGarde Bk BT" w:hAnsi="AvantGarde Bk BT" w:cs="Arial"/>
          <w:color w:val="000000" w:themeColor="text1"/>
          <w:sz w:val="24"/>
          <w:szCs w:val="24"/>
        </w:rPr>
        <w:t>:</w:t>
      </w:r>
    </w:p>
    <w:p w:rsidR="00D11FF6" w:rsidRDefault="00D11FF6" w:rsidP="00D11FF6">
      <w:pPr>
        <w:pStyle w:val="corte4fondo"/>
        <w:tabs>
          <w:tab w:val="left" w:pos="567"/>
        </w:tabs>
        <w:rPr>
          <w:rFonts w:ascii="AvantGarde Bk BT" w:hAnsi="AvantGarde Bk BT" w:cs="Arial"/>
          <w:color w:val="000000" w:themeColor="text1"/>
          <w:sz w:val="24"/>
          <w:szCs w:val="24"/>
        </w:rPr>
      </w:pPr>
    </w:p>
    <w:p w:rsidR="00D11FF6" w:rsidRDefault="00D11FF6" w:rsidP="00AC13A3">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AC13A3" w:rsidRPr="00AC13A3">
        <w:rPr>
          <w:rFonts w:ascii="AvantGarde Bk BT" w:hAnsi="AvantGarde Bk BT" w:cs="Arial"/>
          <w:i/>
          <w:color w:val="000000" w:themeColor="text1"/>
          <w:sz w:val="22"/>
          <w:szCs w:val="22"/>
        </w:rPr>
        <w:t>Por este conducto me permito informar a Usted, encontrándome en tiempo y forma, que la Unidad de Transparencia de este Sistema para el Desarrollo Integral de la Familia del Estado, tiene la responsabilidad  de atender y gestionar las solicitudes que se presenten, de acuerdo a lo que establece el artículo 53 de la Ley de Transparencia y Acceso a la Información Pública del Estado de San Luis Potosí, por lo que hago de su conocimiento la respuesta emitida por parte de la Procuraduría de Protección de Niñas, Niños y Adolescentes mediante oficio No. DIF/PD/2946/2018 de fecha 04 de julio de 2018, así como proporcionada por la Dirección de Bienestar Familiar mediante oficio No. DIF/DF/249/2018 de la misma fecha, quien es dan la respuesta a lo antes solicitado, se anexan al presente los oficios señalados en archivo PDF, como evidencia del ejercicio de la atribución señalada.</w:t>
      </w:r>
      <w:r>
        <w:rPr>
          <w:rFonts w:ascii="AvantGarde Bk BT" w:hAnsi="AvantGarde Bk BT" w:cs="Arial"/>
          <w:color w:val="000000" w:themeColor="text1"/>
          <w:sz w:val="24"/>
          <w:szCs w:val="24"/>
        </w:rPr>
        <w:t xml:space="preserve">” </w:t>
      </w:r>
      <w:r w:rsidRPr="00D11FF6">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w:t>
      </w:r>
      <w:r w:rsidR="00AD3990">
        <w:rPr>
          <w:rFonts w:ascii="AvantGarde Bk BT" w:hAnsi="AvantGarde Bk BT" w:cs="Arial"/>
          <w:color w:val="000000" w:themeColor="text1"/>
          <w:sz w:val="24"/>
          <w:szCs w:val="24"/>
        </w:rPr>
        <w:t>12 doce</w:t>
      </w:r>
      <w:r>
        <w:rPr>
          <w:rFonts w:ascii="AvantGarde Bk BT" w:hAnsi="AvantGarde Bk BT" w:cs="Arial"/>
          <w:color w:val="000000" w:themeColor="text1"/>
          <w:sz w:val="24"/>
          <w:szCs w:val="24"/>
        </w:rPr>
        <w:t xml:space="preserve"> de autos).</w:t>
      </w: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El archivo adjunto está visible a foja 07 siete y 09 nueve de autos:</w:t>
      </w: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r>
        <w:rPr>
          <w:noProof/>
        </w:rPr>
        <w:drawing>
          <wp:anchor distT="0" distB="0" distL="114300" distR="114300" simplePos="0" relativeHeight="251663360" behindDoc="0" locked="0" layoutInCell="1" allowOverlap="1">
            <wp:simplePos x="0" y="0"/>
            <wp:positionH relativeFrom="column">
              <wp:posOffset>680720</wp:posOffset>
            </wp:positionH>
            <wp:positionV relativeFrom="paragraph">
              <wp:posOffset>635</wp:posOffset>
            </wp:positionV>
            <wp:extent cx="4676775" cy="8067040"/>
            <wp:effectExtent l="0" t="0" r="9525"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l="30065" t="7251" r="42758" b="9366"/>
                    <a:stretch/>
                  </pic:blipFill>
                  <pic:spPr bwMode="auto">
                    <a:xfrm>
                      <a:off x="0" y="0"/>
                      <a:ext cx="4676775" cy="80670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Default="00AD61F3" w:rsidP="00AC13A3">
      <w:pPr>
        <w:pStyle w:val="corte4fondo"/>
        <w:tabs>
          <w:tab w:val="left" w:pos="567"/>
        </w:tabs>
        <w:ind w:left="680" w:firstLine="0"/>
        <w:rPr>
          <w:rFonts w:ascii="AvantGarde Bk BT" w:hAnsi="AvantGarde Bk BT" w:cs="Arial"/>
          <w:color w:val="000000" w:themeColor="text1"/>
          <w:sz w:val="24"/>
          <w:szCs w:val="24"/>
        </w:rPr>
      </w:pPr>
    </w:p>
    <w:p w:rsidR="00AD61F3" w:rsidRPr="00AC13A3" w:rsidRDefault="00AD61F3" w:rsidP="00AC13A3">
      <w:pPr>
        <w:pStyle w:val="corte4fondo"/>
        <w:tabs>
          <w:tab w:val="left" w:pos="567"/>
        </w:tabs>
        <w:ind w:left="680" w:firstLine="0"/>
        <w:rPr>
          <w:rFonts w:ascii="AvantGarde Bk BT" w:hAnsi="AvantGarde Bk BT" w:cs="Arial"/>
          <w:color w:val="000000" w:themeColor="text1"/>
          <w:sz w:val="24"/>
          <w:szCs w:val="24"/>
        </w:rPr>
      </w:pPr>
    </w:p>
    <w:p w:rsidR="006A245D" w:rsidRDefault="006A245D"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r>
        <w:rPr>
          <w:noProof/>
        </w:rPr>
        <w:drawing>
          <wp:anchor distT="0" distB="0" distL="114300" distR="114300" simplePos="0" relativeHeight="251664384" behindDoc="0" locked="0" layoutInCell="1" allowOverlap="1">
            <wp:simplePos x="0" y="0"/>
            <wp:positionH relativeFrom="column">
              <wp:posOffset>1669415</wp:posOffset>
            </wp:positionH>
            <wp:positionV relativeFrom="paragraph">
              <wp:posOffset>161925</wp:posOffset>
            </wp:positionV>
            <wp:extent cx="3581400" cy="5755640"/>
            <wp:effectExtent l="0" t="0" r="0"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print">
                      <a:extLst>
                        <a:ext uri="{28A0092B-C50C-407E-A947-70E740481C1C}">
                          <a14:useLocalDpi xmlns:a14="http://schemas.microsoft.com/office/drawing/2010/main" val="0"/>
                        </a:ext>
                      </a:extLst>
                    </a:blip>
                    <a:srcRect l="29216" t="9366" r="42248" b="9063"/>
                    <a:stretch/>
                  </pic:blipFill>
                  <pic:spPr bwMode="auto">
                    <a:xfrm>
                      <a:off x="0" y="0"/>
                      <a:ext cx="3581400" cy="5755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Default="00AD61F3" w:rsidP="0035003F">
      <w:pPr>
        <w:pStyle w:val="corte4fondo"/>
        <w:tabs>
          <w:tab w:val="left" w:pos="567"/>
        </w:tabs>
        <w:ind w:firstLine="0"/>
        <w:rPr>
          <w:rFonts w:ascii="AvantGarde Bk BT" w:hAnsi="AvantGarde Bk BT" w:cs="Arial"/>
          <w:color w:val="000000" w:themeColor="text1"/>
          <w:sz w:val="24"/>
          <w:szCs w:val="24"/>
        </w:rPr>
      </w:pPr>
    </w:p>
    <w:p w:rsidR="00AD61F3" w:rsidRPr="00207103" w:rsidRDefault="00AD61F3" w:rsidP="0035003F">
      <w:pPr>
        <w:pStyle w:val="corte4fondo"/>
        <w:tabs>
          <w:tab w:val="left" w:pos="567"/>
        </w:tabs>
        <w:ind w:firstLine="0"/>
        <w:rPr>
          <w:rFonts w:ascii="AvantGarde Bk BT" w:hAnsi="AvantGarde Bk BT" w:cs="Arial"/>
          <w:color w:val="000000" w:themeColor="text1"/>
          <w:sz w:val="24"/>
          <w:szCs w:val="24"/>
        </w:rPr>
      </w:pPr>
    </w:p>
    <w:p w:rsidR="00CC35B6" w:rsidRDefault="00031CF9"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CC35B6" w:rsidRPr="007C5605">
        <w:rPr>
          <w:rFonts w:ascii="AvantGarde Bk BT" w:hAnsi="AvantGarde Bk BT" w:cs="Arial"/>
          <w:b/>
          <w:color w:val="000000" w:themeColor="text1"/>
          <w:sz w:val="24"/>
          <w:szCs w:val="24"/>
        </w:rPr>
        <w:t>. Interposición del recurso.</w:t>
      </w:r>
      <w:r w:rsidR="00CC35B6" w:rsidRPr="007C5605">
        <w:rPr>
          <w:rFonts w:ascii="AvantGarde Bk BT" w:hAnsi="AvantGarde Bk BT" w:cs="Arial"/>
          <w:color w:val="000000" w:themeColor="text1"/>
          <w:sz w:val="24"/>
          <w:szCs w:val="24"/>
        </w:rPr>
        <w:t xml:space="preserve"> El </w:t>
      </w:r>
      <w:r w:rsidR="009568B5">
        <w:rPr>
          <w:rFonts w:ascii="AvantGarde Bk BT" w:hAnsi="AvantGarde Bk BT" w:cs="Arial"/>
          <w:color w:val="000000" w:themeColor="text1"/>
          <w:sz w:val="24"/>
          <w:szCs w:val="24"/>
        </w:rPr>
        <w:t>06 seis de agosto</w:t>
      </w:r>
      <w:r w:rsidR="00366C8D">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00CC35B6" w:rsidRPr="007C5605">
        <w:rPr>
          <w:rFonts w:ascii="AvantGarde Bk BT" w:hAnsi="AvantGarde Bk BT" w:cs="Arial"/>
          <w:color w:val="000000" w:themeColor="text1"/>
          <w:sz w:val="24"/>
          <w:szCs w:val="24"/>
        </w:rPr>
        <w:t xml:space="preserve"> </w:t>
      </w:r>
      <w:r w:rsidR="006E4CC6">
        <w:rPr>
          <w:rFonts w:ascii="AvantGarde Bk BT" w:hAnsi="AvantGarde Bk BT" w:cs="Arial"/>
          <w:color w:val="000000" w:themeColor="text1"/>
          <w:sz w:val="24"/>
          <w:szCs w:val="24"/>
        </w:rPr>
        <w:t>el</w:t>
      </w:r>
      <w:r w:rsidR="00CC35B6" w:rsidRPr="007C5605">
        <w:rPr>
          <w:rFonts w:ascii="AvantGarde Bk BT" w:hAnsi="AvantGarde Bk BT" w:cs="Arial"/>
          <w:color w:val="000000" w:themeColor="text1"/>
          <w:sz w:val="24"/>
          <w:szCs w:val="24"/>
        </w:rPr>
        <w:t xml:space="preserve"> solicitante de la información interpuso el recurso de revisión en contra de la </w:t>
      </w:r>
      <w:r w:rsidR="00653626">
        <w:rPr>
          <w:rFonts w:ascii="AvantGarde Bk BT" w:hAnsi="AvantGarde Bk BT" w:cs="Arial"/>
          <w:color w:val="000000" w:themeColor="text1"/>
          <w:sz w:val="24"/>
          <w:szCs w:val="24"/>
        </w:rPr>
        <w:t xml:space="preserve">de </w:t>
      </w:r>
      <w:r w:rsidR="00CC35B6" w:rsidRPr="007C5605">
        <w:rPr>
          <w:rFonts w:ascii="AvantGarde Bk BT" w:hAnsi="AvantGarde Bk BT" w:cs="Arial"/>
          <w:color w:val="000000" w:themeColor="text1"/>
          <w:sz w:val="24"/>
          <w:szCs w:val="24"/>
        </w:rPr>
        <w:t xml:space="preserve">respuesta </w:t>
      </w:r>
      <w:r w:rsidR="00653626">
        <w:rPr>
          <w:rFonts w:ascii="AvantGarde Bk BT" w:hAnsi="AvantGarde Bk BT" w:cs="Arial"/>
          <w:color w:val="000000" w:themeColor="text1"/>
          <w:sz w:val="24"/>
          <w:szCs w:val="24"/>
        </w:rPr>
        <w:t>a la solicitud</w:t>
      </w:r>
      <w:r w:rsidR="005A648D">
        <w:rPr>
          <w:rFonts w:ascii="AvantGarde Bk BT" w:hAnsi="AvantGarde Bk BT" w:cs="Arial"/>
          <w:color w:val="000000" w:themeColor="text1"/>
          <w:sz w:val="24"/>
          <w:szCs w:val="24"/>
        </w:rPr>
        <w:t>, en el que manifestó como inconformidad:</w:t>
      </w:r>
    </w:p>
    <w:p w:rsidR="005A648D" w:rsidRDefault="005A648D" w:rsidP="00CC35B6">
      <w:pPr>
        <w:pStyle w:val="corte4fondo"/>
        <w:tabs>
          <w:tab w:val="left" w:pos="567"/>
        </w:tabs>
        <w:ind w:left="113" w:firstLine="680"/>
        <w:rPr>
          <w:rFonts w:ascii="AvantGarde Bk BT" w:hAnsi="AvantGarde Bk BT" w:cs="Arial"/>
          <w:color w:val="000000" w:themeColor="text1"/>
          <w:sz w:val="24"/>
          <w:szCs w:val="24"/>
        </w:rPr>
      </w:pPr>
    </w:p>
    <w:p w:rsidR="00CC35B6" w:rsidRPr="0092495A" w:rsidRDefault="005A648D" w:rsidP="002F0FC6">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w:t>
      </w:r>
      <w:r w:rsidR="00375B87">
        <w:rPr>
          <w:rFonts w:ascii="AvantGarde Bk BT" w:hAnsi="AvantGarde Bk BT" w:cs="Arial"/>
          <w:i/>
          <w:color w:val="000000" w:themeColor="text1"/>
          <w:sz w:val="22"/>
          <w:szCs w:val="22"/>
        </w:rPr>
        <w:t xml:space="preserve">El sujeto obligado sólo se remite a referirme el marco normativo e instancias con atribuciones para combatir la discriminación; sin </w:t>
      </w:r>
      <w:proofErr w:type="spellStart"/>
      <w:r w:rsidR="00375B87">
        <w:rPr>
          <w:rFonts w:ascii="AvantGarde Bk BT" w:hAnsi="AvantGarde Bk BT" w:cs="Arial"/>
          <w:i/>
          <w:color w:val="000000" w:themeColor="text1"/>
          <w:sz w:val="22"/>
          <w:szCs w:val="22"/>
        </w:rPr>
        <w:t>emabrgo</w:t>
      </w:r>
      <w:proofErr w:type="spellEnd"/>
      <w:r w:rsidR="00375B87">
        <w:rPr>
          <w:rFonts w:ascii="AvantGarde Bk BT" w:hAnsi="AvantGarde Bk BT" w:cs="Arial"/>
          <w:i/>
          <w:color w:val="000000" w:themeColor="text1"/>
          <w:sz w:val="22"/>
          <w:szCs w:val="22"/>
        </w:rPr>
        <w:t>, no refiere a las medidas concretas que ha realizado para dicho propósito.</w:t>
      </w:r>
      <w:r>
        <w:rPr>
          <w:rFonts w:ascii="AvantGarde Bk BT" w:hAnsi="AvantGarde Bk BT" w:cs="Arial"/>
          <w:color w:val="000000" w:themeColor="text1"/>
          <w:sz w:val="24"/>
          <w:szCs w:val="24"/>
        </w:rPr>
        <w:t xml:space="preserve">” </w:t>
      </w:r>
      <w:r w:rsidRPr="00C646BE">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w:t>
      </w:r>
      <w:r w:rsidR="00597348">
        <w:rPr>
          <w:rFonts w:ascii="AvantGarde Bk BT" w:hAnsi="AvantGarde Bk BT" w:cs="Arial"/>
          <w:color w:val="000000" w:themeColor="text1"/>
          <w:sz w:val="24"/>
          <w:szCs w:val="24"/>
        </w:rPr>
        <w:t xml:space="preserve"> </w:t>
      </w:r>
      <w:r w:rsidR="00375B87">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foja </w:t>
      </w:r>
      <w:r w:rsidR="006E4CC6">
        <w:rPr>
          <w:rFonts w:ascii="AvantGarde Bk BT" w:hAnsi="AvantGarde Bk BT" w:cs="Arial"/>
          <w:color w:val="000000" w:themeColor="text1"/>
          <w:sz w:val="24"/>
          <w:szCs w:val="24"/>
        </w:rPr>
        <w:t>01 uno</w:t>
      </w:r>
      <w:r>
        <w:rPr>
          <w:rFonts w:ascii="AvantGarde Bk BT" w:hAnsi="AvantGarde Bk BT" w:cs="Arial"/>
          <w:color w:val="000000" w:themeColor="text1"/>
          <w:sz w:val="24"/>
          <w:szCs w:val="24"/>
        </w:rPr>
        <w:t xml:space="preserve"> de autos).</w:t>
      </w:r>
    </w:p>
    <w:p w:rsidR="00CC35B6" w:rsidRPr="007C5605" w:rsidRDefault="00031CF9"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00CC35B6" w:rsidRPr="007C5605">
        <w:rPr>
          <w:rFonts w:ascii="AvantGarde Bk BT" w:hAnsi="AvantGarde Bk BT" w:cs="Arial"/>
          <w:color w:val="000000" w:themeColor="text1"/>
          <w:sz w:val="24"/>
          <w:szCs w:val="24"/>
        </w:rPr>
        <w:t xml:space="preserve"> Mediante auto del </w:t>
      </w:r>
      <w:r w:rsidR="00FC5D4B">
        <w:rPr>
          <w:rFonts w:ascii="AvantGarde Bk BT" w:hAnsi="AvantGarde Bk BT" w:cs="Arial"/>
          <w:color w:val="000000" w:themeColor="text1"/>
          <w:sz w:val="24"/>
          <w:szCs w:val="24"/>
        </w:rPr>
        <w:t>07 siete de agosto</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031CF9"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00CC35B6" w:rsidRPr="007C5605">
        <w:rPr>
          <w:rFonts w:ascii="AvantGarde Bk BT" w:hAnsi="AvantGarde Bk BT" w:cs="Arial"/>
          <w:b/>
          <w:color w:val="000000" w:themeColor="text1"/>
          <w:sz w:val="24"/>
          <w:szCs w:val="24"/>
        </w:rPr>
        <w:t xml:space="preserve">. Auto de </w:t>
      </w:r>
      <w:r w:rsidR="00CC35B6">
        <w:rPr>
          <w:rFonts w:ascii="AvantGarde Bk BT" w:hAnsi="AvantGarde Bk BT" w:cs="Arial"/>
          <w:b/>
          <w:color w:val="000000" w:themeColor="text1"/>
          <w:sz w:val="24"/>
          <w:szCs w:val="24"/>
        </w:rPr>
        <w:t>admisión</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Por proveído del </w:t>
      </w:r>
      <w:r w:rsidR="00FC5D4B">
        <w:rPr>
          <w:rFonts w:ascii="AvantGarde Bk BT" w:hAnsi="AvantGarde Bk BT" w:cs="Arial"/>
          <w:color w:val="000000" w:themeColor="text1"/>
          <w:sz w:val="24"/>
          <w:szCs w:val="24"/>
        </w:rPr>
        <w:t>15 quince de agosto</w:t>
      </w:r>
      <w:r w:rsidR="00D230E7">
        <w:rPr>
          <w:rFonts w:ascii="AvantGarde Bk BT" w:hAnsi="AvantGarde Bk BT" w:cs="Arial"/>
          <w:color w:val="000000" w:themeColor="text1"/>
          <w:sz w:val="24"/>
          <w:szCs w:val="24"/>
        </w:rPr>
        <w:t xml:space="preserve"> de 2018 dos mil dieciocho</w:t>
      </w:r>
      <w:r w:rsidR="00CC35B6"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5436A8">
        <w:rPr>
          <w:rFonts w:ascii="AvantGarde Bk BT" w:hAnsi="AvantGarde Bk BT" w:cs="Arial"/>
          <w:color w:val="000000" w:themeColor="text1"/>
          <w:sz w:val="24"/>
          <w:szCs w:val="24"/>
        </w:rPr>
        <w:t>I</w:t>
      </w:r>
      <w:r w:rsidR="00BD7074">
        <w:rPr>
          <w:rFonts w:ascii="AvantGarde Bk BT" w:hAnsi="AvantGarde Bk BT" w:cs="Arial"/>
          <w:color w:val="000000" w:themeColor="text1"/>
          <w:sz w:val="24"/>
          <w:szCs w:val="24"/>
        </w:rPr>
        <w:t>V</w:t>
      </w:r>
      <w:r w:rsidR="00EB63C6">
        <w:rPr>
          <w:rFonts w:ascii="AvantGarde Bk BT" w:hAnsi="AvantGarde Bk BT" w:cs="Arial"/>
          <w:color w:val="000000" w:themeColor="text1"/>
          <w:sz w:val="24"/>
          <w:szCs w:val="24"/>
        </w:rPr>
        <w:t xml:space="preserve"> </w:t>
      </w:r>
      <w:r w:rsidR="00FF46AB">
        <w:rPr>
          <w:rFonts w:ascii="AvantGarde Bk BT" w:hAnsi="AvantGarde Bk BT" w:cs="Arial"/>
          <w:color w:val="000000" w:themeColor="text1"/>
          <w:sz w:val="24"/>
          <w:szCs w:val="24"/>
        </w:rPr>
        <w:t>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FC5D4B">
        <w:rPr>
          <w:rFonts w:ascii="AvantGarde Bk BT" w:hAnsi="AvantGarde Bk BT" w:cs="Arial"/>
          <w:b/>
          <w:color w:val="000000" w:themeColor="text1"/>
          <w:sz w:val="24"/>
          <w:szCs w:val="24"/>
        </w:rPr>
        <w:t>619</w:t>
      </w:r>
      <w:r w:rsidR="005436A8">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w:t>
      </w:r>
      <w:r w:rsidR="00FC5D4B">
        <w:rPr>
          <w:rFonts w:ascii="AvantGarde Bk BT" w:hAnsi="AvantGarde Bk BT" w:cs="Arial"/>
          <w:b/>
          <w:color w:val="000000" w:themeColor="text1"/>
          <w:sz w:val="24"/>
          <w:szCs w:val="24"/>
        </w:rPr>
        <w:t>SIGEMI</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w:t>
      </w:r>
      <w:r w:rsidR="002B1A0C">
        <w:rPr>
          <w:rFonts w:ascii="AvantGarde Bk BT" w:hAnsi="AvantGarde Bk BT" w:cs="Arial"/>
          <w:color w:val="000000" w:themeColor="text1"/>
          <w:sz w:val="24"/>
          <w:szCs w:val="24"/>
        </w:rPr>
        <w:t>al</w:t>
      </w:r>
      <w:r w:rsidRPr="007C5605">
        <w:rPr>
          <w:rFonts w:ascii="AvantGarde Bk BT" w:hAnsi="AvantGarde Bk BT" w:cs="Arial"/>
          <w:color w:val="000000" w:themeColor="text1"/>
          <w:sz w:val="24"/>
          <w:szCs w:val="24"/>
        </w:rPr>
        <w:t xml:space="preserve"> </w:t>
      </w:r>
      <w:r w:rsidR="00F81020" w:rsidRPr="00F81020">
        <w:rPr>
          <w:rFonts w:ascii="AvantGarde Bk BT" w:hAnsi="AvantGarde Bk BT" w:cs="Arial"/>
          <w:b/>
          <w:color w:val="000000" w:themeColor="text1"/>
          <w:sz w:val="24"/>
          <w:szCs w:val="24"/>
        </w:rPr>
        <w:t>SISTEMA ESTATAL PARA EL DESARROLLO INTEGRAL DE LA FAMILIA</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717216">
        <w:rPr>
          <w:rFonts w:ascii="AvantGarde Bk BT" w:hAnsi="AvantGarde Bk BT" w:cs="Arial"/>
          <w:b/>
          <w:color w:val="000000" w:themeColor="text1"/>
          <w:sz w:val="24"/>
          <w:szCs w:val="24"/>
        </w:rPr>
        <w:t xml:space="preserve"> y</w:t>
      </w:r>
      <w:r w:rsidR="00717216">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6F01AB"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sidRPr="007C5605">
        <w:rPr>
          <w:rFonts w:ascii="AvantGarde Bk BT" w:hAnsi="AvantGarde Bk BT" w:cs="Arial"/>
          <w:b/>
          <w:color w:val="000000" w:themeColor="text1"/>
          <w:sz w:val="24"/>
          <w:szCs w:val="24"/>
        </w:rPr>
        <w:t>Rendición del informe de</w:t>
      </w:r>
      <w:r w:rsidR="00CC35B6">
        <w:rPr>
          <w:rFonts w:ascii="AvantGarde Bk BT" w:hAnsi="AvantGarde Bk BT" w:cs="Arial"/>
          <w:b/>
          <w:color w:val="000000" w:themeColor="text1"/>
          <w:sz w:val="24"/>
          <w:szCs w:val="24"/>
        </w:rPr>
        <w:t>l sujeto obligado</w:t>
      </w:r>
      <w:r w:rsidR="00CC35B6" w:rsidRPr="007C5605">
        <w:rPr>
          <w:rFonts w:ascii="AvantGarde Bk BT" w:hAnsi="AvantGarde Bk BT" w:cs="Arial"/>
          <w:b/>
          <w:color w:val="000000" w:themeColor="text1"/>
          <w:sz w:val="24"/>
          <w:szCs w:val="24"/>
        </w:rPr>
        <w:t>.</w:t>
      </w:r>
      <w:r w:rsidR="00CC35B6" w:rsidRPr="007C5605">
        <w:rPr>
          <w:rFonts w:ascii="AvantGarde Bk BT" w:hAnsi="AvantGarde Bk BT" w:cs="Arial"/>
          <w:color w:val="000000" w:themeColor="text1"/>
          <w:sz w:val="24"/>
          <w:szCs w:val="24"/>
        </w:rPr>
        <w:t xml:space="preserve"> </w:t>
      </w:r>
      <w:r w:rsidR="00CC35B6">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3328B6">
        <w:rPr>
          <w:rFonts w:ascii="AvantGarde Bk BT" w:hAnsi="AvantGarde Bk BT" w:cs="Arial"/>
          <w:color w:val="000000" w:themeColor="text1"/>
          <w:sz w:val="24"/>
          <w:szCs w:val="24"/>
        </w:rPr>
        <w:t xml:space="preserve">31 treinta y uno </w:t>
      </w:r>
      <w:r w:rsidR="003656A6">
        <w:rPr>
          <w:rFonts w:ascii="AvantGarde Bk BT" w:hAnsi="AvantGarde Bk BT" w:cs="Arial"/>
          <w:color w:val="000000" w:themeColor="text1"/>
          <w:sz w:val="24"/>
          <w:szCs w:val="24"/>
        </w:rPr>
        <w:t>de agosto</w:t>
      </w:r>
      <w:r w:rsidR="005D675B">
        <w:rPr>
          <w:rFonts w:ascii="AvantGarde Bk BT" w:hAnsi="AvantGarde Bk BT" w:cs="Arial"/>
          <w:color w:val="000000" w:themeColor="text1"/>
          <w:sz w:val="24"/>
          <w:szCs w:val="24"/>
        </w:rPr>
        <w:t xml:space="preserve"> 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60124B" w:rsidRPr="0008758B" w:rsidRDefault="00CC0E73" w:rsidP="0008758B">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Tuvo por recibido</w:t>
      </w:r>
      <w:r w:rsidR="00FE6F1A">
        <w:rPr>
          <w:rFonts w:ascii="AvantGarde Bk BT" w:hAnsi="AvantGarde Bk BT" w:cs="Arial"/>
          <w:color w:val="000000" w:themeColor="text1"/>
          <w:sz w:val="24"/>
          <w:szCs w:val="24"/>
        </w:rPr>
        <w:t xml:space="preserve"> </w:t>
      </w:r>
      <w:r w:rsidR="00C32566">
        <w:rPr>
          <w:rFonts w:ascii="AvantGarde Bk BT" w:hAnsi="AvantGarde Bk BT" w:cs="Arial"/>
          <w:color w:val="000000" w:themeColor="text1"/>
          <w:sz w:val="24"/>
          <w:szCs w:val="24"/>
        </w:rPr>
        <w:t>oficio</w:t>
      </w:r>
      <w:r w:rsidR="00A63284">
        <w:rPr>
          <w:rFonts w:ascii="AvantGarde Bk BT" w:hAnsi="AvantGarde Bk BT" w:cs="Arial"/>
          <w:color w:val="000000" w:themeColor="text1"/>
          <w:sz w:val="24"/>
          <w:szCs w:val="24"/>
        </w:rPr>
        <w:t xml:space="preserve"> número </w:t>
      </w:r>
      <w:r w:rsidR="00290E8C">
        <w:rPr>
          <w:rFonts w:ascii="AvantGarde Bk BT" w:hAnsi="AvantGarde Bk BT" w:cs="Arial"/>
          <w:color w:val="000000" w:themeColor="text1"/>
          <w:sz w:val="24"/>
          <w:szCs w:val="24"/>
        </w:rPr>
        <w:t>DIF/DG/UT/2328</w:t>
      </w:r>
      <w:r w:rsidR="00081D39">
        <w:rPr>
          <w:rFonts w:ascii="AvantGarde Bk BT" w:hAnsi="AvantGarde Bk BT" w:cs="Arial"/>
          <w:color w:val="000000" w:themeColor="text1"/>
          <w:sz w:val="24"/>
          <w:szCs w:val="24"/>
        </w:rPr>
        <w:t>/</w:t>
      </w:r>
      <w:r w:rsidR="00A63284">
        <w:rPr>
          <w:rFonts w:ascii="AvantGarde Bk BT" w:hAnsi="AvantGarde Bk BT" w:cs="Arial"/>
          <w:color w:val="000000" w:themeColor="text1"/>
          <w:sz w:val="24"/>
          <w:szCs w:val="24"/>
        </w:rPr>
        <w:t xml:space="preserve">2018, signado por </w:t>
      </w:r>
      <w:r w:rsidR="003B7B4C">
        <w:rPr>
          <w:rFonts w:ascii="AvantGarde Bk BT" w:hAnsi="AvantGarde Bk BT" w:cs="Arial"/>
          <w:color w:val="000000" w:themeColor="text1"/>
          <w:sz w:val="24"/>
          <w:szCs w:val="24"/>
        </w:rPr>
        <w:t>la Directora General</w:t>
      </w:r>
      <w:r w:rsidR="006A4C16">
        <w:rPr>
          <w:rFonts w:ascii="AvantGarde Bk BT" w:hAnsi="AvantGarde Bk BT" w:cs="Arial"/>
          <w:color w:val="000000" w:themeColor="text1"/>
          <w:sz w:val="24"/>
          <w:szCs w:val="24"/>
        </w:rPr>
        <w:t xml:space="preserve"> </w:t>
      </w:r>
      <w:r w:rsidR="003B7B4C">
        <w:rPr>
          <w:rFonts w:ascii="AvantGarde Bk BT" w:hAnsi="AvantGarde Bk BT" w:cs="Arial"/>
          <w:color w:val="000000" w:themeColor="text1"/>
          <w:sz w:val="24"/>
          <w:szCs w:val="24"/>
        </w:rPr>
        <w:t>del sujeto obligado;  así como oficio número DIF/DG/UT/68/2018, signado por la Titular de la Unidad de Transparencia del sujeto obligado, recibidos en este organismo el 28 veintiocho de agosto de 2018 dos mil dieciocho.</w:t>
      </w:r>
    </w:p>
    <w:p w:rsidR="00927BD8" w:rsidRPr="0060124B" w:rsidRDefault="00927BD8" w:rsidP="00B52313">
      <w:pPr>
        <w:pStyle w:val="corte4fondo"/>
        <w:numPr>
          <w:ilvl w:val="0"/>
          <w:numId w:val="19"/>
        </w:numPr>
        <w:tabs>
          <w:tab w:val="left" w:pos="567"/>
        </w:tabs>
        <w:rPr>
          <w:rFonts w:ascii="AvantGarde Bk BT" w:hAnsi="AvantGarde Bk BT" w:cs="Arial"/>
          <w:color w:val="000000" w:themeColor="text1"/>
          <w:sz w:val="24"/>
          <w:szCs w:val="24"/>
        </w:rPr>
      </w:pPr>
      <w:r w:rsidRPr="0060124B">
        <w:rPr>
          <w:rFonts w:ascii="AvantGarde Bk BT" w:hAnsi="AvantGarde Bk BT" w:cs="Arial"/>
          <w:color w:val="000000" w:themeColor="text1"/>
          <w:sz w:val="24"/>
          <w:szCs w:val="24"/>
        </w:rPr>
        <w:t>Le</w:t>
      </w:r>
      <w:r w:rsidR="00593C97">
        <w:rPr>
          <w:rFonts w:ascii="AvantGarde Bk BT" w:hAnsi="AvantGarde Bk BT" w:cs="Arial"/>
          <w:color w:val="000000" w:themeColor="text1"/>
          <w:sz w:val="24"/>
          <w:szCs w:val="24"/>
        </w:rPr>
        <w:t>s</w:t>
      </w:r>
      <w:r w:rsidRPr="0060124B">
        <w:rPr>
          <w:rFonts w:ascii="AvantGarde Bk BT" w:hAnsi="AvantGarde Bk BT" w:cs="Arial"/>
          <w:color w:val="000000" w:themeColor="text1"/>
          <w:sz w:val="24"/>
          <w:szCs w:val="24"/>
        </w:rPr>
        <w:t xml:space="preserve"> reconoció su personalidad para comparecer en este expediente.</w:t>
      </w:r>
    </w:p>
    <w:p w:rsidR="004D1715" w:rsidRDefault="004D1715" w:rsidP="00CC0E73">
      <w:pPr>
        <w:pStyle w:val="corte4fondo"/>
        <w:numPr>
          <w:ilvl w:val="0"/>
          <w:numId w:val="17"/>
        </w:numPr>
        <w:tabs>
          <w:tab w:val="left" w:pos="567"/>
        </w:tabs>
        <w:rPr>
          <w:rFonts w:ascii="AvantGarde Bk BT" w:hAnsi="AvantGarde Bk BT" w:cs="Arial"/>
          <w:color w:val="000000" w:themeColor="text1"/>
          <w:sz w:val="24"/>
          <w:szCs w:val="24"/>
        </w:rPr>
      </w:pPr>
      <w:r w:rsidRPr="004D1715">
        <w:rPr>
          <w:rFonts w:ascii="AvantGarde Bk BT" w:hAnsi="AvantGarde Bk BT" w:cs="Arial"/>
          <w:color w:val="000000" w:themeColor="text1"/>
          <w:sz w:val="24"/>
          <w:szCs w:val="24"/>
        </w:rPr>
        <w:t>Tuvo al sujeto obligado</w:t>
      </w:r>
      <w:r w:rsidR="002B4BF2" w:rsidRPr="004D1715">
        <w:rPr>
          <w:rFonts w:ascii="AvantGarde Bk BT" w:hAnsi="AvantGarde Bk BT" w:cs="Arial"/>
          <w:color w:val="000000" w:themeColor="text1"/>
          <w:sz w:val="24"/>
          <w:szCs w:val="24"/>
        </w:rPr>
        <w:t xml:space="preserve"> </w:t>
      </w:r>
      <w:r w:rsidR="00CC35B6" w:rsidRPr="004D1715">
        <w:rPr>
          <w:rFonts w:ascii="AvantGarde Bk BT" w:hAnsi="AvantGarde Bk BT" w:cs="Arial"/>
          <w:color w:val="000000" w:themeColor="text1"/>
          <w:sz w:val="24"/>
          <w:szCs w:val="24"/>
        </w:rPr>
        <w:t xml:space="preserve">por </w:t>
      </w:r>
      <w:r w:rsidR="00CA366F" w:rsidRPr="004D1715">
        <w:rPr>
          <w:rFonts w:ascii="AvantGarde Bk BT" w:hAnsi="AvantGarde Bk BT" w:cs="Arial"/>
          <w:color w:val="000000" w:themeColor="text1"/>
          <w:sz w:val="24"/>
          <w:szCs w:val="24"/>
        </w:rPr>
        <w:t xml:space="preserve">manifestado en tiempo y forma lo que a su </w:t>
      </w:r>
      <w:r>
        <w:rPr>
          <w:rFonts w:ascii="AvantGarde Bk BT" w:hAnsi="AvantGarde Bk BT" w:cs="Arial"/>
          <w:color w:val="000000" w:themeColor="text1"/>
          <w:sz w:val="24"/>
          <w:szCs w:val="24"/>
        </w:rPr>
        <w:t>derecho convino.</w:t>
      </w:r>
    </w:p>
    <w:p w:rsidR="00CA366F" w:rsidRPr="004D1715" w:rsidRDefault="00BE69B7" w:rsidP="00CC0E73">
      <w:pPr>
        <w:pStyle w:val="corte4fondo"/>
        <w:numPr>
          <w:ilvl w:val="0"/>
          <w:numId w:val="17"/>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recurrente por no manifestado</w:t>
      </w:r>
      <w:r w:rsidR="00CA366F" w:rsidRPr="004D1715">
        <w:rPr>
          <w:rFonts w:ascii="AvantGarde Bk BT" w:hAnsi="AvantGarde Bk BT" w:cs="Arial"/>
          <w:color w:val="000000" w:themeColor="text1"/>
          <w:sz w:val="24"/>
          <w:szCs w:val="24"/>
        </w:rPr>
        <w:t xml:space="preserve"> lo que a su derecho convino </w:t>
      </w:r>
      <w:r>
        <w:rPr>
          <w:rFonts w:ascii="AvantGarde Bk BT" w:hAnsi="AvantGarde Bk BT" w:cs="Arial"/>
          <w:color w:val="000000" w:themeColor="text1"/>
          <w:sz w:val="24"/>
          <w:szCs w:val="24"/>
        </w:rPr>
        <w:t>y no</w:t>
      </w:r>
      <w:r w:rsidR="00CA366F" w:rsidRPr="004D1715">
        <w:rPr>
          <w:rFonts w:ascii="AvantGarde Bk BT" w:hAnsi="AvantGarde Bk BT" w:cs="Arial"/>
          <w:color w:val="000000" w:themeColor="text1"/>
          <w:sz w:val="24"/>
          <w:szCs w:val="24"/>
        </w:rPr>
        <w:t xml:space="preserve"> ofrec</w:t>
      </w:r>
      <w:r>
        <w:rPr>
          <w:rFonts w:ascii="AvantGarde Bk BT" w:hAnsi="AvantGarde Bk BT" w:cs="Arial"/>
          <w:color w:val="000000" w:themeColor="text1"/>
          <w:sz w:val="24"/>
          <w:szCs w:val="24"/>
        </w:rPr>
        <w:t>idas</w:t>
      </w:r>
      <w:r w:rsidR="00CA366F" w:rsidRPr="004D1715">
        <w:rPr>
          <w:rFonts w:ascii="AvantGarde Bk BT" w:hAnsi="AvantGarde Bk BT" w:cs="Arial"/>
          <w:color w:val="000000" w:themeColor="text1"/>
          <w:sz w:val="24"/>
          <w:szCs w:val="24"/>
        </w:rPr>
        <w:t xml:space="preserve"> pruebas y alegatos.</w:t>
      </w:r>
    </w:p>
    <w:p w:rsidR="00906E32" w:rsidRDefault="00906E32" w:rsidP="00906E32">
      <w:pPr>
        <w:pStyle w:val="corte4fondo"/>
        <w:numPr>
          <w:ilvl w:val="0"/>
          <w:numId w:val="17"/>
        </w:numPr>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906E32" w:rsidRDefault="00906E32" w:rsidP="00832621">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Default="00E215D2" w:rsidP="00001770">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w:t>
      </w:r>
      <w:r w:rsidR="007C31AD">
        <w:rPr>
          <w:rFonts w:ascii="AvantGarde Bk BT" w:hAnsi="AvantGarde Bk BT" w:cs="Arial"/>
          <w:color w:val="000000" w:themeColor="text1"/>
          <w:sz w:val="24"/>
          <w:szCs w:val="24"/>
        </w:rPr>
        <w:t xml:space="preserve"> y 167 </w:t>
      </w:r>
      <w:r w:rsidR="00D47B22" w:rsidRPr="007C5605">
        <w:rPr>
          <w:rFonts w:ascii="AvantGarde Bk BT" w:hAnsi="AvantGarde Bk BT" w:cs="Arial"/>
          <w:color w:val="000000" w:themeColor="text1"/>
          <w:sz w:val="24"/>
          <w:szCs w:val="24"/>
        </w:rPr>
        <w:t xml:space="preserve">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w:t>
      </w:r>
      <w:r w:rsidR="00D47B22" w:rsidRPr="007C5605">
        <w:rPr>
          <w:rFonts w:ascii="AvantGarde Bk BT" w:hAnsi="AvantGarde Bk BT" w:cs="Arial"/>
          <w:color w:val="000000" w:themeColor="text1"/>
          <w:sz w:val="24"/>
          <w:szCs w:val="24"/>
        </w:rPr>
        <w:t xml:space="preserve">respuesta a su solicitud de acceso a la información pública. </w:t>
      </w:r>
    </w:p>
    <w:p w:rsidR="000F1794" w:rsidRPr="00001770" w:rsidRDefault="000F1794" w:rsidP="00001770">
      <w:pPr>
        <w:pStyle w:val="corte4fondo"/>
        <w:tabs>
          <w:tab w:val="left" w:pos="567"/>
        </w:tabs>
        <w:rPr>
          <w:rFonts w:ascii="AvantGarde Bk BT" w:hAnsi="AvantGarde Bk BT" w:cs="Arial"/>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593C97">
        <w:rPr>
          <w:rFonts w:ascii="AvantGarde Bk BT" w:hAnsi="AvantGarde Bk BT" w:cs="Arial"/>
          <w:color w:val="000000" w:themeColor="text1"/>
          <w:sz w:val="24"/>
          <w:szCs w:val="24"/>
        </w:rPr>
        <w:t>05 cinco de julio</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3D0AB2">
        <w:rPr>
          <w:rFonts w:ascii="AvantGarde Bk BT" w:hAnsi="AvantGarde Bk BT" w:cs="Arial"/>
          <w:color w:val="000000" w:themeColor="text1"/>
          <w:sz w:val="24"/>
          <w:szCs w:val="24"/>
        </w:rPr>
        <w:t>el</w:t>
      </w:r>
      <w:r w:rsidR="00630546">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 xml:space="preserve">nformación fue </w:t>
      </w:r>
      <w:r w:rsidR="003D0AB2">
        <w:rPr>
          <w:rFonts w:ascii="AvantGarde Bk BT" w:hAnsi="AvantGarde Bk BT" w:cs="Arial"/>
          <w:color w:val="000000" w:themeColor="text1"/>
          <w:sz w:val="24"/>
          <w:szCs w:val="24"/>
        </w:rPr>
        <w:t>notificado</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593C97">
        <w:rPr>
          <w:rFonts w:ascii="AvantGarde Bk BT" w:hAnsi="AvantGarde Bk BT" w:cs="Arial"/>
          <w:color w:val="000000" w:themeColor="text1"/>
          <w:sz w:val="24"/>
          <w:szCs w:val="24"/>
        </w:rPr>
        <w:t>06 seis de julio al 09 nueve de agosto</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Pr="00EA2555">
        <w:rPr>
          <w:rFonts w:ascii="AvantGarde Bk BT" w:hAnsi="AvantGarde Bk BT" w:cs="Arial"/>
          <w:color w:val="000000" w:themeColor="text1"/>
          <w:sz w:val="24"/>
          <w:szCs w:val="24"/>
        </w:rPr>
        <w:t>.</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lastRenderedPageBreak/>
        <w:t xml:space="preserve">• Sin tomar en cuenta los días </w:t>
      </w:r>
      <w:r w:rsidR="004F3EDA">
        <w:rPr>
          <w:rFonts w:ascii="AvantGarde Bk BT" w:hAnsi="AvantGarde Bk BT" w:cs="Arial"/>
          <w:color w:val="000000" w:themeColor="text1"/>
          <w:sz w:val="24"/>
          <w:szCs w:val="24"/>
        </w:rPr>
        <w:t>07</w:t>
      </w:r>
      <w:r w:rsidR="003B1FBA">
        <w:rPr>
          <w:rFonts w:ascii="AvantGarde Bk BT" w:hAnsi="AvantGarde Bk BT" w:cs="Arial"/>
          <w:color w:val="000000" w:themeColor="text1"/>
          <w:sz w:val="24"/>
          <w:szCs w:val="24"/>
        </w:rPr>
        <w:t xml:space="preserve">, </w:t>
      </w:r>
      <w:r w:rsidR="00530897">
        <w:rPr>
          <w:rFonts w:ascii="AvantGarde Bk BT" w:hAnsi="AvantGarde Bk BT" w:cs="Arial"/>
          <w:color w:val="000000" w:themeColor="text1"/>
          <w:sz w:val="24"/>
          <w:szCs w:val="24"/>
        </w:rPr>
        <w:t>08 ocho</w:t>
      </w:r>
      <w:r w:rsidR="003B1FBA">
        <w:rPr>
          <w:rFonts w:ascii="AvantGarde Bk BT" w:hAnsi="AvantGarde Bk BT" w:cs="Arial"/>
          <w:color w:val="000000" w:themeColor="text1"/>
          <w:sz w:val="24"/>
          <w:szCs w:val="24"/>
        </w:rPr>
        <w:t xml:space="preserve">, </w:t>
      </w:r>
      <w:r w:rsidR="00CA4165">
        <w:rPr>
          <w:rFonts w:ascii="AvantGarde Bk BT" w:hAnsi="AvantGarde Bk BT" w:cs="Arial"/>
          <w:color w:val="000000" w:themeColor="text1"/>
          <w:sz w:val="24"/>
          <w:szCs w:val="24"/>
        </w:rPr>
        <w:t xml:space="preserve">14 catorce, </w:t>
      </w:r>
      <w:r w:rsidR="003B1FBA">
        <w:rPr>
          <w:rFonts w:ascii="AvantGarde Bk BT" w:hAnsi="AvantGarde Bk BT" w:cs="Arial"/>
          <w:color w:val="000000" w:themeColor="text1"/>
          <w:sz w:val="24"/>
          <w:szCs w:val="24"/>
        </w:rPr>
        <w:t>15 quince</w:t>
      </w:r>
      <w:r w:rsidR="00CA4165">
        <w:rPr>
          <w:rFonts w:ascii="AvantGarde Bk BT" w:hAnsi="AvantGarde Bk BT" w:cs="Arial"/>
          <w:color w:val="000000" w:themeColor="text1"/>
          <w:sz w:val="24"/>
          <w:szCs w:val="24"/>
        </w:rPr>
        <w:t>, 21 veintiuno a 31 treinta y uno</w:t>
      </w:r>
      <w:r w:rsidR="00530897">
        <w:rPr>
          <w:rFonts w:ascii="AvantGarde Bk BT" w:hAnsi="AvantGarde Bk BT" w:cs="Arial"/>
          <w:color w:val="000000" w:themeColor="text1"/>
          <w:sz w:val="24"/>
          <w:szCs w:val="24"/>
        </w:rPr>
        <w:t xml:space="preserve"> </w:t>
      </w:r>
      <w:r w:rsidR="00F54EA1">
        <w:rPr>
          <w:rFonts w:ascii="AvantGarde Bk BT" w:hAnsi="AvantGarde Bk BT" w:cs="Arial"/>
          <w:color w:val="000000" w:themeColor="text1"/>
          <w:sz w:val="24"/>
          <w:szCs w:val="24"/>
        </w:rPr>
        <w:t>de julio</w:t>
      </w:r>
      <w:r w:rsidR="00CA4165">
        <w:rPr>
          <w:rFonts w:ascii="AvantGarde Bk BT" w:hAnsi="AvantGarde Bk BT" w:cs="Arial"/>
          <w:color w:val="000000" w:themeColor="text1"/>
          <w:sz w:val="24"/>
          <w:szCs w:val="24"/>
        </w:rPr>
        <w:t>, 01 uno a 05 cinco de agosto</w:t>
      </w:r>
      <w:r w:rsidR="00630546">
        <w:rPr>
          <w:rFonts w:ascii="AvantGarde Bk BT" w:hAnsi="AvantGarde Bk BT" w:cs="Arial"/>
          <w:color w:val="000000" w:themeColor="text1"/>
          <w:sz w:val="24"/>
          <w:szCs w:val="24"/>
        </w:rPr>
        <w:t xml:space="preserve"> </w:t>
      </w:r>
      <w:r w:rsidR="002E7959">
        <w:rPr>
          <w:rFonts w:ascii="AvantGarde Bk BT" w:hAnsi="AvantGarde Bk BT" w:cs="Arial"/>
          <w:color w:val="000000" w:themeColor="text1"/>
          <w:sz w:val="24"/>
          <w:szCs w:val="24"/>
        </w:rPr>
        <w:t>de 2018 dos mil dieciocho</w:t>
      </w:r>
      <w:r w:rsidR="00EA2555">
        <w:rPr>
          <w:rFonts w:ascii="AvantGarde Bk BT" w:hAnsi="AvantGarde Bk BT" w:cs="Arial"/>
          <w:color w:val="000000" w:themeColor="text1"/>
          <w:sz w:val="24"/>
          <w:szCs w:val="24"/>
        </w:rPr>
        <w:t xml:space="preserve"> </w:t>
      </w:r>
      <w:r w:rsidRPr="00EA2555">
        <w:rPr>
          <w:rFonts w:ascii="AvantGarde Bk BT" w:hAnsi="AvantGarde Bk BT" w:cs="Arial"/>
          <w:color w:val="000000" w:themeColor="text1"/>
          <w:sz w:val="24"/>
          <w:szCs w:val="24"/>
        </w:rPr>
        <w:t>por ser inhábiles.</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B17B3C">
        <w:rPr>
          <w:rFonts w:ascii="AvantGarde Bk BT" w:hAnsi="AvantGarde Bk BT" w:cs="Arial"/>
          <w:color w:val="000000" w:themeColor="text1"/>
          <w:sz w:val="24"/>
          <w:szCs w:val="24"/>
        </w:rPr>
        <w:t>06 seis de agosto</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4A0B72" w:rsidRDefault="00E215D2" w:rsidP="005B79DA">
      <w:pPr>
        <w:pStyle w:val="corte4fondo"/>
        <w:tabs>
          <w:tab w:val="left" w:pos="567"/>
        </w:tabs>
        <w:ind w:firstLine="68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sidRPr="005B79DA">
        <w:rPr>
          <w:rFonts w:ascii="AvantGarde Bk BT" w:hAnsi="AvantGarde Bk BT" w:cs="Arial"/>
          <w:b/>
          <w:color w:val="000000" w:themeColor="text1"/>
          <w:sz w:val="24"/>
          <w:szCs w:val="24"/>
        </w:rPr>
        <w:t>QUINTO</w:t>
      </w:r>
      <w:r w:rsidRPr="005B79DA">
        <w:rPr>
          <w:rFonts w:ascii="AvantGarde Bk BT" w:hAnsi="AvantGarde Bk BT" w:cs="Arial"/>
          <w:b/>
          <w:color w:val="000000" w:themeColor="text1"/>
          <w:sz w:val="24"/>
          <w:szCs w:val="24"/>
        </w:rPr>
        <w:t xml:space="preserve">. </w:t>
      </w:r>
      <w:r w:rsidR="00852B70" w:rsidRPr="005B79DA">
        <w:rPr>
          <w:rFonts w:ascii="AvantGarde Bk BT" w:hAnsi="AvantGarde Bk BT" w:cs="Arial"/>
          <w:b/>
          <w:color w:val="000000" w:themeColor="text1"/>
          <w:sz w:val="24"/>
          <w:szCs w:val="24"/>
        </w:rPr>
        <w:t>Causales de improcedencia.</w:t>
      </w:r>
      <w:r w:rsidR="00852B70" w:rsidRPr="007C5605">
        <w:rPr>
          <w:rFonts w:ascii="AvantGarde Bk BT" w:hAnsi="AvantGarde Bk BT" w:cs="Arial"/>
          <w:color w:val="000000" w:themeColor="text1"/>
          <w:sz w:val="24"/>
          <w:szCs w:val="24"/>
        </w:rPr>
        <w:t xml:space="preserve"> </w:t>
      </w:r>
      <w:r w:rsidR="004A0B72" w:rsidRPr="007C5605">
        <w:rPr>
          <w:rFonts w:ascii="AvantGarde Bk BT" w:hAnsi="AvantGarde Bk BT" w:cs="Arial"/>
          <w:color w:val="000000" w:themeColor="text1"/>
          <w:sz w:val="24"/>
          <w:szCs w:val="24"/>
        </w:rPr>
        <w:t>Las causales de improcedencia previstas en el artículo 179 de la Ley de Transparencia son de estudio oficioso y preferente a cua</w:t>
      </w:r>
      <w:r w:rsidR="005B79DA">
        <w:rPr>
          <w:rFonts w:ascii="AvantGarde Bk BT" w:hAnsi="AvantGarde Bk BT" w:cs="Arial"/>
          <w:color w:val="000000" w:themeColor="text1"/>
          <w:sz w:val="24"/>
          <w:szCs w:val="24"/>
        </w:rPr>
        <w:t xml:space="preserve">lquier otra cuestión planteada; en el caso, </w:t>
      </w:r>
      <w:r w:rsidR="004A0B72">
        <w:rPr>
          <w:rFonts w:ascii="AvantGarde Bk BT" w:hAnsi="AvantGarde Bk BT" w:cs="Arial"/>
          <w:color w:val="000000" w:themeColor="text1"/>
          <w:sz w:val="24"/>
          <w:szCs w:val="24"/>
        </w:rPr>
        <w:t>al</w:t>
      </w:r>
      <w:r w:rsidR="004A0B72" w:rsidRPr="007C5605">
        <w:rPr>
          <w:rFonts w:ascii="AvantGarde Bk BT" w:hAnsi="AvantGarde Bk BT" w:cs="Arial"/>
          <w:color w:val="000000" w:themeColor="text1"/>
          <w:sz w:val="24"/>
          <w:szCs w:val="24"/>
        </w:rPr>
        <w:t xml:space="preserve"> no existir causa de improcedencia</w:t>
      </w:r>
      <w:r w:rsidR="004A0B72">
        <w:rPr>
          <w:rFonts w:ascii="AvantGarde Bk BT" w:hAnsi="AvantGarde Bk BT" w:cs="Arial"/>
          <w:color w:val="000000" w:themeColor="text1"/>
          <w:sz w:val="24"/>
          <w:szCs w:val="24"/>
        </w:rPr>
        <w:t xml:space="preserve"> señalada por la autoridad o</w:t>
      </w:r>
      <w:r w:rsidR="004A0B72" w:rsidRPr="007C5605">
        <w:rPr>
          <w:rFonts w:ascii="AvantGarde Bk BT" w:hAnsi="AvantGarde Bk BT" w:cs="Arial"/>
          <w:color w:val="000000" w:themeColor="text1"/>
          <w:sz w:val="24"/>
          <w:szCs w:val="24"/>
        </w:rPr>
        <w:t xml:space="preserve"> advertida por este órgano colegiado se </w:t>
      </w:r>
      <w:r w:rsidR="005B79DA">
        <w:rPr>
          <w:rFonts w:ascii="AvantGarde Bk BT" w:hAnsi="AvantGarde Bk BT" w:cs="Arial"/>
          <w:color w:val="000000" w:themeColor="text1"/>
          <w:sz w:val="24"/>
          <w:szCs w:val="24"/>
        </w:rPr>
        <w:t>estudia de fondo</w:t>
      </w:r>
      <w:r w:rsidR="004A0B72" w:rsidRPr="007C5605">
        <w:rPr>
          <w:rFonts w:ascii="AvantGarde Bk BT" w:hAnsi="AvantGarde Bk BT" w:cs="Arial"/>
          <w:color w:val="000000" w:themeColor="text1"/>
          <w:sz w:val="24"/>
          <w:szCs w:val="24"/>
        </w:rPr>
        <w:t xml:space="preserve"> la cuestión planteada.</w:t>
      </w:r>
    </w:p>
    <w:p w:rsidR="00852B70" w:rsidRDefault="00852B70" w:rsidP="00852B70">
      <w:pPr>
        <w:pStyle w:val="corte4fondo"/>
        <w:tabs>
          <w:tab w:val="left" w:pos="567"/>
        </w:tabs>
        <w:ind w:firstLine="680"/>
        <w:rPr>
          <w:rFonts w:ascii="AvantGarde Bk BT" w:hAnsi="AvantGarde Bk BT" w:cs="Arial"/>
          <w:b/>
          <w:color w:val="000000" w:themeColor="text1"/>
          <w:sz w:val="24"/>
          <w:szCs w:val="24"/>
        </w:rPr>
      </w:pPr>
    </w:p>
    <w:p w:rsidR="00E215D2" w:rsidRPr="008B5FE3" w:rsidRDefault="00852B70" w:rsidP="008B5FE3">
      <w:pPr>
        <w:pStyle w:val="corte4fondo"/>
        <w:tabs>
          <w:tab w:val="left" w:pos="567"/>
        </w:tabs>
        <w:ind w:firstLine="680"/>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SEXTO. </w:t>
      </w:r>
      <w:r w:rsidR="00E215D2" w:rsidRPr="007C5605">
        <w:rPr>
          <w:rFonts w:ascii="AvantGarde Bk BT" w:hAnsi="AvantGarde Bk BT" w:cs="Arial"/>
          <w:b/>
          <w:color w:val="000000" w:themeColor="text1"/>
          <w:sz w:val="24"/>
          <w:szCs w:val="24"/>
        </w:rPr>
        <w:t>Estudio de fondo.</w:t>
      </w:r>
      <w:r w:rsidR="00E215D2" w:rsidRPr="007C5605">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540CA" w:rsidRDefault="008540CA" w:rsidP="00E215D2">
      <w:pPr>
        <w:pStyle w:val="corte4fondo"/>
        <w:tabs>
          <w:tab w:val="left" w:pos="567"/>
        </w:tabs>
        <w:rPr>
          <w:rFonts w:ascii="AvantGarde Bk BT" w:hAnsi="AvantGarde Bk BT" w:cs="Arial"/>
          <w:color w:val="000000" w:themeColor="text1"/>
          <w:sz w:val="24"/>
          <w:szCs w:val="24"/>
        </w:rPr>
      </w:pPr>
    </w:p>
    <w:p w:rsidR="003854F9" w:rsidRDefault="00BE665E"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El hoy recurrente manifestó como inconformidad al presentar el recurso de revisión que aquí nos ocupa </w:t>
      </w:r>
      <w:r w:rsidR="00C85D1D">
        <w:rPr>
          <w:rFonts w:ascii="AvantGarde Bk BT" w:hAnsi="AvantGarde Bk BT" w:cs="Arial"/>
          <w:color w:val="000000" w:themeColor="text1"/>
          <w:sz w:val="24"/>
          <w:szCs w:val="24"/>
        </w:rPr>
        <w:t>que el sujeto obligado sólo le refirió el marco normativo y las instancias con atribuciones para combatir la discriminación, sin embargo, no refirió las medidas concretas que ha realizado para dicho propósito.</w:t>
      </w:r>
    </w:p>
    <w:p w:rsidR="00BE665E" w:rsidRDefault="00BE665E" w:rsidP="00E215D2">
      <w:pPr>
        <w:pStyle w:val="corte4fondo"/>
        <w:tabs>
          <w:tab w:val="left" w:pos="567"/>
        </w:tabs>
        <w:rPr>
          <w:rFonts w:ascii="AvantGarde Bk BT" w:hAnsi="AvantGarde Bk BT" w:cs="Arial"/>
          <w:color w:val="000000" w:themeColor="text1"/>
          <w:sz w:val="24"/>
          <w:szCs w:val="24"/>
        </w:rPr>
      </w:pPr>
    </w:p>
    <w:p w:rsidR="00BE665E" w:rsidRDefault="00C85D1D"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Bien, respecto a lo anterior, el sujeto obligado señaló a esta Comisión a través del informe requerido, que para efecto de especificar al recurrente las acciones que solicitó, se emitió una nueva respuesta otorgada por la Dirección de Integración Social de Personas con Discapacidad mediante oficio DIF/DI/MEM-585/2018, el cual está visible a foja 36 treinta y seis de autos, y asimismo, acompañó la impresión e pantalla con la que pretendió acreditar el envío al particular de la respuesta emitida en alcance.</w:t>
      </w:r>
    </w:p>
    <w:p w:rsidR="00C85D1D" w:rsidRDefault="00C85D1D" w:rsidP="00C85D1D">
      <w:pPr>
        <w:pStyle w:val="corte4fondo"/>
        <w:tabs>
          <w:tab w:val="left" w:pos="567"/>
        </w:tabs>
        <w:ind w:firstLine="0"/>
        <w:rPr>
          <w:rFonts w:ascii="AvantGarde Bk BT" w:hAnsi="AvantGarde Bk BT" w:cs="Arial"/>
          <w:color w:val="000000" w:themeColor="text1"/>
          <w:sz w:val="24"/>
          <w:szCs w:val="24"/>
        </w:rPr>
      </w:pPr>
    </w:p>
    <w:p w:rsidR="00822482" w:rsidRDefault="00644F4F" w:rsidP="00C85D1D">
      <w:pPr>
        <w:pStyle w:val="corte4fondo"/>
        <w:tabs>
          <w:tab w:val="left" w:pos="567"/>
        </w:tabs>
        <w:ind w:firstLine="680"/>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 xml:space="preserve">Sin embargo, no obstante el sujeto obligado haya notificado una respuesta en </w:t>
      </w:r>
      <w:r w:rsidR="00C85D1D">
        <w:rPr>
          <w:rFonts w:ascii="AvantGarde Bk BT" w:hAnsi="AvantGarde Bk BT" w:cs="Arial"/>
          <w:color w:val="000000" w:themeColor="text1"/>
          <w:sz w:val="24"/>
          <w:szCs w:val="24"/>
        </w:rPr>
        <w:t>la que se enunciaran las estrategias implementadas para prevenir la discriminación hacia las personas con discapacidad</w:t>
      </w:r>
      <w:r w:rsidR="008250DA">
        <w:rPr>
          <w:rFonts w:ascii="AvantGarde Bk BT" w:hAnsi="AvantGarde Bk BT" w:cs="Arial"/>
          <w:color w:val="000000" w:themeColor="text1"/>
          <w:sz w:val="24"/>
          <w:szCs w:val="24"/>
        </w:rPr>
        <w:t xml:space="preserve">, esta respuesta </w:t>
      </w:r>
      <w:r w:rsidR="008250DA" w:rsidRPr="00014597">
        <w:rPr>
          <w:rFonts w:ascii="AvantGarde Bk BT" w:hAnsi="AvantGarde Bk BT" w:cs="Arial"/>
          <w:color w:val="000000" w:themeColor="text1"/>
          <w:sz w:val="24"/>
          <w:szCs w:val="24"/>
        </w:rPr>
        <w:t>es incompleta</w:t>
      </w:r>
      <w:r w:rsidR="00014597">
        <w:rPr>
          <w:rFonts w:ascii="AvantGarde Bk BT" w:hAnsi="AvantGarde Bk BT" w:cs="Arial"/>
          <w:color w:val="000000" w:themeColor="text1"/>
          <w:sz w:val="24"/>
          <w:szCs w:val="24"/>
        </w:rPr>
        <w:t xml:space="preserve"> y no </w:t>
      </w:r>
      <w:r w:rsidR="008250DA">
        <w:rPr>
          <w:rFonts w:ascii="AvantGarde Bk BT" w:hAnsi="AvantGarde Bk BT" w:cs="Arial"/>
          <w:color w:val="000000" w:themeColor="text1"/>
          <w:sz w:val="24"/>
          <w:szCs w:val="24"/>
        </w:rPr>
        <w:t>satisfa</w:t>
      </w:r>
      <w:r w:rsidR="00014597">
        <w:rPr>
          <w:rFonts w:ascii="AvantGarde Bk BT" w:hAnsi="AvantGarde Bk BT" w:cs="Arial"/>
          <w:color w:val="000000" w:themeColor="text1"/>
          <w:sz w:val="24"/>
          <w:szCs w:val="24"/>
        </w:rPr>
        <w:t>ce</w:t>
      </w:r>
      <w:r w:rsidR="008250DA">
        <w:rPr>
          <w:rFonts w:ascii="AvantGarde Bk BT" w:hAnsi="AvantGarde Bk BT" w:cs="Arial"/>
          <w:color w:val="000000" w:themeColor="text1"/>
          <w:sz w:val="24"/>
          <w:szCs w:val="24"/>
        </w:rPr>
        <w:t xml:space="preserve"> a la solicitud de información, </w:t>
      </w:r>
      <w:r w:rsidR="00014597">
        <w:rPr>
          <w:rFonts w:ascii="AvantGarde Bk BT" w:hAnsi="AvantGarde Bk BT" w:cs="Arial"/>
          <w:color w:val="000000" w:themeColor="text1"/>
          <w:sz w:val="24"/>
          <w:szCs w:val="24"/>
        </w:rPr>
        <w:t xml:space="preserve">puesto que </w:t>
      </w:r>
      <w:r w:rsidR="008250DA">
        <w:rPr>
          <w:rFonts w:ascii="AvantGarde Bk BT" w:hAnsi="AvantGarde Bk BT" w:cs="Arial"/>
          <w:color w:val="000000" w:themeColor="text1"/>
          <w:sz w:val="24"/>
          <w:szCs w:val="24"/>
        </w:rPr>
        <w:t>la autoridad debió haber acompañado los documentos de los que se desprendan dichas acciones</w:t>
      </w:r>
      <w:r w:rsidR="000338B4">
        <w:rPr>
          <w:rFonts w:ascii="AvantGarde Bk BT" w:hAnsi="AvantGarde Bk BT" w:cs="Arial"/>
          <w:color w:val="000000" w:themeColor="text1"/>
          <w:sz w:val="24"/>
          <w:szCs w:val="24"/>
        </w:rPr>
        <w:t xml:space="preserve">, ya que de acuerdo al artículo 18 de la Ley de la materia, </w:t>
      </w:r>
      <w:r w:rsidR="00504DB1">
        <w:rPr>
          <w:rFonts w:ascii="AvantGarde Bk BT" w:hAnsi="AvantGarde Bk BT" w:cs="Arial"/>
          <w:color w:val="000000" w:themeColor="text1"/>
          <w:sz w:val="24"/>
          <w:szCs w:val="24"/>
        </w:rPr>
        <w:t>los sujetos obligados deben documentar todo acto que derive de sus facultades, competencias</w:t>
      </w:r>
      <w:r w:rsidR="00014597">
        <w:rPr>
          <w:rFonts w:ascii="AvantGarde Bk BT" w:hAnsi="AvantGarde Bk BT" w:cs="Arial"/>
          <w:color w:val="000000" w:themeColor="text1"/>
          <w:sz w:val="24"/>
          <w:szCs w:val="24"/>
        </w:rPr>
        <w:t xml:space="preserve"> </w:t>
      </w:r>
      <w:r w:rsidR="00504DB1">
        <w:rPr>
          <w:rFonts w:ascii="AvantGarde Bk BT" w:hAnsi="AvantGarde Bk BT" w:cs="Arial"/>
          <w:color w:val="000000" w:themeColor="text1"/>
          <w:sz w:val="24"/>
          <w:szCs w:val="24"/>
        </w:rPr>
        <w:t>o funciones:</w:t>
      </w:r>
    </w:p>
    <w:p w:rsidR="000338B4" w:rsidRDefault="000338B4" w:rsidP="00644F4F">
      <w:pPr>
        <w:pStyle w:val="corte4fondo"/>
        <w:tabs>
          <w:tab w:val="left" w:pos="567"/>
        </w:tabs>
        <w:ind w:firstLine="680"/>
        <w:rPr>
          <w:rFonts w:ascii="AvantGarde Bk BT" w:hAnsi="AvantGarde Bk BT" w:cs="Arial"/>
          <w:color w:val="000000" w:themeColor="text1"/>
          <w:sz w:val="24"/>
          <w:szCs w:val="24"/>
        </w:rPr>
      </w:pPr>
    </w:p>
    <w:p w:rsidR="003A331B" w:rsidRDefault="000338B4" w:rsidP="003D6ECF">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0338B4">
        <w:rPr>
          <w:rFonts w:ascii="AvantGarde Bk BT" w:hAnsi="AvantGarde Bk BT" w:cs="Arial"/>
          <w:b/>
          <w:i/>
          <w:color w:val="000000" w:themeColor="text1"/>
          <w:sz w:val="22"/>
          <w:szCs w:val="22"/>
        </w:rPr>
        <w:t>ARTÍCULO 18.</w:t>
      </w:r>
      <w:r w:rsidRPr="000338B4">
        <w:rPr>
          <w:rFonts w:ascii="AvantGarde Bk BT" w:hAnsi="AvantGarde Bk BT" w:cs="Arial"/>
          <w:i/>
          <w:color w:val="000000" w:themeColor="text1"/>
          <w:sz w:val="22"/>
          <w:szCs w:val="22"/>
        </w:rPr>
        <w:t xml:space="preserve"> Los sujetos obligados deberán documentar todo acto que derive del ejercicio de sus facultades, competencias o funciones.</w:t>
      </w:r>
      <w:r>
        <w:rPr>
          <w:rFonts w:ascii="AvantGarde Bk BT" w:hAnsi="AvantGarde Bk BT" w:cs="Arial"/>
          <w:color w:val="000000" w:themeColor="text1"/>
          <w:sz w:val="24"/>
          <w:szCs w:val="24"/>
        </w:rPr>
        <w:t>”</w:t>
      </w:r>
    </w:p>
    <w:p w:rsidR="00014597" w:rsidRDefault="00014597" w:rsidP="003D6ECF">
      <w:pPr>
        <w:pStyle w:val="corte4fondo"/>
        <w:tabs>
          <w:tab w:val="left" w:pos="567"/>
        </w:tabs>
        <w:ind w:left="680" w:firstLine="0"/>
        <w:rPr>
          <w:rFonts w:ascii="AvantGarde Bk BT" w:hAnsi="AvantGarde Bk BT" w:cs="Arial"/>
          <w:color w:val="000000" w:themeColor="text1"/>
          <w:sz w:val="24"/>
          <w:szCs w:val="24"/>
        </w:rPr>
      </w:pPr>
    </w:p>
    <w:p w:rsidR="003958CD" w:rsidRDefault="00B633BC" w:rsidP="003958CD">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Por lo tanto, lo procedente es modificar la contestación recaída a la solicitud de información que dio origen a este recurso y conminar al sujeto obligado para que envíe al peticionario </w:t>
      </w:r>
      <w:r w:rsidR="00D752EC">
        <w:rPr>
          <w:rFonts w:ascii="AvantGarde Bk BT" w:hAnsi="AvantGarde Bk BT" w:cs="Arial"/>
          <w:color w:val="000000" w:themeColor="text1"/>
          <w:sz w:val="24"/>
          <w:szCs w:val="24"/>
        </w:rPr>
        <w:t>todos los documentos de los que se desprendan las acciones que enunció en su respuesta</w:t>
      </w:r>
      <w:r w:rsidR="003958CD">
        <w:rPr>
          <w:rFonts w:ascii="AvantGarde Bk BT" w:hAnsi="AvantGarde Bk BT" w:cs="Arial"/>
          <w:color w:val="000000" w:themeColor="text1"/>
          <w:sz w:val="24"/>
          <w:szCs w:val="24"/>
        </w:rPr>
        <w:t xml:space="preserve">, entendiéndose por documento </w:t>
      </w:r>
      <w:r w:rsidR="003958CD">
        <w:rPr>
          <w:rFonts w:ascii="AvantGarde Bk BT" w:hAnsi="AvantGarde Bk BT" w:cs="Arial"/>
          <w:color w:val="000000" w:themeColor="text1"/>
          <w:sz w:val="24"/>
          <w:szCs w:val="24"/>
        </w:rPr>
        <w:t>lo dispuesto en el artículo 3, fracción XIII de la Ley de Transparencia vigente en el Estado:</w:t>
      </w:r>
    </w:p>
    <w:p w:rsidR="003958CD" w:rsidRDefault="003958CD" w:rsidP="003958CD">
      <w:pPr>
        <w:pStyle w:val="corte4fondo"/>
        <w:tabs>
          <w:tab w:val="left" w:pos="567"/>
        </w:tabs>
        <w:rPr>
          <w:rFonts w:ascii="AvantGarde Bk BT" w:hAnsi="AvantGarde Bk BT" w:cs="Arial"/>
          <w:color w:val="000000" w:themeColor="text1"/>
          <w:sz w:val="24"/>
          <w:szCs w:val="24"/>
        </w:rPr>
      </w:pPr>
    </w:p>
    <w:p w:rsidR="003958CD" w:rsidRPr="00A76C9D" w:rsidRDefault="003958CD" w:rsidP="003958CD">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A76C9D">
        <w:rPr>
          <w:rFonts w:ascii="AvantGarde Bk BT" w:hAnsi="AvantGarde Bk BT" w:cs="Arial"/>
          <w:b/>
          <w:i/>
          <w:color w:val="000000" w:themeColor="text1"/>
          <w:sz w:val="22"/>
          <w:szCs w:val="22"/>
        </w:rPr>
        <w:t>ARTÍCULO 3°.</w:t>
      </w:r>
      <w:r w:rsidRPr="00A76C9D">
        <w:rPr>
          <w:rFonts w:ascii="AvantGarde Bk BT" w:hAnsi="AvantGarde Bk BT" w:cs="Arial"/>
          <w:i/>
          <w:color w:val="000000" w:themeColor="text1"/>
          <w:sz w:val="22"/>
          <w:szCs w:val="22"/>
        </w:rPr>
        <w:t xml:space="preserve"> Para los efectos de la presente Ley se entenderá por:</w:t>
      </w:r>
    </w:p>
    <w:p w:rsidR="003958CD" w:rsidRPr="00A76C9D" w:rsidRDefault="003958CD" w:rsidP="003958CD">
      <w:pPr>
        <w:pStyle w:val="corte4fondo"/>
        <w:tabs>
          <w:tab w:val="left" w:pos="567"/>
        </w:tabs>
        <w:ind w:left="680" w:firstLine="0"/>
        <w:rPr>
          <w:rFonts w:ascii="AvantGarde Bk BT" w:hAnsi="AvantGarde Bk BT" w:cs="Arial"/>
          <w:i/>
          <w:color w:val="000000" w:themeColor="text1"/>
          <w:sz w:val="22"/>
          <w:szCs w:val="22"/>
        </w:rPr>
      </w:pPr>
      <w:r w:rsidRPr="00A76C9D">
        <w:rPr>
          <w:rFonts w:ascii="AvantGarde Bk BT" w:hAnsi="AvantGarde Bk BT" w:cs="Arial"/>
          <w:i/>
          <w:color w:val="000000" w:themeColor="text1"/>
          <w:sz w:val="22"/>
          <w:szCs w:val="22"/>
        </w:rPr>
        <w:t>[…]</w:t>
      </w:r>
    </w:p>
    <w:p w:rsidR="003958CD" w:rsidRPr="00A76C9D" w:rsidRDefault="003958CD" w:rsidP="003958CD">
      <w:pPr>
        <w:pStyle w:val="corte4fondo"/>
        <w:tabs>
          <w:tab w:val="left" w:pos="567"/>
        </w:tabs>
        <w:ind w:left="680" w:firstLine="0"/>
        <w:rPr>
          <w:rFonts w:ascii="AvantGarde Bk BT" w:hAnsi="AvantGarde Bk BT" w:cs="Arial"/>
          <w:i/>
          <w:color w:val="000000" w:themeColor="text1"/>
          <w:sz w:val="22"/>
          <w:szCs w:val="22"/>
        </w:rPr>
      </w:pPr>
      <w:r w:rsidRPr="00A76C9D">
        <w:rPr>
          <w:rFonts w:ascii="AvantGarde Bk BT" w:hAnsi="AvantGarde Bk BT" w:cs="Arial"/>
          <w:b/>
          <w:i/>
          <w:color w:val="000000" w:themeColor="text1"/>
          <w:sz w:val="22"/>
          <w:szCs w:val="22"/>
        </w:rPr>
        <w:t>XIII. Documento:</w:t>
      </w:r>
      <w:r w:rsidRPr="00A76C9D">
        <w:rPr>
          <w:rFonts w:ascii="AvantGarde Bk BT" w:hAnsi="AvantGarde Bk BT" w:cs="Arial"/>
          <w:i/>
          <w:color w:val="000000" w:themeColor="text1"/>
          <w:sz w:val="22"/>
          <w:szCs w:val="22"/>
        </w:rPr>
        <w:t xml:space="preserve">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w:t>
      </w:r>
    </w:p>
    <w:p w:rsidR="003958CD" w:rsidRDefault="003958CD" w:rsidP="003958CD">
      <w:pPr>
        <w:pStyle w:val="corte4fondo"/>
        <w:tabs>
          <w:tab w:val="left" w:pos="567"/>
        </w:tabs>
        <w:ind w:left="680" w:firstLine="0"/>
        <w:rPr>
          <w:rFonts w:ascii="AvantGarde Bk BT" w:hAnsi="AvantGarde Bk BT" w:cs="Arial"/>
          <w:color w:val="000000" w:themeColor="text1"/>
          <w:sz w:val="24"/>
          <w:szCs w:val="24"/>
        </w:rPr>
      </w:pPr>
      <w:r w:rsidRPr="00A76C9D">
        <w:rPr>
          <w:rFonts w:ascii="AvantGarde Bk BT" w:hAnsi="AvantGarde Bk BT" w:cs="Arial"/>
          <w:i/>
          <w:color w:val="000000" w:themeColor="text1"/>
          <w:sz w:val="22"/>
          <w:szCs w:val="22"/>
        </w:rPr>
        <w:t>documentos pueden ser papeles escritos, o en cualquier medio o formato impreso, sonoro, electrónico, fotográfico, gráfico, visual, holográfico, electrónico o digital;</w:t>
      </w:r>
      <w:r>
        <w:rPr>
          <w:rFonts w:ascii="AvantGarde Bk BT" w:hAnsi="AvantGarde Bk BT" w:cs="Arial"/>
          <w:color w:val="000000" w:themeColor="text1"/>
          <w:sz w:val="24"/>
          <w:szCs w:val="24"/>
        </w:rPr>
        <w:t>”</w:t>
      </w:r>
    </w:p>
    <w:p w:rsidR="00B633BC" w:rsidRDefault="00B633BC" w:rsidP="002E2465">
      <w:pPr>
        <w:pStyle w:val="corte4fondo"/>
        <w:tabs>
          <w:tab w:val="left" w:pos="567"/>
        </w:tabs>
        <w:ind w:firstLine="0"/>
        <w:rPr>
          <w:rFonts w:ascii="AvantGarde Bk BT" w:hAnsi="AvantGarde Bk BT" w:cs="Arial"/>
          <w:color w:val="000000" w:themeColor="text1"/>
          <w:sz w:val="24"/>
          <w:szCs w:val="24"/>
        </w:rPr>
      </w:pPr>
    </w:p>
    <w:p w:rsidR="00250873" w:rsidRPr="002E2465" w:rsidRDefault="00250873" w:rsidP="002E2465">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6.1. Efectos de esta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 xml:space="preserve">Por las consideraciones expuestas, esta Comisión Estatal de Garantía de Acceso a la Información Pública de conformidad con el artículo 175, fracción III 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Default="00250873" w:rsidP="0017509E">
      <w:pPr>
        <w:pStyle w:val="corte4fondo"/>
        <w:tabs>
          <w:tab w:val="left" w:pos="567"/>
        </w:tabs>
        <w:ind w:left="72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7F568D">
        <w:rPr>
          <w:rFonts w:ascii="AvantGarde Bk BT" w:hAnsi="AvantGarde Bk BT" w:cs="Arial"/>
          <w:color w:val="000000" w:themeColor="text1"/>
          <w:sz w:val="24"/>
          <w:szCs w:val="24"/>
        </w:rPr>
        <w:t>P</w:t>
      </w:r>
      <w:r w:rsidR="007F568D" w:rsidRPr="007F568D">
        <w:rPr>
          <w:rFonts w:ascii="AvantGarde Bk BT" w:hAnsi="AvantGarde Bk BT" w:cs="Arial"/>
          <w:color w:val="000000" w:themeColor="text1"/>
          <w:sz w:val="24"/>
          <w:szCs w:val="24"/>
        </w:rPr>
        <w:t>roporcione al particular</w:t>
      </w:r>
      <w:r w:rsidR="000338B4">
        <w:rPr>
          <w:rFonts w:ascii="AvantGarde Bk BT" w:hAnsi="AvantGarde Bk BT" w:cs="Arial"/>
          <w:color w:val="000000" w:themeColor="text1"/>
          <w:sz w:val="24"/>
          <w:szCs w:val="24"/>
        </w:rPr>
        <w:t xml:space="preserve"> los documentos de los que se despr</w:t>
      </w:r>
      <w:r w:rsidR="008772EC">
        <w:rPr>
          <w:rFonts w:ascii="AvantGarde Bk BT" w:hAnsi="AvantGarde Bk BT" w:cs="Arial"/>
          <w:color w:val="000000" w:themeColor="text1"/>
          <w:sz w:val="24"/>
          <w:szCs w:val="24"/>
        </w:rPr>
        <w:t>enda</w:t>
      </w:r>
      <w:r w:rsidR="0017509E">
        <w:rPr>
          <w:rFonts w:ascii="AvantGarde Bk BT" w:hAnsi="AvantGarde Bk BT" w:cs="Arial"/>
          <w:color w:val="000000" w:themeColor="text1"/>
          <w:sz w:val="24"/>
          <w:szCs w:val="24"/>
        </w:rPr>
        <w:t>n</w:t>
      </w:r>
      <w:r w:rsidR="008772EC">
        <w:rPr>
          <w:rFonts w:ascii="AvantGarde Bk BT" w:hAnsi="AvantGarde Bk BT" w:cs="Arial"/>
          <w:color w:val="000000" w:themeColor="text1"/>
          <w:sz w:val="24"/>
          <w:szCs w:val="24"/>
        </w:rPr>
        <w:t xml:space="preserve"> </w:t>
      </w:r>
      <w:r w:rsidR="0017509E">
        <w:rPr>
          <w:rFonts w:ascii="AvantGarde Bk BT" w:hAnsi="AvantGarde Bk BT" w:cs="Arial"/>
          <w:color w:val="000000" w:themeColor="text1"/>
          <w:sz w:val="24"/>
          <w:szCs w:val="24"/>
        </w:rPr>
        <w:t xml:space="preserve">las </w:t>
      </w:r>
      <w:r w:rsidR="0017509E" w:rsidRPr="0017509E">
        <w:rPr>
          <w:rFonts w:ascii="AvantGarde Bk BT" w:hAnsi="AvantGarde Bk BT" w:cs="Arial"/>
          <w:color w:val="000000" w:themeColor="text1"/>
          <w:sz w:val="24"/>
          <w:szCs w:val="24"/>
        </w:rPr>
        <w:t xml:space="preserve">acciones </w:t>
      </w:r>
      <w:r w:rsidR="0017509E">
        <w:rPr>
          <w:rFonts w:ascii="AvantGarde Bk BT" w:hAnsi="AvantGarde Bk BT" w:cs="Arial"/>
          <w:color w:val="000000" w:themeColor="text1"/>
          <w:sz w:val="24"/>
          <w:szCs w:val="24"/>
        </w:rPr>
        <w:t xml:space="preserve">que </w:t>
      </w:r>
      <w:r w:rsidR="0017509E" w:rsidRPr="0017509E">
        <w:rPr>
          <w:rFonts w:ascii="AvantGarde Bk BT" w:hAnsi="AvantGarde Bk BT" w:cs="Arial"/>
          <w:color w:val="000000" w:themeColor="text1"/>
          <w:sz w:val="24"/>
          <w:szCs w:val="24"/>
        </w:rPr>
        <w:t>ha implementado el sujeto obligado para prevenir la discriminación y, en su caso, atender las denuncias que se le han presentado</w:t>
      </w:r>
      <w:r w:rsidR="0017509E">
        <w:rPr>
          <w:rFonts w:ascii="AvantGarde Bk BT" w:hAnsi="AvantGarde Bk BT" w:cs="Arial"/>
          <w:color w:val="000000" w:themeColor="text1"/>
          <w:sz w:val="24"/>
          <w:szCs w:val="24"/>
        </w:rPr>
        <w:t>, así como</w:t>
      </w:r>
      <w:r w:rsidR="0017509E" w:rsidRPr="0017509E">
        <w:rPr>
          <w:rFonts w:ascii="AvantGarde Bk BT" w:hAnsi="AvantGarde Bk BT" w:cs="Arial"/>
          <w:color w:val="000000" w:themeColor="text1"/>
          <w:sz w:val="24"/>
          <w:szCs w:val="24"/>
        </w:rPr>
        <w:t xml:space="preserve"> </w:t>
      </w:r>
      <w:r w:rsidR="0017509E">
        <w:rPr>
          <w:rFonts w:ascii="AvantGarde Bk BT" w:hAnsi="AvantGarde Bk BT" w:cs="Arial"/>
          <w:color w:val="000000" w:themeColor="text1"/>
          <w:sz w:val="24"/>
          <w:szCs w:val="24"/>
        </w:rPr>
        <w:t xml:space="preserve">de los que se desprendan las </w:t>
      </w:r>
      <w:r w:rsidR="0017509E" w:rsidRPr="0017509E">
        <w:rPr>
          <w:rFonts w:ascii="AvantGarde Bk BT" w:hAnsi="AvantGarde Bk BT" w:cs="Arial"/>
          <w:color w:val="000000" w:themeColor="text1"/>
          <w:sz w:val="24"/>
          <w:szCs w:val="24"/>
        </w:rPr>
        <w:t>acciones llevad</w:t>
      </w:r>
      <w:r w:rsidR="0017509E">
        <w:rPr>
          <w:rFonts w:ascii="AvantGarde Bk BT" w:hAnsi="AvantGarde Bk BT" w:cs="Arial"/>
          <w:color w:val="000000" w:themeColor="text1"/>
          <w:sz w:val="24"/>
          <w:szCs w:val="24"/>
        </w:rPr>
        <w:t>as</w:t>
      </w:r>
      <w:r w:rsidR="0017509E" w:rsidRPr="0017509E">
        <w:rPr>
          <w:rFonts w:ascii="AvantGarde Bk BT" w:hAnsi="AvantGarde Bk BT" w:cs="Arial"/>
          <w:color w:val="000000" w:themeColor="text1"/>
          <w:sz w:val="24"/>
          <w:szCs w:val="24"/>
        </w:rPr>
        <w:t xml:space="preserve"> a cabo para cumplir con la </w:t>
      </w:r>
      <w:r w:rsidR="0017509E">
        <w:rPr>
          <w:rFonts w:ascii="AvantGarde Bk BT" w:hAnsi="AvantGarde Bk BT" w:cs="Arial"/>
          <w:color w:val="000000" w:themeColor="text1"/>
          <w:sz w:val="24"/>
          <w:szCs w:val="24"/>
        </w:rPr>
        <w:t>L</w:t>
      </w:r>
      <w:r w:rsidR="0017509E" w:rsidRPr="0017509E">
        <w:rPr>
          <w:rFonts w:ascii="AvantGarde Bk BT" w:hAnsi="AvantGarde Bk BT" w:cs="Arial"/>
          <w:color w:val="000000" w:themeColor="text1"/>
          <w:sz w:val="24"/>
          <w:szCs w:val="24"/>
        </w:rPr>
        <w:t xml:space="preserve">ey </w:t>
      </w:r>
      <w:r w:rsidR="0017509E">
        <w:rPr>
          <w:rFonts w:ascii="AvantGarde Bk BT" w:hAnsi="AvantGarde Bk BT" w:cs="Arial"/>
          <w:color w:val="000000" w:themeColor="text1"/>
          <w:sz w:val="24"/>
          <w:szCs w:val="24"/>
        </w:rPr>
        <w:t>E</w:t>
      </w:r>
      <w:r w:rsidR="0017509E" w:rsidRPr="0017509E">
        <w:rPr>
          <w:rFonts w:ascii="AvantGarde Bk BT" w:hAnsi="AvantGarde Bk BT" w:cs="Arial"/>
          <w:color w:val="000000" w:themeColor="text1"/>
          <w:sz w:val="24"/>
          <w:szCs w:val="24"/>
        </w:rPr>
        <w:t xml:space="preserve">statal </w:t>
      </w:r>
      <w:r w:rsidR="0017509E">
        <w:rPr>
          <w:rFonts w:ascii="AvantGarde Bk BT" w:hAnsi="AvantGarde Bk BT" w:cs="Arial"/>
          <w:color w:val="000000" w:themeColor="text1"/>
          <w:sz w:val="24"/>
          <w:szCs w:val="24"/>
        </w:rPr>
        <w:t>c</w:t>
      </w:r>
      <w:r w:rsidR="0017509E" w:rsidRPr="0017509E">
        <w:rPr>
          <w:rFonts w:ascii="AvantGarde Bk BT" w:hAnsi="AvantGarde Bk BT" w:cs="Arial"/>
          <w:color w:val="000000" w:themeColor="text1"/>
          <w:sz w:val="24"/>
          <w:szCs w:val="24"/>
        </w:rPr>
        <w:t>ontra la discriminación</w:t>
      </w:r>
      <w:r w:rsidR="0017509E">
        <w:rPr>
          <w:rFonts w:ascii="AvantGarde Bk BT" w:hAnsi="AvantGarde Bk BT" w:cs="Arial"/>
          <w:color w:val="000000" w:themeColor="text1"/>
          <w:sz w:val="24"/>
          <w:szCs w:val="24"/>
        </w:rPr>
        <w:t>.</w:t>
      </w:r>
    </w:p>
    <w:p w:rsidR="0017509E" w:rsidRPr="007C5605" w:rsidRDefault="0017509E" w:rsidP="0017509E">
      <w:pPr>
        <w:pStyle w:val="corte4fondo"/>
        <w:tabs>
          <w:tab w:val="left" w:pos="567"/>
        </w:tabs>
        <w:ind w:left="720" w:firstLine="0"/>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250873" w:rsidRPr="007C5605"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250873" w:rsidRPr="007C5605" w:rsidRDefault="00250873" w:rsidP="00250873">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p>
    <w:p w:rsidR="00F05E6D" w:rsidRDefault="00250873" w:rsidP="000C6525">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Con fundamento en el artículo 175 de la Ley de Transparencia y Acceso a la Información Pública</w:t>
      </w:r>
      <w:r>
        <w:rPr>
          <w:rFonts w:ascii="AvantGarde Bk BT" w:hAnsi="AvantGarde Bk BT" w:cs="Arial"/>
          <w:color w:val="000000" w:themeColor="text1"/>
          <w:sz w:val="24"/>
          <w:szCs w:val="24"/>
        </w:rPr>
        <w:t xml:space="preserve"> </w:t>
      </w:r>
      <w:r w:rsidR="00EE213F">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F05E6D" w:rsidRPr="00F05E6D" w:rsidRDefault="00F05E6D" w:rsidP="00250873">
      <w:pPr>
        <w:pStyle w:val="corte4fondo"/>
        <w:tabs>
          <w:tab w:val="left" w:pos="567"/>
        </w:tabs>
        <w:rPr>
          <w:rFonts w:ascii="AvantGarde Bk BT" w:hAnsi="AvantGarde Bk BT" w:cs="Arial"/>
          <w:b/>
          <w:color w:val="000000" w:themeColor="text1"/>
          <w:sz w:val="24"/>
          <w:szCs w:val="24"/>
        </w:rPr>
      </w:pPr>
      <w:r w:rsidRPr="00F05E6D">
        <w:rPr>
          <w:rFonts w:ascii="AvantGarde Bk BT" w:hAnsi="AvantGarde Bk BT" w:cs="Arial"/>
          <w:b/>
          <w:color w:val="000000" w:themeColor="text1"/>
          <w:sz w:val="24"/>
          <w:szCs w:val="24"/>
        </w:rPr>
        <w:lastRenderedPageBreak/>
        <w:t>6.4. Precisiones de esta resolución.</w:t>
      </w:r>
    </w:p>
    <w:p w:rsidR="00F05E6D" w:rsidRPr="00F05E6D" w:rsidRDefault="00F05E6D" w:rsidP="00250873">
      <w:pPr>
        <w:pStyle w:val="corte4fondo"/>
        <w:tabs>
          <w:tab w:val="left" w:pos="567"/>
        </w:tabs>
        <w:rPr>
          <w:rFonts w:ascii="AvantGarde Bk BT" w:hAnsi="AvantGarde Bk BT" w:cs="Arial"/>
          <w:b/>
          <w:color w:val="000000" w:themeColor="text1"/>
          <w:sz w:val="24"/>
          <w:szCs w:val="24"/>
        </w:rPr>
      </w:pPr>
    </w:p>
    <w:p w:rsidR="001853F5" w:rsidRDefault="001853F5" w:rsidP="001853F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Se entenderá por documento, lo dispuesto en el artículo 3, fracción XIII de la Ley de Transparencia vigente en el Estado:</w:t>
      </w:r>
    </w:p>
    <w:p w:rsidR="001853F5" w:rsidRDefault="001853F5" w:rsidP="001853F5">
      <w:pPr>
        <w:pStyle w:val="corte4fondo"/>
        <w:tabs>
          <w:tab w:val="left" w:pos="567"/>
        </w:tabs>
        <w:rPr>
          <w:rFonts w:ascii="AvantGarde Bk BT" w:hAnsi="AvantGarde Bk BT" w:cs="Arial"/>
          <w:color w:val="000000" w:themeColor="text1"/>
          <w:sz w:val="24"/>
          <w:szCs w:val="24"/>
        </w:rPr>
      </w:pPr>
    </w:p>
    <w:p w:rsidR="001853F5" w:rsidRPr="00A76C9D" w:rsidRDefault="001853F5" w:rsidP="001853F5">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A76C9D">
        <w:rPr>
          <w:rFonts w:ascii="AvantGarde Bk BT" w:hAnsi="AvantGarde Bk BT" w:cs="Arial"/>
          <w:b/>
          <w:i/>
          <w:color w:val="000000" w:themeColor="text1"/>
          <w:sz w:val="22"/>
          <w:szCs w:val="22"/>
        </w:rPr>
        <w:t>ARTÍCULO 3°.</w:t>
      </w:r>
      <w:r w:rsidRPr="00A76C9D">
        <w:rPr>
          <w:rFonts w:ascii="AvantGarde Bk BT" w:hAnsi="AvantGarde Bk BT" w:cs="Arial"/>
          <w:i/>
          <w:color w:val="000000" w:themeColor="text1"/>
          <w:sz w:val="22"/>
          <w:szCs w:val="22"/>
        </w:rPr>
        <w:t xml:space="preserve"> Para los efectos de la presente Ley se entenderá por:</w:t>
      </w:r>
    </w:p>
    <w:p w:rsidR="001853F5" w:rsidRPr="00A76C9D" w:rsidRDefault="001853F5" w:rsidP="001853F5">
      <w:pPr>
        <w:pStyle w:val="corte4fondo"/>
        <w:tabs>
          <w:tab w:val="left" w:pos="567"/>
        </w:tabs>
        <w:ind w:left="680" w:firstLine="0"/>
        <w:rPr>
          <w:rFonts w:ascii="AvantGarde Bk BT" w:hAnsi="AvantGarde Bk BT" w:cs="Arial"/>
          <w:i/>
          <w:color w:val="000000" w:themeColor="text1"/>
          <w:sz w:val="22"/>
          <w:szCs w:val="22"/>
        </w:rPr>
      </w:pPr>
      <w:r w:rsidRPr="00A76C9D">
        <w:rPr>
          <w:rFonts w:ascii="AvantGarde Bk BT" w:hAnsi="AvantGarde Bk BT" w:cs="Arial"/>
          <w:i/>
          <w:color w:val="000000" w:themeColor="text1"/>
          <w:sz w:val="22"/>
          <w:szCs w:val="22"/>
        </w:rPr>
        <w:t>[…]</w:t>
      </w:r>
    </w:p>
    <w:p w:rsidR="001853F5" w:rsidRPr="00A76C9D" w:rsidRDefault="001853F5" w:rsidP="001853F5">
      <w:pPr>
        <w:pStyle w:val="corte4fondo"/>
        <w:tabs>
          <w:tab w:val="left" w:pos="567"/>
        </w:tabs>
        <w:ind w:left="680" w:firstLine="0"/>
        <w:rPr>
          <w:rFonts w:ascii="AvantGarde Bk BT" w:hAnsi="AvantGarde Bk BT" w:cs="Arial"/>
          <w:i/>
          <w:color w:val="000000" w:themeColor="text1"/>
          <w:sz w:val="22"/>
          <w:szCs w:val="22"/>
        </w:rPr>
      </w:pPr>
      <w:r w:rsidRPr="00A76C9D">
        <w:rPr>
          <w:rFonts w:ascii="AvantGarde Bk BT" w:hAnsi="AvantGarde Bk BT" w:cs="Arial"/>
          <w:b/>
          <w:i/>
          <w:color w:val="000000" w:themeColor="text1"/>
          <w:sz w:val="22"/>
          <w:szCs w:val="22"/>
        </w:rPr>
        <w:t>XIII. Documento:</w:t>
      </w:r>
      <w:r w:rsidRPr="00A76C9D">
        <w:rPr>
          <w:rFonts w:ascii="AvantGarde Bk BT" w:hAnsi="AvantGarde Bk BT" w:cs="Arial"/>
          <w:i/>
          <w:color w:val="000000" w:themeColor="text1"/>
          <w:sz w:val="22"/>
          <w:szCs w:val="22"/>
        </w:rPr>
        <w:t xml:space="preserve"> oficios, acuerdos, correspondencia, directivas, circulares, minutas, expedientes, reportes, estudios, contratos, actas, convenios, resoluciones, instructivos, memorandos, notas, estadísticas, sondeos, encuestas, expresiones y representaciones materiales que den constancia de un hecho o acto del pasado o del presente, de las entidades y de las personas en el servicio público en el ejercicio de sus funciones; o cualquier otro registro que documente la existencia y actividades de los sujetos obligados, sin excepción de su fuente, tipo o fecha de elaboración. Los</w:t>
      </w:r>
    </w:p>
    <w:p w:rsidR="001853F5" w:rsidRDefault="001853F5" w:rsidP="001853F5">
      <w:pPr>
        <w:pStyle w:val="corte4fondo"/>
        <w:tabs>
          <w:tab w:val="left" w:pos="567"/>
        </w:tabs>
        <w:ind w:left="680" w:firstLine="0"/>
        <w:rPr>
          <w:rFonts w:ascii="AvantGarde Bk BT" w:hAnsi="AvantGarde Bk BT" w:cs="Arial"/>
          <w:color w:val="000000" w:themeColor="text1"/>
          <w:sz w:val="24"/>
          <w:szCs w:val="24"/>
        </w:rPr>
      </w:pPr>
      <w:r w:rsidRPr="00A76C9D">
        <w:rPr>
          <w:rFonts w:ascii="AvantGarde Bk BT" w:hAnsi="AvantGarde Bk BT" w:cs="Arial"/>
          <w:i/>
          <w:color w:val="000000" w:themeColor="text1"/>
          <w:sz w:val="22"/>
          <w:szCs w:val="22"/>
        </w:rPr>
        <w:t>documentos pueden ser papeles escritos, o en cualquier medio o formato impreso, sonoro, electrónico, fotográfico, gráfico, visual, holográfico, electrónico o digital;</w:t>
      </w:r>
      <w:r>
        <w:rPr>
          <w:rFonts w:ascii="AvantGarde Bk BT" w:hAnsi="AvantGarde Bk BT" w:cs="Arial"/>
          <w:color w:val="000000" w:themeColor="text1"/>
          <w:sz w:val="24"/>
          <w:szCs w:val="24"/>
        </w:rPr>
        <w:t>”</w:t>
      </w:r>
    </w:p>
    <w:p w:rsidR="00250873" w:rsidRDefault="00250873" w:rsidP="003958CD">
      <w:pPr>
        <w:pStyle w:val="corte4fondo"/>
        <w:tabs>
          <w:tab w:val="left" w:pos="567"/>
        </w:tabs>
        <w:ind w:firstLine="0"/>
        <w:rPr>
          <w:rFonts w:ascii="AvantGarde Bk BT" w:hAnsi="AvantGarde Bk BT" w:cs="Arial"/>
          <w:color w:val="000000" w:themeColor="text1"/>
          <w:sz w:val="24"/>
          <w:szCs w:val="24"/>
        </w:rPr>
      </w:pPr>
    </w:p>
    <w:p w:rsidR="00250873" w:rsidRPr="00831D47" w:rsidRDefault="00250873" w:rsidP="00250873">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sidR="00F05E6D">
        <w:rPr>
          <w:rFonts w:ascii="AvantGarde Bk BT" w:hAnsi="AvantGarde Bk BT" w:cs="Arial"/>
          <w:b/>
          <w:color w:val="000000" w:themeColor="text1"/>
          <w:sz w:val="24"/>
          <w:szCs w:val="24"/>
        </w:rPr>
        <w:t>5</w:t>
      </w:r>
      <w:r w:rsidRPr="00831D47">
        <w:rPr>
          <w:rFonts w:ascii="AvantGarde Bk BT" w:hAnsi="AvantGarde Bk BT" w:cs="Arial"/>
          <w:b/>
          <w:color w:val="000000" w:themeColor="text1"/>
          <w:sz w:val="24"/>
          <w:szCs w:val="24"/>
        </w:rPr>
        <w:t>. Medida de apremio en caso de incumplimiento a la resolución.</w:t>
      </w:r>
    </w:p>
    <w:p w:rsidR="00250873" w:rsidRPr="004C15C0" w:rsidRDefault="00250873" w:rsidP="00250873">
      <w:pPr>
        <w:pStyle w:val="corte4fondo"/>
        <w:tabs>
          <w:tab w:val="left" w:pos="567"/>
        </w:tabs>
        <w:rPr>
          <w:rFonts w:ascii="AvantGarde Bk BT" w:hAnsi="AvantGarde Bk BT" w:cs="Arial"/>
          <w:b/>
          <w:color w:val="000000" w:themeColor="text1"/>
          <w:sz w:val="24"/>
          <w:szCs w:val="24"/>
        </w:rPr>
      </w:pPr>
    </w:p>
    <w:p w:rsidR="00250873"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CE6489" w:rsidRDefault="00CE6489" w:rsidP="00250873">
      <w:pPr>
        <w:pStyle w:val="corte4fondo"/>
        <w:tabs>
          <w:tab w:val="left" w:pos="567"/>
        </w:tabs>
        <w:rPr>
          <w:rFonts w:ascii="AvantGarde Bk BT" w:hAnsi="AvantGarde Bk BT" w:cs="Arial"/>
          <w:color w:val="000000" w:themeColor="text1"/>
          <w:sz w:val="24"/>
          <w:szCs w:val="24"/>
        </w:rPr>
      </w:pPr>
    </w:p>
    <w:p w:rsidR="00CE6489" w:rsidRDefault="00CE6489" w:rsidP="00CE6489">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6.</w:t>
      </w:r>
      <w:r w:rsidR="00F05E6D">
        <w:rPr>
          <w:rFonts w:ascii="AvantGarde Bk BT" w:hAnsi="AvantGarde Bk BT" w:cs="Arial"/>
          <w:b/>
          <w:color w:val="000000" w:themeColor="text1"/>
          <w:sz w:val="24"/>
          <w:szCs w:val="24"/>
        </w:rPr>
        <w:t>6</w:t>
      </w:r>
      <w:r w:rsidRPr="008E469A">
        <w:rPr>
          <w:rFonts w:ascii="AvantGarde Bk BT" w:hAnsi="AvantGarde Bk BT" w:cs="Arial"/>
          <w:b/>
          <w:color w:val="000000" w:themeColor="text1"/>
          <w:sz w:val="24"/>
          <w:szCs w:val="24"/>
        </w:rPr>
        <w:t>. Medio de impugnación.</w:t>
      </w:r>
    </w:p>
    <w:p w:rsidR="00CE6489" w:rsidRPr="00684218" w:rsidRDefault="00CE6489" w:rsidP="00CE6489">
      <w:pPr>
        <w:pStyle w:val="corte4fondo"/>
        <w:tabs>
          <w:tab w:val="left" w:pos="567"/>
        </w:tabs>
        <w:rPr>
          <w:rFonts w:ascii="AvantGarde Bk BT" w:hAnsi="AvantGarde Bk BT" w:cs="Arial"/>
          <w:b/>
          <w:color w:val="000000" w:themeColor="text1"/>
          <w:sz w:val="24"/>
          <w:szCs w:val="24"/>
        </w:rPr>
      </w:pPr>
    </w:p>
    <w:p w:rsidR="00CE6489" w:rsidRPr="003358EE" w:rsidRDefault="00CE6489" w:rsidP="00CE6489">
      <w:pPr>
        <w:pStyle w:val="corte4fondo"/>
        <w:tabs>
          <w:tab w:val="left" w:pos="567"/>
        </w:tabs>
        <w:rPr>
          <w:rFonts w:ascii="AvantGarde Bk BT" w:hAnsi="AvantGarde Bk BT" w:cs="Arial"/>
          <w:color w:val="000000" w:themeColor="text1"/>
          <w:sz w:val="24"/>
          <w:szCs w:val="24"/>
        </w:rPr>
      </w:pPr>
      <w:r w:rsidRPr="008E469A">
        <w:rPr>
          <w:rFonts w:ascii="AvantGarde Bk BT" w:hAnsi="AvantGarde Bk BT" w:cs="Arial"/>
          <w:color w:val="000000" w:themeColor="text1"/>
          <w:sz w:val="24"/>
          <w:szCs w:val="24"/>
        </w:rPr>
        <w:t xml:space="preserve">Por último, de conformidad con el artículo 159 de la Ley General de Transparencia y Acceso a la Información Pública mediante la presente resolución se hace del conocimiento a la parte recurrente que en contra de la presente </w:t>
      </w:r>
      <w:r w:rsidRPr="008E469A">
        <w:rPr>
          <w:rFonts w:ascii="AvantGarde Bk BT" w:hAnsi="AvantGarde Bk BT" w:cs="Arial"/>
          <w:color w:val="000000" w:themeColor="text1"/>
          <w:sz w:val="24"/>
          <w:szCs w:val="24"/>
        </w:rPr>
        <w:lastRenderedPageBreak/>
        <w:t>determinación puede acudir ante el Instituto Nacional de Transparencia, Acceso a la Información y Protección de Datos Personales o ante el Poder Judicial de la Federación.</w:t>
      </w:r>
    </w:p>
    <w:p w:rsidR="00250873" w:rsidRDefault="00250873" w:rsidP="00CE6489">
      <w:pPr>
        <w:pStyle w:val="corte4fondo"/>
        <w:tabs>
          <w:tab w:val="left" w:pos="567"/>
        </w:tabs>
        <w:ind w:firstLine="0"/>
        <w:rPr>
          <w:rFonts w:ascii="AvantGarde Bk BT" w:hAnsi="AvantGarde Bk BT" w:cs="Arial"/>
          <w:b/>
          <w:color w:val="000000" w:themeColor="text1"/>
          <w:sz w:val="24"/>
          <w:szCs w:val="24"/>
        </w:rPr>
      </w:pPr>
    </w:p>
    <w:p w:rsidR="00250873" w:rsidRDefault="00250873" w:rsidP="00250873">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250873" w:rsidRPr="00E215D2" w:rsidRDefault="00250873" w:rsidP="00250873">
      <w:pPr>
        <w:pStyle w:val="corte4fondo"/>
        <w:tabs>
          <w:tab w:val="left" w:pos="567"/>
        </w:tabs>
        <w:jc w:val="center"/>
        <w:rPr>
          <w:rFonts w:ascii="AvantGarde Bk BT" w:hAnsi="AvantGarde Bk BT" w:cs="Arial"/>
          <w:b/>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 xml:space="preserve">n el artículo 175, fracción III </w:t>
      </w:r>
      <w:r w:rsidRPr="007C5605">
        <w:rPr>
          <w:rFonts w:ascii="AvantGarde Bk BT" w:hAnsi="AvantGarde Bk BT" w:cs="Arial"/>
          <w:color w:val="000000" w:themeColor="text1"/>
          <w:sz w:val="24"/>
          <w:szCs w:val="24"/>
        </w:rPr>
        <w:t xml:space="preserve">de la Ley de Transparencia y Acceso a la Información Pública del Estado, </w:t>
      </w:r>
      <w:r>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250873" w:rsidRPr="007C5605" w:rsidRDefault="00250873" w:rsidP="00250873">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250873" w:rsidRPr="007C5605" w:rsidRDefault="00250873" w:rsidP="00250873">
      <w:pPr>
        <w:pStyle w:val="corte4fondo"/>
        <w:tabs>
          <w:tab w:val="left" w:pos="567"/>
        </w:tabs>
        <w:rPr>
          <w:rFonts w:ascii="AvantGarde Bk BT" w:hAnsi="AvantGarde Bk BT" w:cs="Arial"/>
          <w:color w:val="000000" w:themeColor="text1"/>
          <w:sz w:val="24"/>
          <w:szCs w:val="24"/>
        </w:rPr>
      </w:pPr>
    </w:p>
    <w:p w:rsidR="00DF5FF4" w:rsidRDefault="00250873" w:rsidP="000C6525">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Extraordinaria de Consejo el </w:t>
      </w:r>
      <w:r w:rsidR="00013847">
        <w:rPr>
          <w:rFonts w:ascii="AvantGarde Bk BT" w:hAnsi="AvantGarde Bk BT"/>
          <w:color w:val="000000" w:themeColor="text1"/>
          <w:sz w:val="24"/>
          <w:szCs w:val="24"/>
        </w:rPr>
        <w:t>26 veintiséis de septiembre</w:t>
      </w:r>
      <w:r>
        <w:rPr>
          <w:rFonts w:ascii="AvantGarde Bk BT" w:hAnsi="AvantGarde Bk BT"/>
          <w:color w:val="000000" w:themeColor="text1"/>
          <w:sz w:val="24"/>
          <w:szCs w:val="24"/>
        </w:rPr>
        <w:t xml:space="preserve"> de 2018 dos mil dieciocho,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w:t>
      </w:r>
      <w:r w:rsidR="005705DF">
        <w:rPr>
          <w:rFonts w:ascii="AvantGarde Bk BT" w:hAnsi="AvantGarde Bk BT" w:cs="Arial"/>
          <w:color w:val="000000" w:themeColor="text1"/>
          <w:sz w:val="24"/>
          <w:szCs w:val="24"/>
        </w:rPr>
        <w:t>Mar</w:t>
      </w:r>
      <w:r w:rsidR="00602198">
        <w:rPr>
          <w:rFonts w:ascii="AvantGarde Bk BT" w:hAnsi="AvantGarde Bk BT" w:cs="Arial"/>
          <w:color w:val="000000" w:themeColor="text1"/>
          <w:sz w:val="24"/>
          <w:szCs w:val="24"/>
        </w:rPr>
        <w:t>i</w:t>
      </w:r>
      <w:r w:rsidR="005705DF">
        <w:rPr>
          <w:rFonts w:ascii="AvantGarde Bk BT" w:hAnsi="AvantGarde Bk BT" w:cs="Arial"/>
          <w:color w:val="000000" w:themeColor="text1"/>
          <w:sz w:val="24"/>
          <w:szCs w:val="24"/>
        </w:rPr>
        <w:t>ajosé González Zarzo</w:t>
      </w:r>
      <w:r w:rsidR="00DF5FF4">
        <w:rPr>
          <w:rFonts w:ascii="AvantGarde Bk BT" w:hAnsi="AvantGarde Bk BT" w:cs="Arial"/>
          <w:color w:val="000000" w:themeColor="text1"/>
          <w:sz w:val="24"/>
          <w:szCs w:val="24"/>
        </w:rPr>
        <w:t>s</w:t>
      </w:r>
      <w:r w:rsidR="005705DF">
        <w:rPr>
          <w:rFonts w:ascii="AvantGarde Bk BT" w:hAnsi="AvantGarde Bk BT" w:cs="Arial"/>
          <w:color w:val="000000" w:themeColor="text1"/>
          <w:sz w:val="24"/>
          <w:szCs w:val="24"/>
        </w:rPr>
        <w:t>a</w:t>
      </w:r>
      <w:r>
        <w:rPr>
          <w:rFonts w:ascii="AvantGarde Bk BT" w:hAnsi="AvantGarde Bk BT" w:cs="Arial"/>
          <w:color w:val="000000" w:themeColor="text1"/>
          <w:sz w:val="24"/>
          <w:szCs w:val="24"/>
        </w:rPr>
        <w:t xml:space="preserve">,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9E4194" w:rsidRDefault="00DF5FF4" w:rsidP="00FA2C72">
      <w:pPr>
        <w:pStyle w:val="NormalWeb"/>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w:t>
      </w:r>
      <w:r w:rsidR="009E4194">
        <w:rPr>
          <w:rFonts w:ascii="AvantGarde Bk BT" w:hAnsi="AvantGarde Bk BT" w:cs="Arial"/>
          <w:b/>
          <w:color w:val="000000" w:themeColor="text1"/>
          <w:lang w:val="es-MX"/>
        </w:rPr>
        <w:t>COMISIONADO                                  COMISIONADA</w:t>
      </w:r>
      <w:r w:rsidR="00EB088F">
        <w:rPr>
          <w:rFonts w:ascii="AvantGarde Bk BT" w:hAnsi="AvantGarde Bk BT" w:cs="Arial"/>
          <w:b/>
          <w:color w:val="000000" w:themeColor="text1"/>
          <w:lang w:val="es-MX"/>
        </w:rPr>
        <w:t xml:space="preserve"> PRESIDENT</w:t>
      </w:r>
      <w:r w:rsidR="0033362C">
        <w:rPr>
          <w:rFonts w:ascii="AvantGarde Bk BT" w:hAnsi="AvantGarde Bk BT" w:cs="Arial"/>
          <w:b/>
          <w:color w:val="000000" w:themeColor="text1"/>
          <w:lang w:val="es-MX"/>
        </w:rPr>
        <w:t>E</w:t>
      </w:r>
    </w:p>
    <w:p w:rsidR="00DF5FF4" w:rsidRDefault="00DF5FF4" w:rsidP="009E4194">
      <w:pPr>
        <w:pStyle w:val="NormalWeb"/>
        <w:jc w:val="both"/>
        <w:rPr>
          <w:rFonts w:ascii="AvantGarde Bk BT" w:hAnsi="AvantGarde Bk BT" w:cs="Arial"/>
          <w:b/>
          <w:color w:val="000000" w:themeColor="text1"/>
          <w:lang w:val="es-MX"/>
        </w:rPr>
      </w:pPr>
    </w:p>
    <w:p w:rsidR="00DF5FF4" w:rsidRDefault="009E4194" w:rsidP="000C6525">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w:t>
      </w:r>
      <w:r w:rsidR="00FC3F72" w:rsidRPr="00FC3F72">
        <w:rPr>
          <w:rFonts w:ascii="AvantGarde Bk BT" w:hAnsi="AvantGarde Bk BT" w:cs="Arial"/>
          <w:b/>
          <w:color w:val="000000" w:themeColor="text1"/>
        </w:rPr>
        <w:t>MAR</w:t>
      </w:r>
      <w:r w:rsidR="00FE1D17">
        <w:rPr>
          <w:rFonts w:ascii="AvantGarde Bk BT" w:hAnsi="AvantGarde Bk BT" w:cs="Arial"/>
          <w:b/>
          <w:color w:val="000000" w:themeColor="text1"/>
        </w:rPr>
        <w:t>I</w:t>
      </w:r>
      <w:r w:rsidR="00FC3F72" w:rsidRPr="00FC3F72">
        <w:rPr>
          <w:rFonts w:ascii="AvantGarde Bk BT" w:hAnsi="AvantGarde Bk BT" w:cs="Arial"/>
          <w:b/>
          <w:color w:val="000000" w:themeColor="text1"/>
        </w:rPr>
        <w:t>AJOSÉ GONZÁLEZ ZARZO</w:t>
      </w:r>
      <w:r w:rsidR="00B86F4A">
        <w:rPr>
          <w:rFonts w:ascii="AvantGarde Bk BT" w:hAnsi="AvantGarde Bk BT" w:cs="Arial"/>
          <w:b/>
          <w:color w:val="000000" w:themeColor="text1"/>
        </w:rPr>
        <w:t>S</w:t>
      </w:r>
      <w:r w:rsidR="00FC3F72" w:rsidRPr="00FC3F72">
        <w:rPr>
          <w:rFonts w:ascii="AvantGarde Bk BT" w:hAnsi="AvantGarde Bk BT" w:cs="Arial"/>
          <w:b/>
          <w:color w:val="000000" w:themeColor="text1"/>
        </w:rPr>
        <w:t>A</w:t>
      </w:r>
      <w:r>
        <w:rPr>
          <w:rFonts w:ascii="AvantGarde Bk BT" w:hAnsi="AvantGarde Bk BT" w:cs="Arial"/>
          <w:b/>
          <w:color w:val="000000" w:themeColor="text1"/>
          <w:lang w:val="es-MX"/>
        </w:rPr>
        <w:t>.        LIC. ROSA MARÍA MOTILLA GARCÍA.</w:t>
      </w:r>
    </w:p>
    <w:p w:rsidR="005873DB" w:rsidRPr="004C15C0"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bookmarkStart w:id="0" w:name="_GoBack"/>
      <w:bookmarkEnd w:id="0"/>
    </w:p>
    <w:sectPr w:rsidR="005873DB" w:rsidRPr="004C15C0" w:rsidSect="00B86F4A">
      <w:headerReference w:type="default" r:id="rId10"/>
      <w:pgSz w:w="12240" w:h="18720" w:code="41"/>
      <w:pgMar w:top="3119" w:right="851"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62E4" w:rsidRDefault="000062E4" w:rsidP="003864ED">
      <w:pPr>
        <w:spacing w:after="0" w:line="240" w:lineRule="auto"/>
      </w:pPr>
      <w:r>
        <w:separator/>
      </w:r>
    </w:p>
  </w:endnote>
  <w:endnote w:type="continuationSeparator" w:id="0">
    <w:p w:rsidR="000062E4" w:rsidRDefault="000062E4"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62E4" w:rsidRDefault="000062E4" w:rsidP="003864ED">
      <w:pPr>
        <w:spacing w:after="0" w:line="240" w:lineRule="auto"/>
      </w:pPr>
      <w:r>
        <w:separator/>
      </w:r>
    </w:p>
  </w:footnote>
  <w:footnote w:type="continuationSeparator" w:id="0">
    <w:p w:rsidR="000062E4" w:rsidRDefault="000062E4" w:rsidP="003864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2F0FC6" w:rsidRPr="002F0FC6">
          <w:rPr>
            <w:noProof/>
            <w:lang w:val="es-ES"/>
          </w:rPr>
          <w:t>4</w:t>
        </w:r>
        <w:r>
          <w:fldChar w:fldCharType="end"/>
        </w:r>
        <w:r>
          <w:t xml:space="preserve">                                  </w:t>
        </w:r>
      </w:p>
      <w:p w:rsidR="00A66405" w:rsidRDefault="00A66405" w:rsidP="007F1CA7">
        <w:pPr>
          <w:pStyle w:val="Encabezado"/>
          <w:jc w:val="right"/>
        </w:pPr>
        <w:r>
          <w:t xml:space="preserve">RECURSO DE REVISIÓN </w:t>
        </w:r>
        <w:r w:rsidR="00157D82">
          <w:t>619</w:t>
        </w:r>
        <w:r w:rsidR="004D080B">
          <w:t>/</w:t>
        </w:r>
        <w:r>
          <w:t>2018-1</w:t>
        </w:r>
        <w:r w:rsidR="0010246E">
          <w:t xml:space="preserve"> </w:t>
        </w:r>
        <w:r w:rsidR="00157D82">
          <w:t>SIGEMI</w:t>
        </w:r>
      </w:p>
    </w:sdtContent>
  </w:sdt>
  <w:p w:rsidR="00A66405" w:rsidRDefault="00A6640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15:restartNumberingAfterBreak="0">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15:restartNumberingAfterBreak="0">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15:restartNumberingAfterBreak="0">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15:restartNumberingAfterBreak="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15:restartNumberingAfterBreak="0">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15:restartNumberingAfterBreak="0">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15:restartNumberingAfterBreak="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15:restartNumberingAfterBreak="0">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DC0"/>
    <w:rsid w:val="00000589"/>
    <w:rsid w:val="00000672"/>
    <w:rsid w:val="00001134"/>
    <w:rsid w:val="00001770"/>
    <w:rsid w:val="00001CA0"/>
    <w:rsid w:val="00002CFF"/>
    <w:rsid w:val="00003183"/>
    <w:rsid w:val="00004D3C"/>
    <w:rsid w:val="000062E4"/>
    <w:rsid w:val="000066AD"/>
    <w:rsid w:val="00011D20"/>
    <w:rsid w:val="00013847"/>
    <w:rsid w:val="00014597"/>
    <w:rsid w:val="00015009"/>
    <w:rsid w:val="00015A95"/>
    <w:rsid w:val="00017BB1"/>
    <w:rsid w:val="00020321"/>
    <w:rsid w:val="00022854"/>
    <w:rsid w:val="00023148"/>
    <w:rsid w:val="00023DDC"/>
    <w:rsid w:val="000300B1"/>
    <w:rsid w:val="00030726"/>
    <w:rsid w:val="00031AAC"/>
    <w:rsid w:val="00031CF9"/>
    <w:rsid w:val="00032C5F"/>
    <w:rsid w:val="0003343A"/>
    <w:rsid w:val="0003354A"/>
    <w:rsid w:val="000338B4"/>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55E69"/>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1D39"/>
    <w:rsid w:val="00085590"/>
    <w:rsid w:val="00085954"/>
    <w:rsid w:val="000868C7"/>
    <w:rsid w:val="0008758B"/>
    <w:rsid w:val="00087AE8"/>
    <w:rsid w:val="000901C0"/>
    <w:rsid w:val="0009032E"/>
    <w:rsid w:val="00090678"/>
    <w:rsid w:val="00092A19"/>
    <w:rsid w:val="000944FF"/>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2726"/>
    <w:rsid w:val="000C5A0A"/>
    <w:rsid w:val="000C651F"/>
    <w:rsid w:val="000C6525"/>
    <w:rsid w:val="000D3CDB"/>
    <w:rsid w:val="000D7B1B"/>
    <w:rsid w:val="000E2026"/>
    <w:rsid w:val="000E3219"/>
    <w:rsid w:val="000E33A7"/>
    <w:rsid w:val="000E3441"/>
    <w:rsid w:val="000E3E92"/>
    <w:rsid w:val="000E46E1"/>
    <w:rsid w:val="000E5227"/>
    <w:rsid w:val="000E5430"/>
    <w:rsid w:val="000E6415"/>
    <w:rsid w:val="000E7F43"/>
    <w:rsid w:val="000F0FF2"/>
    <w:rsid w:val="000F133E"/>
    <w:rsid w:val="000F1794"/>
    <w:rsid w:val="000F2BD5"/>
    <w:rsid w:val="000F3E8A"/>
    <w:rsid w:val="000F4347"/>
    <w:rsid w:val="000F4B35"/>
    <w:rsid w:val="000F6A00"/>
    <w:rsid w:val="000F6E8F"/>
    <w:rsid w:val="00100D51"/>
    <w:rsid w:val="00100E65"/>
    <w:rsid w:val="0010246E"/>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EA8"/>
    <w:rsid w:val="0015001F"/>
    <w:rsid w:val="00150455"/>
    <w:rsid w:val="00150901"/>
    <w:rsid w:val="00152F21"/>
    <w:rsid w:val="00154820"/>
    <w:rsid w:val="00154B3E"/>
    <w:rsid w:val="0015675B"/>
    <w:rsid w:val="00157D82"/>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509E"/>
    <w:rsid w:val="0017743B"/>
    <w:rsid w:val="00177E33"/>
    <w:rsid w:val="00180298"/>
    <w:rsid w:val="001805AD"/>
    <w:rsid w:val="00181FF7"/>
    <w:rsid w:val="001837C1"/>
    <w:rsid w:val="00183ABD"/>
    <w:rsid w:val="00184D50"/>
    <w:rsid w:val="001853F5"/>
    <w:rsid w:val="00185DFB"/>
    <w:rsid w:val="00186B7A"/>
    <w:rsid w:val="001872DB"/>
    <w:rsid w:val="00187946"/>
    <w:rsid w:val="00191421"/>
    <w:rsid w:val="001922D8"/>
    <w:rsid w:val="00192395"/>
    <w:rsid w:val="0019294C"/>
    <w:rsid w:val="001947D3"/>
    <w:rsid w:val="00194D48"/>
    <w:rsid w:val="00196474"/>
    <w:rsid w:val="00196579"/>
    <w:rsid w:val="00197211"/>
    <w:rsid w:val="001A0953"/>
    <w:rsid w:val="001A1B21"/>
    <w:rsid w:val="001A2A61"/>
    <w:rsid w:val="001A3A03"/>
    <w:rsid w:val="001A473A"/>
    <w:rsid w:val="001A4D90"/>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417A"/>
    <w:rsid w:val="002054DA"/>
    <w:rsid w:val="0020592E"/>
    <w:rsid w:val="002068CA"/>
    <w:rsid w:val="00206F0E"/>
    <w:rsid w:val="00207103"/>
    <w:rsid w:val="00207377"/>
    <w:rsid w:val="0021187D"/>
    <w:rsid w:val="00211C8A"/>
    <w:rsid w:val="0021241B"/>
    <w:rsid w:val="00213639"/>
    <w:rsid w:val="00214C51"/>
    <w:rsid w:val="0021539B"/>
    <w:rsid w:val="00216E89"/>
    <w:rsid w:val="00217203"/>
    <w:rsid w:val="00217EA4"/>
    <w:rsid w:val="00220823"/>
    <w:rsid w:val="00220846"/>
    <w:rsid w:val="0022109A"/>
    <w:rsid w:val="00221BDB"/>
    <w:rsid w:val="00223C34"/>
    <w:rsid w:val="00225B18"/>
    <w:rsid w:val="00225E11"/>
    <w:rsid w:val="00226C49"/>
    <w:rsid w:val="00230AA8"/>
    <w:rsid w:val="00230D08"/>
    <w:rsid w:val="002326A7"/>
    <w:rsid w:val="00233938"/>
    <w:rsid w:val="00233ED1"/>
    <w:rsid w:val="00234ADD"/>
    <w:rsid w:val="00234CBE"/>
    <w:rsid w:val="002350B9"/>
    <w:rsid w:val="00236736"/>
    <w:rsid w:val="00241713"/>
    <w:rsid w:val="0024465B"/>
    <w:rsid w:val="00245AD7"/>
    <w:rsid w:val="00250873"/>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5DA9"/>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0E8C"/>
    <w:rsid w:val="00292188"/>
    <w:rsid w:val="0029260E"/>
    <w:rsid w:val="002928BA"/>
    <w:rsid w:val="00295FE1"/>
    <w:rsid w:val="00295FFD"/>
    <w:rsid w:val="002965D3"/>
    <w:rsid w:val="00297981"/>
    <w:rsid w:val="002A1696"/>
    <w:rsid w:val="002A36D9"/>
    <w:rsid w:val="002A39AB"/>
    <w:rsid w:val="002A783A"/>
    <w:rsid w:val="002B06B1"/>
    <w:rsid w:val="002B0B52"/>
    <w:rsid w:val="002B1A0C"/>
    <w:rsid w:val="002B236F"/>
    <w:rsid w:val="002B28EF"/>
    <w:rsid w:val="002B48D1"/>
    <w:rsid w:val="002B4BF2"/>
    <w:rsid w:val="002B6956"/>
    <w:rsid w:val="002B7D79"/>
    <w:rsid w:val="002C2098"/>
    <w:rsid w:val="002C2C27"/>
    <w:rsid w:val="002C2E8E"/>
    <w:rsid w:val="002C3608"/>
    <w:rsid w:val="002C56A8"/>
    <w:rsid w:val="002C7F46"/>
    <w:rsid w:val="002C7FD6"/>
    <w:rsid w:val="002D098C"/>
    <w:rsid w:val="002D22E8"/>
    <w:rsid w:val="002D27A2"/>
    <w:rsid w:val="002D5CF9"/>
    <w:rsid w:val="002D68E3"/>
    <w:rsid w:val="002E0CE2"/>
    <w:rsid w:val="002E2465"/>
    <w:rsid w:val="002E39ED"/>
    <w:rsid w:val="002E3E6F"/>
    <w:rsid w:val="002E4982"/>
    <w:rsid w:val="002E5697"/>
    <w:rsid w:val="002E5C34"/>
    <w:rsid w:val="002E64CA"/>
    <w:rsid w:val="002E7336"/>
    <w:rsid w:val="002E7959"/>
    <w:rsid w:val="002E7B1E"/>
    <w:rsid w:val="002F0788"/>
    <w:rsid w:val="002F0FC6"/>
    <w:rsid w:val="002F1032"/>
    <w:rsid w:val="002F1FD5"/>
    <w:rsid w:val="002F2079"/>
    <w:rsid w:val="002F5173"/>
    <w:rsid w:val="002F63E3"/>
    <w:rsid w:val="00303BDF"/>
    <w:rsid w:val="00305125"/>
    <w:rsid w:val="003054C7"/>
    <w:rsid w:val="00310B53"/>
    <w:rsid w:val="00314E55"/>
    <w:rsid w:val="00315930"/>
    <w:rsid w:val="00317D10"/>
    <w:rsid w:val="00321700"/>
    <w:rsid w:val="00321CCA"/>
    <w:rsid w:val="0032230D"/>
    <w:rsid w:val="00322574"/>
    <w:rsid w:val="00324733"/>
    <w:rsid w:val="00325332"/>
    <w:rsid w:val="00325459"/>
    <w:rsid w:val="00326C14"/>
    <w:rsid w:val="00327403"/>
    <w:rsid w:val="00327536"/>
    <w:rsid w:val="003279DB"/>
    <w:rsid w:val="0033090A"/>
    <w:rsid w:val="00331AE5"/>
    <w:rsid w:val="003320D4"/>
    <w:rsid w:val="003328B6"/>
    <w:rsid w:val="0033362C"/>
    <w:rsid w:val="00335567"/>
    <w:rsid w:val="00336835"/>
    <w:rsid w:val="003402BC"/>
    <w:rsid w:val="00341D49"/>
    <w:rsid w:val="00341E99"/>
    <w:rsid w:val="0034477F"/>
    <w:rsid w:val="00344A6F"/>
    <w:rsid w:val="00344D10"/>
    <w:rsid w:val="00345AAD"/>
    <w:rsid w:val="0035003F"/>
    <w:rsid w:val="003512FB"/>
    <w:rsid w:val="00351B33"/>
    <w:rsid w:val="00352BE5"/>
    <w:rsid w:val="00353490"/>
    <w:rsid w:val="00353685"/>
    <w:rsid w:val="00354539"/>
    <w:rsid w:val="00354E73"/>
    <w:rsid w:val="003560AE"/>
    <w:rsid w:val="00360687"/>
    <w:rsid w:val="00361782"/>
    <w:rsid w:val="00363AE3"/>
    <w:rsid w:val="003641AB"/>
    <w:rsid w:val="003656A6"/>
    <w:rsid w:val="00365BBD"/>
    <w:rsid w:val="00365FF4"/>
    <w:rsid w:val="00366AC8"/>
    <w:rsid w:val="00366C8D"/>
    <w:rsid w:val="00370181"/>
    <w:rsid w:val="003715F5"/>
    <w:rsid w:val="003727A6"/>
    <w:rsid w:val="00372D34"/>
    <w:rsid w:val="0037361F"/>
    <w:rsid w:val="0037429D"/>
    <w:rsid w:val="003742DC"/>
    <w:rsid w:val="0037450E"/>
    <w:rsid w:val="00374A00"/>
    <w:rsid w:val="00374B1A"/>
    <w:rsid w:val="00375B87"/>
    <w:rsid w:val="003765DF"/>
    <w:rsid w:val="00377A59"/>
    <w:rsid w:val="00380AFE"/>
    <w:rsid w:val="003816EE"/>
    <w:rsid w:val="00383944"/>
    <w:rsid w:val="00383BB6"/>
    <w:rsid w:val="0038405A"/>
    <w:rsid w:val="003848C3"/>
    <w:rsid w:val="003854F9"/>
    <w:rsid w:val="00385C09"/>
    <w:rsid w:val="003864ED"/>
    <w:rsid w:val="0038760F"/>
    <w:rsid w:val="00391F31"/>
    <w:rsid w:val="00392D97"/>
    <w:rsid w:val="00392F37"/>
    <w:rsid w:val="0039337A"/>
    <w:rsid w:val="00393697"/>
    <w:rsid w:val="00393856"/>
    <w:rsid w:val="00393C44"/>
    <w:rsid w:val="003944DF"/>
    <w:rsid w:val="003958CD"/>
    <w:rsid w:val="00396F07"/>
    <w:rsid w:val="003A0CF0"/>
    <w:rsid w:val="003A2315"/>
    <w:rsid w:val="003A331B"/>
    <w:rsid w:val="003A3516"/>
    <w:rsid w:val="003A4C4E"/>
    <w:rsid w:val="003A512E"/>
    <w:rsid w:val="003A5D8C"/>
    <w:rsid w:val="003A7A25"/>
    <w:rsid w:val="003B049A"/>
    <w:rsid w:val="003B0C2F"/>
    <w:rsid w:val="003B1FBA"/>
    <w:rsid w:val="003B24FE"/>
    <w:rsid w:val="003B322C"/>
    <w:rsid w:val="003B3852"/>
    <w:rsid w:val="003B3AC2"/>
    <w:rsid w:val="003B3F38"/>
    <w:rsid w:val="003B4877"/>
    <w:rsid w:val="003B5622"/>
    <w:rsid w:val="003B6C9B"/>
    <w:rsid w:val="003B6CF9"/>
    <w:rsid w:val="003B7B4C"/>
    <w:rsid w:val="003B7C38"/>
    <w:rsid w:val="003B7C60"/>
    <w:rsid w:val="003C2226"/>
    <w:rsid w:val="003C27B4"/>
    <w:rsid w:val="003C2A7C"/>
    <w:rsid w:val="003C2C66"/>
    <w:rsid w:val="003C4758"/>
    <w:rsid w:val="003C4BA6"/>
    <w:rsid w:val="003C5864"/>
    <w:rsid w:val="003C5DF6"/>
    <w:rsid w:val="003C7A42"/>
    <w:rsid w:val="003D054C"/>
    <w:rsid w:val="003D0AB2"/>
    <w:rsid w:val="003D18F8"/>
    <w:rsid w:val="003D2911"/>
    <w:rsid w:val="003D4E42"/>
    <w:rsid w:val="003D5A1A"/>
    <w:rsid w:val="003D6958"/>
    <w:rsid w:val="003D6998"/>
    <w:rsid w:val="003D6ECF"/>
    <w:rsid w:val="003D7603"/>
    <w:rsid w:val="003D770B"/>
    <w:rsid w:val="003D7984"/>
    <w:rsid w:val="003E0B92"/>
    <w:rsid w:val="003E15F7"/>
    <w:rsid w:val="003E298C"/>
    <w:rsid w:val="003E3F70"/>
    <w:rsid w:val="003E5DEE"/>
    <w:rsid w:val="003E5FD1"/>
    <w:rsid w:val="003F0FED"/>
    <w:rsid w:val="003F119C"/>
    <w:rsid w:val="003F155E"/>
    <w:rsid w:val="003F1C43"/>
    <w:rsid w:val="003F213F"/>
    <w:rsid w:val="003F35E3"/>
    <w:rsid w:val="003F4095"/>
    <w:rsid w:val="003F4DBF"/>
    <w:rsid w:val="003F504F"/>
    <w:rsid w:val="00402370"/>
    <w:rsid w:val="00402426"/>
    <w:rsid w:val="0040294A"/>
    <w:rsid w:val="00403BF0"/>
    <w:rsid w:val="004040D3"/>
    <w:rsid w:val="0040497D"/>
    <w:rsid w:val="00404C55"/>
    <w:rsid w:val="00404E89"/>
    <w:rsid w:val="00406B2A"/>
    <w:rsid w:val="0041035D"/>
    <w:rsid w:val="004103C2"/>
    <w:rsid w:val="0041157E"/>
    <w:rsid w:val="004115E8"/>
    <w:rsid w:val="00411B7B"/>
    <w:rsid w:val="00412001"/>
    <w:rsid w:val="004135E1"/>
    <w:rsid w:val="00414690"/>
    <w:rsid w:val="00415213"/>
    <w:rsid w:val="0041566E"/>
    <w:rsid w:val="00415B26"/>
    <w:rsid w:val="00415C6E"/>
    <w:rsid w:val="00420835"/>
    <w:rsid w:val="00420FE9"/>
    <w:rsid w:val="00422B0B"/>
    <w:rsid w:val="00422CD1"/>
    <w:rsid w:val="004234A9"/>
    <w:rsid w:val="00423EFB"/>
    <w:rsid w:val="004242FC"/>
    <w:rsid w:val="00426280"/>
    <w:rsid w:val="004271DB"/>
    <w:rsid w:val="0042723B"/>
    <w:rsid w:val="00427E66"/>
    <w:rsid w:val="00432085"/>
    <w:rsid w:val="00432789"/>
    <w:rsid w:val="004327B3"/>
    <w:rsid w:val="00432EF7"/>
    <w:rsid w:val="00433E04"/>
    <w:rsid w:val="00434824"/>
    <w:rsid w:val="00435DE5"/>
    <w:rsid w:val="00435EE5"/>
    <w:rsid w:val="004363B0"/>
    <w:rsid w:val="0043776E"/>
    <w:rsid w:val="004407B8"/>
    <w:rsid w:val="00440FE4"/>
    <w:rsid w:val="00442C82"/>
    <w:rsid w:val="00443100"/>
    <w:rsid w:val="00443DED"/>
    <w:rsid w:val="00445F3B"/>
    <w:rsid w:val="004475C3"/>
    <w:rsid w:val="004508B3"/>
    <w:rsid w:val="00451541"/>
    <w:rsid w:val="00451CBA"/>
    <w:rsid w:val="0045467A"/>
    <w:rsid w:val="00454FA4"/>
    <w:rsid w:val="0045652E"/>
    <w:rsid w:val="00460DFB"/>
    <w:rsid w:val="0046569E"/>
    <w:rsid w:val="00466AFD"/>
    <w:rsid w:val="00472090"/>
    <w:rsid w:val="004742C5"/>
    <w:rsid w:val="00475471"/>
    <w:rsid w:val="004801F0"/>
    <w:rsid w:val="00480745"/>
    <w:rsid w:val="00480F0F"/>
    <w:rsid w:val="00482B04"/>
    <w:rsid w:val="00483017"/>
    <w:rsid w:val="004837F0"/>
    <w:rsid w:val="0048445E"/>
    <w:rsid w:val="00484B1D"/>
    <w:rsid w:val="004861E9"/>
    <w:rsid w:val="00487182"/>
    <w:rsid w:val="004873AC"/>
    <w:rsid w:val="004908DD"/>
    <w:rsid w:val="00490AAA"/>
    <w:rsid w:val="00491F18"/>
    <w:rsid w:val="0049219E"/>
    <w:rsid w:val="00496934"/>
    <w:rsid w:val="004A0892"/>
    <w:rsid w:val="004A0B7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0A31"/>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5555"/>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3EDA"/>
    <w:rsid w:val="004F6065"/>
    <w:rsid w:val="004F6314"/>
    <w:rsid w:val="004F6F21"/>
    <w:rsid w:val="0050032E"/>
    <w:rsid w:val="00501A84"/>
    <w:rsid w:val="00501BDE"/>
    <w:rsid w:val="00502F67"/>
    <w:rsid w:val="00503888"/>
    <w:rsid w:val="005038E8"/>
    <w:rsid w:val="00504DB1"/>
    <w:rsid w:val="005052AF"/>
    <w:rsid w:val="00506847"/>
    <w:rsid w:val="00511894"/>
    <w:rsid w:val="0051323B"/>
    <w:rsid w:val="005138A0"/>
    <w:rsid w:val="00513B0E"/>
    <w:rsid w:val="00515D9F"/>
    <w:rsid w:val="00517C80"/>
    <w:rsid w:val="0052120D"/>
    <w:rsid w:val="00523917"/>
    <w:rsid w:val="005303A7"/>
    <w:rsid w:val="00530897"/>
    <w:rsid w:val="005343EC"/>
    <w:rsid w:val="00534B0E"/>
    <w:rsid w:val="00536463"/>
    <w:rsid w:val="00537138"/>
    <w:rsid w:val="00537993"/>
    <w:rsid w:val="00542BD8"/>
    <w:rsid w:val="005436A8"/>
    <w:rsid w:val="00544825"/>
    <w:rsid w:val="0054603A"/>
    <w:rsid w:val="005473AB"/>
    <w:rsid w:val="0054744E"/>
    <w:rsid w:val="005519B5"/>
    <w:rsid w:val="005526C0"/>
    <w:rsid w:val="005545CB"/>
    <w:rsid w:val="00554F9D"/>
    <w:rsid w:val="00555517"/>
    <w:rsid w:val="00556CE3"/>
    <w:rsid w:val="00561A10"/>
    <w:rsid w:val="005624EA"/>
    <w:rsid w:val="00563CC9"/>
    <w:rsid w:val="0056434F"/>
    <w:rsid w:val="00564DFB"/>
    <w:rsid w:val="00567797"/>
    <w:rsid w:val="00567A71"/>
    <w:rsid w:val="005705DF"/>
    <w:rsid w:val="0057063B"/>
    <w:rsid w:val="0057150C"/>
    <w:rsid w:val="00571DB4"/>
    <w:rsid w:val="005723C0"/>
    <w:rsid w:val="00573117"/>
    <w:rsid w:val="00574D14"/>
    <w:rsid w:val="005752F9"/>
    <w:rsid w:val="00577534"/>
    <w:rsid w:val="00581774"/>
    <w:rsid w:val="00581CB4"/>
    <w:rsid w:val="00583B73"/>
    <w:rsid w:val="005853C7"/>
    <w:rsid w:val="005873DB"/>
    <w:rsid w:val="00591BAC"/>
    <w:rsid w:val="00591E89"/>
    <w:rsid w:val="005933C1"/>
    <w:rsid w:val="00593C97"/>
    <w:rsid w:val="00593E21"/>
    <w:rsid w:val="00594CEF"/>
    <w:rsid w:val="005957F6"/>
    <w:rsid w:val="00595D2F"/>
    <w:rsid w:val="00595D79"/>
    <w:rsid w:val="00596EFB"/>
    <w:rsid w:val="00597348"/>
    <w:rsid w:val="005A01FF"/>
    <w:rsid w:val="005A1B85"/>
    <w:rsid w:val="005A2679"/>
    <w:rsid w:val="005A3729"/>
    <w:rsid w:val="005A3D47"/>
    <w:rsid w:val="005A4133"/>
    <w:rsid w:val="005A4D8B"/>
    <w:rsid w:val="005A648D"/>
    <w:rsid w:val="005A766F"/>
    <w:rsid w:val="005A7780"/>
    <w:rsid w:val="005B1A42"/>
    <w:rsid w:val="005B28C6"/>
    <w:rsid w:val="005B3150"/>
    <w:rsid w:val="005B31AE"/>
    <w:rsid w:val="005B3277"/>
    <w:rsid w:val="005B38F0"/>
    <w:rsid w:val="005B666F"/>
    <w:rsid w:val="005B79DA"/>
    <w:rsid w:val="005B7FCD"/>
    <w:rsid w:val="005C467A"/>
    <w:rsid w:val="005C4C3F"/>
    <w:rsid w:val="005C6DFB"/>
    <w:rsid w:val="005C6E51"/>
    <w:rsid w:val="005D00F9"/>
    <w:rsid w:val="005D067A"/>
    <w:rsid w:val="005D0C14"/>
    <w:rsid w:val="005D0D7E"/>
    <w:rsid w:val="005D1642"/>
    <w:rsid w:val="005D22F8"/>
    <w:rsid w:val="005D4DC1"/>
    <w:rsid w:val="005D5093"/>
    <w:rsid w:val="005D50A5"/>
    <w:rsid w:val="005D5CBA"/>
    <w:rsid w:val="005D675B"/>
    <w:rsid w:val="005E0021"/>
    <w:rsid w:val="005E6860"/>
    <w:rsid w:val="005E6FC1"/>
    <w:rsid w:val="005E7E91"/>
    <w:rsid w:val="005F1483"/>
    <w:rsid w:val="005F1DB0"/>
    <w:rsid w:val="005F35EB"/>
    <w:rsid w:val="005F469A"/>
    <w:rsid w:val="005F49B3"/>
    <w:rsid w:val="005F55F0"/>
    <w:rsid w:val="005F696D"/>
    <w:rsid w:val="005F6FFB"/>
    <w:rsid w:val="00600933"/>
    <w:rsid w:val="0060124B"/>
    <w:rsid w:val="00602198"/>
    <w:rsid w:val="006033B5"/>
    <w:rsid w:val="006047F1"/>
    <w:rsid w:val="00606219"/>
    <w:rsid w:val="006073DF"/>
    <w:rsid w:val="006101C7"/>
    <w:rsid w:val="006118AE"/>
    <w:rsid w:val="006118B1"/>
    <w:rsid w:val="0061430A"/>
    <w:rsid w:val="0061495B"/>
    <w:rsid w:val="00616F4B"/>
    <w:rsid w:val="00620CA5"/>
    <w:rsid w:val="00621433"/>
    <w:rsid w:val="0062168C"/>
    <w:rsid w:val="00622D9B"/>
    <w:rsid w:val="0062536E"/>
    <w:rsid w:val="00630546"/>
    <w:rsid w:val="00631C49"/>
    <w:rsid w:val="006334B5"/>
    <w:rsid w:val="00636A24"/>
    <w:rsid w:val="00636A6A"/>
    <w:rsid w:val="00637AC5"/>
    <w:rsid w:val="00641E08"/>
    <w:rsid w:val="006431D6"/>
    <w:rsid w:val="00643BB1"/>
    <w:rsid w:val="006446BA"/>
    <w:rsid w:val="006446C5"/>
    <w:rsid w:val="00644CFD"/>
    <w:rsid w:val="00644F4F"/>
    <w:rsid w:val="00646143"/>
    <w:rsid w:val="00653626"/>
    <w:rsid w:val="0065388B"/>
    <w:rsid w:val="00653A0A"/>
    <w:rsid w:val="0065410F"/>
    <w:rsid w:val="00654661"/>
    <w:rsid w:val="00656612"/>
    <w:rsid w:val="0065674B"/>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6E9"/>
    <w:rsid w:val="006A1845"/>
    <w:rsid w:val="006A21FB"/>
    <w:rsid w:val="006A245D"/>
    <w:rsid w:val="006A252C"/>
    <w:rsid w:val="006A37C1"/>
    <w:rsid w:val="006A4C16"/>
    <w:rsid w:val="006A699D"/>
    <w:rsid w:val="006A6E03"/>
    <w:rsid w:val="006A7089"/>
    <w:rsid w:val="006B1074"/>
    <w:rsid w:val="006B233F"/>
    <w:rsid w:val="006B2688"/>
    <w:rsid w:val="006B5647"/>
    <w:rsid w:val="006B564B"/>
    <w:rsid w:val="006B611D"/>
    <w:rsid w:val="006B7E1C"/>
    <w:rsid w:val="006C1939"/>
    <w:rsid w:val="006C2516"/>
    <w:rsid w:val="006C3045"/>
    <w:rsid w:val="006C3E35"/>
    <w:rsid w:val="006C41B6"/>
    <w:rsid w:val="006C4F26"/>
    <w:rsid w:val="006C6524"/>
    <w:rsid w:val="006D0FFC"/>
    <w:rsid w:val="006D1D44"/>
    <w:rsid w:val="006D2705"/>
    <w:rsid w:val="006D4F9D"/>
    <w:rsid w:val="006D522D"/>
    <w:rsid w:val="006D5323"/>
    <w:rsid w:val="006D6A01"/>
    <w:rsid w:val="006D6E45"/>
    <w:rsid w:val="006D7FCD"/>
    <w:rsid w:val="006E07DC"/>
    <w:rsid w:val="006E1F8C"/>
    <w:rsid w:val="006E396C"/>
    <w:rsid w:val="006E406F"/>
    <w:rsid w:val="006E40F1"/>
    <w:rsid w:val="006E4842"/>
    <w:rsid w:val="006E4CC6"/>
    <w:rsid w:val="006E7316"/>
    <w:rsid w:val="006E7C51"/>
    <w:rsid w:val="006F01AB"/>
    <w:rsid w:val="006F15C1"/>
    <w:rsid w:val="006F26B4"/>
    <w:rsid w:val="006F35C8"/>
    <w:rsid w:val="006F5037"/>
    <w:rsid w:val="006F5E9A"/>
    <w:rsid w:val="006F6EDD"/>
    <w:rsid w:val="006F714A"/>
    <w:rsid w:val="006F7D6A"/>
    <w:rsid w:val="00700086"/>
    <w:rsid w:val="0070153D"/>
    <w:rsid w:val="00702108"/>
    <w:rsid w:val="00705C1A"/>
    <w:rsid w:val="0070687A"/>
    <w:rsid w:val="0070768F"/>
    <w:rsid w:val="00711241"/>
    <w:rsid w:val="00712839"/>
    <w:rsid w:val="00712FB4"/>
    <w:rsid w:val="00713445"/>
    <w:rsid w:val="00713B3B"/>
    <w:rsid w:val="00714196"/>
    <w:rsid w:val="00715CEA"/>
    <w:rsid w:val="00716CC0"/>
    <w:rsid w:val="00717216"/>
    <w:rsid w:val="00717599"/>
    <w:rsid w:val="00720626"/>
    <w:rsid w:val="00721576"/>
    <w:rsid w:val="00722BBB"/>
    <w:rsid w:val="00723B08"/>
    <w:rsid w:val="00723CF2"/>
    <w:rsid w:val="007241E1"/>
    <w:rsid w:val="00727965"/>
    <w:rsid w:val="00730140"/>
    <w:rsid w:val="0073157A"/>
    <w:rsid w:val="00731B85"/>
    <w:rsid w:val="007326CA"/>
    <w:rsid w:val="00732FD1"/>
    <w:rsid w:val="0073360E"/>
    <w:rsid w:val="00735D8C"/>
    <w:rsid w:val="00735EB7"/>
    <w:rsid w:val="007414F4"/>
    <w:rsid w:val="00741579"/>
    <w:rsid w:val="0074236F"/>
    <w:rsid w:val="00744552"/>
    <w:rsid w:val="0074538E"/>
    <w:rsid w:val="00745FFC"/>
    <w:rsid w:val="00750B67"/>
    <w:rsid w:val="00751034"/>
    <w:rsid w:val="00752729"/>
    <w:rsid w:val="00752E45"/>
    <w:rsid w:val="007533DB"/>
    <w:rsid w:val="0075350F"/>
    <w:rsid w:val="007538A3"/>
    <w:rsid w:val="007540DC"/>
    <w:rsid w:val="0075424D"/>
    <w:rsid w:val="00755031"/>
    <w:rsid w:val="00760A62"/>
    <w:rsid w:val="00761371"/>
    <w:rsid w:val="007633E8"/>
    <w:rsid w:val="00764E45"/>
    <w:rsid w:val="00765DA2"/>
    <w:rsid w:val="0076602B"/>
    <w:rsid w:val="00766F46"/>
    <w:rsid w:val="00771282"/>
    <w:rsid w:val="00772217"/>
    <w:rsid w:val="00772DF6"/>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6C78"/>
    <w:rsid w:val="007976A9"/>
    <w:rsid w:val="007976EE"/>
    <w:rsid w:val="007978E7"/>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289"/>
    <w:rsid w:val="007D3D2A"/>
    <w:rsid w:val="007D5084"/>
    <w:rsid w:val="007E1EFD"/>
    <w:rsid w:val="007E21B9"/>
    <w:rsid w:val="007E3764"/>
    <w:rsid w:val="007E5F3A"/>
    <w:rsid w:val="007E6130"/>
    <w:rsid w:val="007F0577"/>
    <w:rsid w:val="007F1534"/>
    <w:rsid w:val="007F1CA7"/>
    <w:rsid w:val="007F2E17"/>
    <w:rsid w:val="007F489F"/>
    <w:rsid w:val="007F568D"/>
    <w:rsid w:val="007F7631"/>
    <w:rsid w:val="0080025C"/>
    <w:rsid w:val="00801EB9"/>
    <w:rsid w:val="00803489"/>
    <w:rsid w:val="00804D4A"/>
    <w:rsid w:val="00805FDE"/>
    <w:rsid w:val="00807FFA"/>
    <w:rsid w:val="008102AB"/>
    <w:rsid w:val="008108CF"/>
    <w:rsid w:val="008117CD"/>
    <w:rsid w:val="008131C7"/>
    <w:rsid w:val="008140C1"/>
    <w:rsid w:val="00820FD6"/>
    <w:rsid w:val="008215D3"/>
    <w:rsid w:val="00822482"/>
    <w:rsid w:val="008231A0"/>
    <w:rsid w:val="008247E0"/>
    <w:rsid w:val="008250DA"/>
    <w:rsid w:val="008278EC"/>
    <w:rsid w:val="00827E5A"/>
    <w:rsid w:val="00831D47"/>
    <w:rsid w:val="0083211B"/>
    <w:rsid w:val="00832621"/>
    <w:rsid w:val="00832AAB"/>
    <w:rsid w:val="00833AE5"/>
    <w:rsid w:val="00840288"/>
    <w:rsid w:val="008403C2"/>
    <w:rsid w:val="00841546"/>
    <w:rsid w:val="008418AA"/>
    <w:rsid w:val="00841FBE"/>
    <w:rsid w:val="00843FA5"/>
    <w:rsid w:val="0084484D"/>
    <w:rsid w:val="00845C98"/>
    <w:rsid w:val="0084778B"/>
    <w:rsid w:val="00847BEF"/>
    <w:rsid w:val="00847FEA"/>
    <w:rsid w:val="008511E6"/>
    <w:rsid w:val="0085169F"/>
    <w:rsid w:val="00852404"/>
    <w:rsid w:val="00852B70"/>
    <w:rsid w:val="00852DFE"/>
    <w:rsid w:val="0085384B"/>
    <w:rsid w:val="008540CA"/>
    <w:rsid w:val="00855F88"/>
    <w:rsid w:val="00860D39"/>
    <w:rsid w:val="00860FA5"/>
    <w:rsid w:val="00861D26"/>
    <w:rsid w:val="00862BF2"/>
    <w:rsid w:val="00863104"/>
    <w:rsid w:val="00864D33"/>
    <w:rsid w:val="0086514F"/>
    <w:rsid w:val="00865425"/>
    <w:rsid w:val="0086766F"/>
    <w:rsid w:val="00871C0D"/>
    <w:rsid w:val="00872473"/>
    <w:rsid w:val="00876B36"/>
    <w:rsid w:val="008772EC"/>
    <w:rsid w:val="00877878"/>
    <w:rsid w:val="008808B2"/>
    <w:rsid w:val="0088176A"/>
    <w:rsid w:val="00882CAF"/>
    <w:rsid w:val="00884979"/>
    <w:rsid w:val="00885C95"/>
    <w:rsid w:val="008918EB"/>
    <w:rsid w:val="00893516"/>
    <w:rsid w:val="0089396A"/>
    <w:rsid w:val="00893AD1"/>
    <w:rsid w:val="00894992"/>
    <w:rsid w:val="00894E12"/>
    <w:rsid w:val="0089569E"/>
    <w:rsid w:val="00897330"/>
    <w:rsid w:val="008A0F7D"/>
    <w:rsid w:val="008A1732"/>
    <w:rsid w:val="008A20DC"/>
    <w:rsid w:val="008A2950"/>
    <w:rsid w:val="008A2B8A"/>
    <w:rsid w:val="008A38D0"/>
    <w:rsid w:val="008A3E34"/>
    <w:rsid w:val="008A50AF"/>
    <w:rsid w:val="008A7642"/>
    <w:rsid w:val="008A7FF4"/>
    <w:rsid w:val="008B008E"/>
    <w:rsid w:val="008B3601"/>
    <w:rsid w:val="008B3DEE"/>
    <w:rsid w:val="008B5FE3"/>
    <w:rsid w:val="008B74F1"/>
    <w:rsid w:val="008B7F5D"/>
    <w:rsid w:val="008C07DE"/>
    <w:rsid w:val="008C14F6"/>
    <w:rsid w:val="008C2D98"/>
    <w:rsid w:val="008C41A8"/>
    <w:rsid w:val="008C55EB"/>
    <w:rsid w:val="008C5858"/>
    <w:rsid w:val="008C5873"/>
    <w:rsid w:val="008C6821"/>
    <w:rsid w:val="008C6DEB"/>
    <w:rsid w:val="008C70F9"/>
    <w:rsid w:val="008D001D"/>
    <w:rsid w:val="008D52B2"/>
    <w:rsid w:val="008E010A"/>
    <w:rsid w:val="008E2ADF"/>
    <w:rsid w:val="008E4159"/>
    <w:rsid w:val="008F0098"/>
    <w:rsid w:val="008F23D5"/>
    <w:rsid w:val="008F33AB"/>
    <w:rsid w:val="008F4777"/>
    <w:rsid w:val="008F5E00"/>
    <w:rsid w:val="008F65E9"/>
    <w:rsid w:val="008F6684"/>
    <w:rsid w:val="008F707F"/>
    <w:rsid w:val="00901077"/>
    <w:rsid w:val="00902038"/>
    <w:rsid w:val="00902BCE"/>
    <w:rsid w:val="00902D96"/>
    <w:rsid w:val="00906244"/>
    <w:rsid w:val="00906E32"/>
    <w:rsid w:val="00907D72"/>
    <w:rsid w:val="0091068B"/>
    <w:rsid w:val="00912EB3"/>
    <w:rsid w:val="009131AA"/>
    <w:rsid w:val="0091378D"/>
    <w:rsid w:val="00914AB6"/>
    <w:rsid w:val="009212D1"/>
    <w:rsid w:val="00922915"/>
    <w:rsid w:val="00923428"/>
    <w:rsid w:val="0092495A"/>
    <w:rsid w:val="00925220"/>
    <w:rsid w:val="0092679D"/>
    <w:rsid w:val="00926CE2"/>
    <w:rsid w:val="00927BD8"/>
    <w:rsid w:val="009308DC"/>
    <w:rsid w:val="00932E22"/>
    <w:rsid w:val="009348C8"/>
    <w:rsid w:val="0093490C"/>
    <w:rsid w:val="0093586B"/>
    <w:rsid w:val="009369EC"/>
    <w:rsid w:val="00940C09"/>
    <w:rsid w:val="00940F62"/>
    <w:rsid w:val="00941E32"/>
    <w:rsid w:val="0094550D"/>
    <w:rsid w:val="0094750B"/>
    <w:rsid w:val="00947CF3"/>
    <w:rsid w:val="009501F2"/>
    <w:rsid w:val="00950241"/>
    <w:rsid w:val="0095133F"/>
    <w:rsid w:val="0095205B"/>
    <w:rsid w:val="00953D0B"/>
    <w:rsid w:val="009549EA"/>
    <w:rsid w:val="00955143"/>
    <w:rsid w:val="009568B5"/>
    <w:rsid w:val="00956935"/>
    <w:rsid w:val="00961C71"/>
    <w:rsid w:val="00961FB1"/>
    <w:rsid w:val="00963782"/>
    <w:rsid w:val="00964430"/>
    <w:rsid w:val="009653B5"/>
    <w:rsid w:val="009656F1"/>
    <w:rsid w:val="00965F05"/>
    <w:rsid w:val="009662A7"/>
    <w:rsid w:val="00966802"/>
    <w:rsid w:val="00966E13"/>
    <w:rsid w:val="009701FB"/>
    <w:rsid w:val="009712BE"/>
    <w:rsid w:val="0097265D"/>
    <w:rsid w:val="00973664"/>
    <w:rsid w:val="00975706"/>
    <w:rsid w:val="00982C87"/>
    <w:rsid w:val="00983202"/>
    <w:rsid w:val="00983FC2"/>
    <w:rsid w:val="0098526E"/>
    <w:rsid w:val="00985BDF"/>
    <w:rsid w:val="00986F13"/>
    <w:rsid w:val="00986FBE"/>
    <w:rsid w:val="00987C25"/>
    <w:rsid w:val="00987DA1"/>
    <w:rsid w:val="0099083D"/>
    <w:rsid w:val="00992849"/>
    <w:rsid w:val="009930C5"/>
    <w:rsid w:val="00994B32"/>
    <w:rsid w:val="00995170"/>
    <w:rsid w:val="00995E2B"/>
    <w:rsid w:val="009A162E"/>
    <w:rsid w:val="009A18E3"/>
    <w:rsid w:val="009A269D"/>
    <w:rsid w:val="009A5437"/>
    <w:rsid w:val="009A5B63"/>
    <w:rsid w:val="009A73A4"/>
    <w:rsid w:val="009A73BB"/>
    <w:rsid w:val="009A7E4D"/>
    <w:rsid w:val="009B012A"/>
    <w:rsid w:val="009B0644"/>
    <w:rsid w:val="009B1109"/>
    <w:rsid w:val="009B1ADD"/>
    <w:rsid w:val="009B2CA9"/>
    <w:rsid w:val="009B31F5"/>
    <w:rsid w:val="009B3385"/>
    <w:rsid w:val="009B3C40"/>
    <w:rsid w:val="009B4CA4"/>
    <w:rsid w:val="009B5AEE"/>
    <w:rsid w:val="009C008E"/>
    <w:rsid w:val="009C0691"/>
    <w:rsid w:val="009C0AD7"/>
    <w:rsid w:val="009C0E66"/>
    <w:rsid w:val="009C1C3D"/>
    <w:rsid w:val="009C3618"/>
    <w:rsid w:val="009D162C"/>
    <w:rsid w:val="009D2296"/>
    <w:rsid w:val="009D2F04"/>
    <w:rsid w:val="009D3529"/>
    <w:rsid w:val="009D4606"/>
    <w:rsid w:val="009D6041"/>
    <w:rsid w:val="009D71D7"/>
    <w:rsid w:val="009E0092"/>
    <w:rsid w:val="009E136B"/>
    <w:rsid w:val="009E165E"/>
    <w:rsid w:val="009E375F"/>
    <w:rsid w:val="009E4194"/>
    <w:rsid w:val="009E5BBD"/>
    <w:rsid w:val="009E61DF"/>
    <w:rsid w:val="009E6CC7"/>
    <w:rsid w:val="009F0742"/>
    <w:rsid w:val="009F1408"/>
    <w:rsid w:val="009F1B70"/>
    <w:rsid w:val="009F2068"/>
    <w:rsid w:val="009F31D2"/>
    <w:rsid w:val="009F569F"/>
    <w:rsid w:val="009F673A"/>
    <w:rsid w:val="009F6DBC"/>
    <w:rsid w:val="009F790D"/>
    <w:rsid w:val="00A0103D"/>
    <w:rsid w:val="00A01601"/>
    <w:rsid w:val="00A020AA"/>
    <w:rsid w:val="00A02F9C"/>
    <w:rsid w:val="00A045EC"/>
    <w:rsid w:val="00A04A3C"/>
    <w:rsid w:val="00A07C02"/>
    <w:rsid w:val="00A113A2"/>
    <w:rsid w:val="00A11972"/>
    <w:rsid w:val="00A12F31"/>
    <w:rsid w:val="00A153DB"/>
    <w:rsid w:val="00A1688A"/>
    <w:rsid w:val="00A20BE4"/>
    <w:rsid w:val="00A21034"/>
    <w:rsid w:val="00A22BD9"/>
    <w:rsid w:val="00A22FEA"/>
    <w:rsid w:val="00A232E3"/>
    <w:rsid w:val="00A23E64"/>
    <w:rsid w:val="00A2443F"/>
    <w:rsid w:val="00A245E3"/>
    <w:rsid w:val="00A24D8D"/>
    <w:rsid w:val="00A265FA"/>
    <w:rsid w:val="00A35AC9"/>
    <w:rsid w:val="00A3655A"/>
    <w:rsid w:val="00A369D3"/>
    <w:rsid w:val="00A410AA"/>
    <w:rsid w:val="00A416CD"/>
    <w:rsid w:val="00A42E17"/>
    <w:rsid w:val="00A4457B"/>
    <w:rsid w:val="00A457E5"/>
    <w:rsid w:val="00A47E09"/>
    <w:rsid w:val="00A47F17"/>
    <w:rsid w:val="00A53953"/>
    <w:rsid w:val="00A53D13"/>
    <w:rsid w:val="00A53E5A"/>
    <w:rsid w:val="00A54656"/>
    <w:rsid w:val="00A56171"/>
    <w:rsid w:val="00A6118B"/>
    <w:rsid w:val="00A621E0"/>
    <w:rsid w:val="00A63284"/>
    <w:rsid w:val="00A643AE"/>
    <w:rsid w:val="00A66405"/>
    <w:rsid w:val="00A70DB9"/>
    <w:rsid w:val="00A718A3"/>
    <w:rsid w:val="00A725F0"/>
    <w:rsid w:val="00A72A44"/>
    <w:rsid w:val="00A73F45"/>
    <w:rsid w:val="00A753CC"/>
    <w:rsid w:val="00A7601B"/>
    <w:rsid w:val="00A7719F"/>
    <w:rsid w:val="00A808A7"/>
    <w:rsid w:val="00A80934"/>
    <w:rsid w:val="00A81AE1"/>
    <w:rsid w:val="00A822BE"/>
    <w:rsid w:val="00A8311C"/>
    <w:rsid w:val="00A84C3B"/>
    <w:rsid w:val="00A8585B"/>
    <w:rsid w:val="00A85ABF"/>
    <w:rsid w:val="00A85F22"/>
    <w:rsid w:val="00A86582"/>
    <w:rsid w:val="00A909F9"/>
    <w:rsid w:val="00A90BAF"/>
    <w:rsid w:val="00AA2B12"/>
    <w:rsid w:val="00AA305C"/>
    <w:rsid w:val="00AA5CCF"/>
    <w:rsid w:val="00AA7625"/>
    <w:rsid w:val="00AB021D"/>
    <w:rsid w:val="00AB2AE7"/>
    <w:rsid w:val="00AB2B1C"/>
    <w:rsid w:val="00AB5E7B"/>
    <w:rsid w:val="00AB6E42"/>
    <w:rsid w:val="00AC0256"/>
    <w:rsid w:val="00AC11D6"/>
    <w:rsid w:val="00AC13A3"/>
    <w:rsid w:val="00AC2F18"/>
    <w:rsid w:val="00AC4A9A"/>
    <w:rsid w:val="00AC4EE1"/>
    <w:rsid w:val="00AC759D"/>
    <w:rsid w:val="00AD1A07"/>
    <w:rsid w:val="00AD3990"/>
    <w:rsid w:val="00AD490A"/>
    <w:rsid w:val="00AD5172"/>
    <w:rsid w:val="00AD61F3"/>
    <w:rsid w:val="00AE01EB"/>
    <w:rsid w:val="00AE2B49"/>
    <w:rsid w:val="00AE2FD1"/>
    <w:rsid w:val="00AE3199"/>
    <w:rsid w:val="00AE3DCD"/>
    <w:rsid w:val="00AE3E3A"/>
    <w:rsid w:val="00AE41FF"/>
    <w:rsid w:val="00AE4414"/>
    <w:rsid w:val="00AE48AF"/>
    <w:rsid w:val="00AE6671"/>
    <w:rsid w:val="00AE72A1"/>
    <w:rsid w:val="00AF0BC5"/>
    <w:rsid w:val="00AF0C26"/>
    <w:rsid w:val="00AF1208"/>
    <w:rsid w:val="00AF1733"/>
    <w:rsid w:val="00AF4670"/>
    <w:rsid w:val="00AF5DAE"/>
    <w:rsid w:val="00AF5FF1"/>
    <w:rsid w:val="00AF724C"/>
    <w:rsid w:val="00B00056"/>
    <w:rsid w:val="00B015D9"/>
    <w:rsid w:val="00B02F40"/>
    <w:rsid w:val="00B0452C"/>
    <w:rsid w:val="00B06540"/>
    <w:rsid w:val="00B100F8"/>
    <w:rsid w:val="00B10B8A"/>
    <w:rsid w:val="00B10D6F"/>
    <w:rsid w:val="00B111B6"/>
    <w:rsid w:val="00B11D9E"/>
    <w:rsid w:val="00B12605"/>
    <w:rsid w:val="00B13363"/>
    <w:rsid w:val="00B13648"/>
    <w:rsid w:val="00B163E5"/>
    <w:rsid w:val="00B17B3C"/>
    <w:rsid w:val="00B20BBF"/>
    <w:rsid w:val="00B20D2E"/>
    <w:rsid w:val="00B2258F"/>
    <w:rsid w:val="00B22662"/>
    <w:rsid w:val="00B23F7C"/>
    <w:rsid w:val="00B25155"/>
    <w:rsid w:val="00B25A01"/>
    <w:rsid w:val="00B27D30"/>
    <w:rsid w:val="00B27E43"/>
    <w:rsid w:val="00B324B8"/>
    <w:rsid w:val="00B328FB"/>
    <w:rsid w:val="00B3336E"/>
    <w:rsid w:val="00B33FD6"/>
    <w:rsid w:val="00B34B1F"/>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3BC"/>
    <w:rsid w:val="00B63E86"/>
    <w:rsid w:val="00B67400"/>
    <w:rsid w:val="00B724E5"/>
    <w:rsid w:val="00B73756"/>
    <w:rsid w:val="00B739D4"/>
    <w:rsid w:val="00B74885"/>
    <w:rsid w:val="00B74A23"/>
    <w:rsid w:val="00B75002"/>
    <w:rsid w:val="00B754E9"/>
    <w:rsid w:val="00B76898"/>
    <w:rsid w:val="00B76DA1"/>
    <w:rsid w:val="00B77677"/>
    <w:rsid w:val="00B77B7B"/>
    <w:rsid w:val="00B80478"/>
    <w:rsid w:val="00B8071A"/>
    <w:rsid w:val="00B80AF5"/>
    <w:rsid w:val="00B81424"/>
    <w:rsid w:val="00B83E9E"/>
    <w:rsid w:val="00B86832"/>
    <w:rsid w:val="00B86F4A"/>
    <w:rsid w:val="00B87807"/>
    <w:rsid w:val="00B879F4"/>
    <w:rsid w:val="00B90DBA"/>
    <w:rsid w:val="00B9356B"/>
    <w:rsid w:val="00B93975"/>
    <w:rsid w:val="00B949C3"/>
    <w:rsid w:val="00B94A35"/>
    <w:rsid w:val="00B94FC1"/>
    <w:rsid w:val="00B94FEE"/>
    <w:rsid w:val="00B956D7"/>
    <w:rsid w:val="00B95707"/>
    <w:rsid w:val="00B95D42"/>
    <w:rsid w:val="00B96800"/>
    <w:rsid w:val="00B96870"/>
    <w:rsid w:val="00BA11FC"/>
    <w:rsid w:val="00BA35D9"/>
    <w:rsid w:val="00BA77B6"/>
    <w:rsid w:val="00BB066B"/>
    <w:rsid w:val="00BB235C"/>
    <w:rsid w:val="00BB4D05"/>
    <w:rsid w:val="00BB731D"/>
    <w:rsid w:val="00BB76F5"/>
    <w:rsid w:val="00BC0F2B"/>
    <w:rsid w:val="00BC108C"/>
    <w:rsid w:val="00BC14E4"/>
    <w:rsid w:val="00BC2684"/>
    <w:rsid w:val="00BC2D2A"/>
    <w:rsid w:val="00BC38FD"/>
    <w:rsid w:val="00BC398B"/>
    <w:rsid w:val="00BC53C3"/>
    <w:rsid w:val="00BC5B01"/>
    <w:rsid w:val="00BC6AC9"/>
    <w:rsid w:val="00BD11BF"/>
    <w:rsid w:val="00BD1E22"/>
    <w:rsid w:val="00BD3DB7"/>
    <w:rsid w:val="00BD4495"/>
    <w:rsid w:val="00BD5C8E"/>
    <w:rsid w:val="00BD624D"/>
    <w:rsid w:val="00BD6867"/>
    <w:rsid w:val="00BD7074"/>
    <w:rsid w:val="00BE07E1"/>
    <w:rsid w:val="00BE147A"/>
    <w:rsid w:val="00BE2375"/>
    <w:rsid w:val="00BE3DA0"/>
    <w:rsid w:val="00BE486C"/>
    <w:rsid w:val="00BE4AED"/>
    <w:rsid w:val="00BE4E6C"/>
    <w:rsid w:val="00BE5881"/>
    <w:rsid w:val="00BE665E"/>
    <w:rsid w:val="00BE69B7"/>
    <w:rsid w:val="00BE6B23"/>
    <w:rsid w:val="00BF058D"/>
    <w:rsid w:val="00BF2296"/>
    <w:rsid w:val="00BF2F77"/>
    <w:rsid w:val="00BF4287"/>
    <w:rsid w:val="00BF5F47"/>
    <w:rsid w:val="00BF64F0"/>
    <w:rsid w:val="00BF6AAA"/>
    <w:rsid w:val="00BF7B76"/>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3C8A"/>
    <w:rsid w:val="00C25993"/>
    <w:rsid w:val="00C262CC"/>
    <w:rsid w:val="00C32566"/>
    <w:rsid w:val="00C34C24"/>
    <w:rsid w:val="00C350FE"/>
    <w:rsid w:val="00C35AEC"/>
    <w:rsid w:val="00C36E14"/>
    <w:rsid w:val="00C37CF7"/>
    <w:rsid w:val="00C4163F"/>
    <w:rsid w:val="00C42490"/>
    <w:rsid w:val="00C4320F"/>
    <w:rsid w:val="00C44D28"/>
    <w:rsid w:val="00C45368"/>
    <w:rsid w:val="00C4570D"/>
    <w:rsid w:val="00C50352"/>
    <w:rsid w:val="00C51585"/>
    <w:rsid w:val="00C520C6"/>
    <w:rsid w:val="00C523B3"/>
    <w:rsid w:val="00C53225"/>
    <w:rsid w:val="00C533B8"/>
    <w:rsid w:val="00C53BBE"/>
    <w:rsid w:val="00C550D6"/>
    <w:rsid w:val="00C568CD"/>
    <w:rsid w:val="00C56DEF"/>
    <w:rsid w:val="00C56EA2"/>
    <w:rsid w:val="00C57701"/>
    <w:rsid w:val="00C57C11"/>
    <w:rsid w:val="00C612E5"/>
    <w:rsid w:val="00C615D8"/>
    <w:rsid w:val="00C6226D"/>
    <w:rsid w:val="00C646BE"/>
    <w:rsid w:val="00C64BA1"/>
    <w:rsid w:val="00C64E73"/>
    <w:rsid w:val="00C6686D"/>
    <w:rsid w:val="00C679D5"/>
    <w:rsid w:val="00C70480"/>
    <w:rsid w:val="00C71435"/>
    <w:rsid w:val="00C73E0D"/>
    <w:rsid w:val="00C74E3E"/>
    <w:rsid w:val="00C7556F"/>
    <w:rsid w:val="00C77729"/>
    <w:rsid w:val="00C80E62"/>
    <w:rsid w:val="00C81E91"/>
    <w:rsid w:val="00C85D1D"/>
    <w:rsid w:val="00C85D81"/>
    <w:rsid w:val="00C8633A"/>
    <w:rsid w:val="00C86DC0"/>
    <w:rsid w:val="00C87388"/>
    <w:rsid w:val="00C90BF6"/>
    <w:rsid w:val="00C92FD4"/>
    <w:rsid w:val="00C95386"/>
    <w:rsid w:val="00C95DCE"/>
    <w:rsid w:val="00C95E93"/>
    <w:rsid w:val="00CA0E99"/>
    <w:rsid w:val="00CA0F2E"/>
    <w:rsid w:val="00CA131A"/>
    <w:rsid w:val="00CA1703"/>
    <w:rsid w:val="00CA2E96"/>
    <w:rsid w:val="00CA366F"/>
    <w:rsid w:val="00CA4165"/>
    <w:rsid w:val="00CA432B"/>
    <w:rsid w:val="00CA46E8"/>
    <w:rsid w:val="00CA51FC"/>
    <w:rsid w:val="00CA749B"/>
    <w:rsid w:val="00CA795F"/>
    <w:rsid w:val="00CA7C1E"/>
    <w:rsid w:val="00CB029F"/>
    <w:rsid w:val="00CB0593"/>
    <w:rsid w:val="00CB0626"/>
    <w:rsid w:val="00CB06F1"/>
    <w:rsid w:val="00CB4246"/>
    <w:rsid w:val="00CB636A"/>
    <w:rsid w:val="00CB6AEF"/>
    <w:rsid w:val="00CB6D92"/>
    <w:rsid w:val="00CC033A"/>
    <w:rsid w:val="00CC06AF"/>
    <w:rsid w:val="00CC0E73"/>
    <w:rsid w:val="00CC1768"/>
    <w:rsid w:val="00CC3163"/>
    <w:rsid w:val="00CC3347"/>
    <w:rsid w:val="00CC35B6"/>
    <w:rsid w:val="00CC4E80"/>
    <w:rsid w:val="00CC5573"/>
    <w:rsid w:val="00CC618C"/>
    <w:rsid w:val="00CC6951"/>
    <w:rsid w:val="00CC6995"/>
    <w:rsid w:val="00CC7615"/>
    <w:rsid w:val="00CD17DA"/>
    <w:rsid w:val="00CD26C5"/>
    <w:rsid w:val="00CD2722"/>
    <w:rsid w:val="00CD33DF"/>
    <w:rsid w:val="00CD37EE"/>
    <w:rsid w:val="00CD570B"/>
    <w:rsid w:val="00CE0C42"/>
    <w:rsid w:val="00CE110C"/>
    <w:rsid w:val="00CE1B43"/>
    <w:rsid w:val="00CE2CC1"/>
    <w:rsid w:val="00CE3F0D"/>
    <w:rsid w:val="00CE4083"/>
    <w:rsid w:val="00CE46A7"/>
    <w:rsid w:val="00CE598C"/>
    <w:rsid w:val="00CE6489"/>
    <w:rsid w:val="00CE7334"/>
    <w:rsid w:val="00CE7468"/>
    <w:rsid w:val="00CE7658"/>
    <w:rsid w:val="00CE7D21"/>
    <w:rsid w:val="00CF0EA9"/>
    <w:rsid w:val="00CF27C8"/>
    <w:rsid w:val="00CF474C"/>
    <w:rsid w:val="00CF7485"/>
    <w:rsid w:val="00D0124B"/>
    <w:rsid w:val="00D0124D"/>
    <w:rsid w:val="00D024C5"/>
    <w:rsid w:val="00D0288D"/>
    <w:rsid w:val="00D03EF1"/>
    <w:rsid w:val="00D05639"/>
    <w:rsid w:val="00D058C0"/>
    <w:rsid w:val="00D0725B"/>
    <w:rsid w:val="00D0740D"/>
    <w:rsid w:val="00D07951"/>
    <w:rsid w:val="00D07ABE"/>
    <w:rsid w:val="00D11FF6"/>
    <w:rsid w:val="00D123E8"/>
    <w:rsid w:val="00D13A12"/>
    <w:rsid w:val="00D13DF0"/>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587F"/>
    <w:rsid w:val="00D60E55"/>
    <w:rsid w:val="00D61733"/>
    <w:rsid w:val="00D6264D"/>
    <w:rsid w:val="00D644D6"/>
    <w:rsid w:val="00D668E8"/>
    <w:rsid w:val="00D67BD3"/>
    <w:rsid w:val="00D67E3C"/>
    <w:rsid w:val="00D70733"/>
    <w:rsid w:val="00D707CC"/>
    <w:rsid w:val="00D725A8"/>
    <w:rsid w:val="00D73C2B"/>
    <w:rsid w:val="00D73CCA"/>
    <w:rsid w:val="00D74B3B"/>
    <w:rsid w:val="00D752EC"/>
    <w:rsid w:val="00D801A2"/>
    <w:rsid w:val="00D80C6D"/>
    <w:rsid w:val="00D81085"/>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405C"/>
    <w:rsid w:val="00DA413B"/>
    <w:rsid w:val="00DA5276"/>
    <w:rsid w:val="00DA5C57"/>
    <w:rsid w:val="00DA7FED"/>
    <w:rsid w:val="00DB058B"/>
    <w:rsid w:val="00DB0D57"/>
    <w:rsid w:val="00DB4203"/>
    <w:rsid w:val="00DB5870"/>
    <w:rsid w:val="00DB6F12"/>
    <w:rsid w:val="00DB7125"/>
    <w:rsid w:val="00DC06E2"/>
    <w:rsid w:val="00DC1AB3"/>
    <w:rsid w:val="00DC212D"/>
    <w:rsid w:val="00DC2F1E"/>
    <w:rsid w:val="00DC38FB"/>
    <w:rsid w:val="00DC55B4"/>
    <w:rsid w:val="00DC60A5"/>
    <w:rsid w:val="00DC6412"/>
    <w:rsid w:val="00DD211A"/>
    <w:rsid w:val="00DD3536"/>
    <w:rsid w:val="00DD54D0"/>
    <w:rsid w:val="00DD798D"/>
    <w:rsid w:val="00DE03AC"/>
    <w:rsid w:val="00DE05E5"/>
    <w:rsid w:val="00DE1B67"/>
    <w:rsid w:val="00DE288E"/>
    <w:rsid w:val="00DE298C"/>
    <w:rsid w:val="00DE423E"/>
    <w:rsid w:val="00DE49E2"/>
    <w:rsid w:val="00DE68EE"/>
    <w:rsid w:val="00DE740A"/>
    <w:rsid w:val="00DE7AF1"/>
    <w:rsid w:val="00DE7FBA"/>
    <w:rsid w:val="00DF2407"/>
    <w:rsid w:val="00DF5B89"/>
    <w:rsid w:val="00DF5FF4"/>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7DEE"/>
    <w:rsid w:val="00E509BB"/>
    <w:rsid w:val="00E51BA6"/>
    <w:rsid w:val="00E534AD"/>
    <w:rsid w:val="00E544A0"/>
    <w:rsid w:val="00E54BEB"/>
    <w:rsid w:val="00E55371"/>
    <w:rsid w:val="00E5583B"/>
    <w:rsid w:val="00E570A6"/>
    <w:rsid w:val="00E60A11"/>
    <w:rsid w:val="00E60E11"/>
    <w:rsid w:val="00E612A0"/>
    <w:rsid w:val="00E619F4"/>
    <w:rsid w:val="00E63C11"/>
    <w:rsid w:val="00E6757F"/>
    <w:rsid w:val="00E7030B"/>
    <w:rsid w:val="00E70DD6"/>
    <w:rsid w:val="00E71CBE"/>
    <w:rsid w:val="00E725B0"/>
    <w:rsid w:val="00E73642"/>
    <w:rsid w:val="00E742CE"/>
    <w:rsid w:val="00E74C1A"/>
    <w:rsid w:val="00E74C1D"/>
    <w:rsid w:val="00E7583B"/>
    <w:rsid w:val="00E769B6"/>
    <w:rsid w:val="00E76A6C"/>
    <w:rsid w:val="00E778DA"/>
    <w:rsid w:val="00E77F21"/>
    <w:rsid w:val="00E81BA2"/>
    <w:rsid w:val="00E830A3"/>
    <w:rsid w:val="00E831B5"/>
    <w:rsid w:val="00E8412F"/>
    <w:rsid w:val="00E84394"/>
    <w:rsid w:val="00E85DE6"/>
    <w:rsid w:val="00E87338"/>
    <w:rsid w:val="00E87456"/>
    <w:rsid w:val="00E8784D"/>
    <w:rsid w:val="00E90399"/>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088F"/>
    <w:rsid w:val="00EB1058"/>
    <w:rsid w:val="00EB19FF"/>
    <w:rsid w:val="00EB2B26"/>
    <w:rsid w:val="00EB364C"/>
    <w:rsid w:val="00EB49DA"/>
    <w:rsid w:val="00EB516F"/>
    <w:rsid w:val="00EB63C6"/>
    <w:rsid w:val="00EB6B56"/>
    <w:rsid w:val="00EB7097"/>
    <w:rsid w:val="00EB73C0"/>
    <w:rsid w:val="00EC0BFC"/>
    <w:rsid w:val="00EC0E1F"/>
    <w:rsid w:val="00EC0F5D"/>
    <w:rsid w:val="00EC1E47"/>
    <w:rsid w:val="00EC373E"/>
    <w:rsid w:val="00EC45B0"/>
    <w:rsid w:val="00EC5F3F"/>
    <w:rsid w:val="00ED0B39"/>
    <w:rsid w:val="00ED225A"/>
    <w:rsid w:val="00ED3EC2"/>
    <w:rsid w:val="00ED6F2B"/>
    <w:rsid w:val="00EE0E54"/>
    <w:rsid w:val="00EE1980"/>
    <w:rsid w:val="00EE213F"/>
    <w:rsid w:val="00EE3F98"/>
    <w:rsid w:val="00EE6185"/>
    <w:rsid w:val="00EE6BBE"/>
    <w:rsid w:val="00EE7569"/>
    <w:rsid w:val="00EE7A28"/>
    <w:rsid w:val="00EF10BD"/>
    <w:rsid w:val="00EF3AE7"/>
    <w:rsid w:val="00EF3EC6"/>
    <w:rsid w:val="00EF4CC2"/>
    <w:rsid w:val="00EF5615"/>
    <w:rsid w:val="00EF5D7B"/>
    <w:rsid w:val="00F01A62"/>
    <w:rsid w:val="00F0545F"/>
    <w:rsid w:val="00F05E6D"/>
    <w:rsid w:val="00F06575"/>
    <w:rsid w:val="00F07337"/>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5C21"/>
    <w:rsid w:val="00F36033"/>
    <w:rsid w:val="00F4121A"/>
    <w:rsid w:val="00F41C27"/>
    <w:rsid w:val="00F42F06"/>
    <w:rsid w:val="00F43CC6"/>
    <w:rsid w:val="00F50CE8"/>
    <w:rsid w:val="00F5182C"/>
    <w:rsid w:val="00F51B24"/>
    <w:rsid w:val="00F52FFC"/>
    <w:rsid w:val="00F5479E"/>
    <w:rsid w:val="00F54EA1"/>
    <w:rsid w:val="00F54EF3"/>
    <w:rsid w:val="00F613F4"/>
    <w:rsid w:val="00F621E3"/>
    <w:rsid w:val="00F6252E"/>
    <w:rsid w:val="00F63468"/>
    <w:rsid w:val="00F64127"/>
    <w:rsid w:val="00F654AF"/>
    <w:rsid w:val="00F67665"/>
    <w:rsid w:val="00F72468"/>
    <w:rsid w:val="00F73F5B"/>
    <w:rsid w:val="00F74290"/>
    <w:rsid w:val="00F752F0"/>
    <w:rsid w:val="00F8066D"/>
    <w:rsid w:val="00F81020"/>
    <w:rsid w:val="00F82B31"/>
    <w:rsid w:val="00F82C72"/>
    <w:rsid w:val="00F83753"/>
    <w:rsid w:val="00F8644A"/>
    <w:rsid w:val="00F90C62"/>
    <w:rsid w:val="00F926C9"/>
    <w:rsid w:val="00F929E0"/>
    <w:rsid w:val="00F9314C"/>
    <w:rsid w:val="00F946FF"/>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5AE8"/>
    <w:rsid w:val="00FB6929"/>
    <w:rsid w:val="00FB772A"/>
    <w:rsid w:val="00FB7D87"/>
    <w:rsid w:val="00FC0A50"/>
    <w:rsid w:val="00FC12FA"/>
    <w:rsid w:val="00FC1B8C"/>
    <w:rsid w:val="00FC38F9"/>
    <w:rsid w:val="00FC3F72"/>
    <w:rsid w:val="00FC405C"/>
    <w:rsid w:val="00FC52AF"/>
    <w:rsid w:val="00FC5D4B"/>
    <w:rsid w:val="00FC663D"/>
    <w:rsid w:val="00FC6E86"/>
    <w:rsid w:val="00FC745E"/>
    <w:rsid w:val="00FC7F84"/>
    <w:rsid w:val="00FD03B6"/>
    <w:rsid w:val="00FD20B3"/>
    <w:rsid w:val="00FD747C"/>
    <w:rsid w:val="00FD7EBC"/>
    <w:rsid w:val="00FE0969"/>
    <w:rsid w:val="00FE17F0"/>
    <w:rsid w:val="00FE1D17"/>
    <w:rsid w:val="00FE3A1A"/>
    <w:rsid w:val="00FE3B91"/>
    <w:rsid w:val="00FE43A4"/>
    <w:rsid w:val="00FE53F2"/>
    <w:rsid w:val="00FE6F1A"/>
    <w:rsid w:val="00FE702A"/>
    <w:rsid w:val="00FE77C2"/>
    <w:rsid w:val="00FE7B69"/>
    <w:rsid w:val="00FF044B"/>
    <w:rsid w:val="00FF0979"/>
    <w:rsid w:val="00FF0FEA"/>
    <w:rsid w:val="00FF12A7"/>
    <w:rsid w:val="00FF19A2"/>
    <w:rsid w:val="00FF1A41"/>
    <w:rsid w:val="00FF2485"/>
    <w:rsid w:val="00FF34CB"/>
    <w:rsid w:val="00FF40C7"/>
    <w:rsid w:val="00FF46AB"/>
    <w:rsid w:val="00FF5379"/>
    <w:rsid w:val="00FF56F4"/>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32E5F"/>
  <w15:docId w15:val="{011CDF90-3A42-4FAB-BBEB-BC32C9EF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99AD68-A625-4435-8E35-83D381758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530</TotalTime>
  <Pages>12</Pages>
  <Words>2540</Words>
  <Characters>13972</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CEGAIP SLP</cp:lastModifiedBy>
  <cp:revision>177</cp:revision>
  <cp:lastPrinted>2018-07-13T15:28:00Z</cp:lastPrinted>
  <dcterms:created xsi:type="dcterms:W3CDTF">2018-07-13T15:31:00Z</dcterms:created>
  <dcterms:modified xsi:type="dcterms:W3CDTF">2018-10-15T18:35:00Z</dcterms:modified>
</cp:coreProperties>
</file>