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FC" w:rsidRDefault="0021443E">
      <w:r>
        <w:rPr>
          <w:rFonts w:ascii="Helvetica" w:hAnsi="Helvetica" w:cs="Helvetica"/>
          <w:color w:val="47545C"/>
          <w:spacing w:val="-2"/>
          <w:sz w:val="30"/>
          <w:szCs w:val="30"/>
        </w:rPr>
        <w:t>REQUISITOS PARA SER PRESIEDENTE MUNICIPAL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*Qué seas ciudadano mexicano (Acta de Nacimiento)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*Que estés en el Padrón Electoral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*Qué tengas tu credencial de elector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*Qué tengas un mínimo de 5 años de permanencia en el estado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*Qué tengas tu certificado de residencia estatal; Además de lo anterior, del partido político postulante deberá acompañar: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*la solicitud de la declaración de aceptación de la candidatura, con copia de acta de nacimiento y la credencial para votar con fotografía, así como, en su caso, la constancia de residencia.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br/>
        <w:t>*Manifestar por escrito que el candidato cuyo registro solicita fue seleccionado de conformidad con las normas estatutarias del propio partido político</w:t>
      </w:r>
      <w:r>
        <w:rPr>
          <w:rFonts w:ascii="Helvetica" w:hAnsi="Helvetica" w:cs="Helvetica"/>
          <w:color w:val="47545C"/>
          <w:spacing w:val="-2"/>
          <w:sz w:val="30"/>
          <w:szCs w:val="30"/>
        </w:rPr>
        <w:t>.</w:t>
      </w:r>
      <w:bookmarkStart w:id="0" w:name="_GoBack"/>
      <w:bookmarkEnd w:id="0"/>
    </w:p>
    <w:sectPr w:rsidR="00475D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B3A"/>
    <w:rsid w:val="0021443E"/>
    <w:rsid w:val="00475DFC"/>
    <w:rsid w:val="005F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898C51-7925-4647-B85F-5B0D86876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584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rumanegy melo sanchez</dc:creator>
  <cp:keywords/>
  <dc:description/>
  <cp:lastModifiedBy>rumanegy melo sanchez</cp:lastModifiedBy>
  <cp:revision>2</cp:revision>
  <dcterms:created xsi:type="dcterms:W3CDTF">2018-11-16T18:54:00Z</dcterms:created>
  <dcterms:modified xsi:type="dcterms:W3CDTF">2018-11-16T18:58:00Z</dcterms:modified>
</cp:coreProperties>
</file>