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Default="0026483E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9F2068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="00A86582">
        <w:rPr>
          <w:rFonts w:ascii="AvantGarde Bk BT" w:hAnsi="AvantGarde Bk BT" w:cs="Arial"/>
          <w:b/>
          <w:color w:val="000000" w:themeColor="text1"/>
          <w:sz w:val="24"/>
          <w:szCs w:val="24"/>
        </w:rPr>
        <w:t>56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/201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7F1CA7">
        <w:rPr>
          <w:rFonts w:ascii="AvantGarde Bk BT" w:hAnsi="AvantGarde Bk BT" w:cs="Arial"/>
          <w:b/>
          <w:color w:val="000000" w:themeColor="text1"/>
          <w:sz w:val="24"/>
          <w:szCs w:val="24"/>
        </w:rPr>
        <w:t>PLATAFORMA</w:t>
      </w:r>
    </w:p>
    <w:p w:rsidR="002B4523" w:rsidRPr="007C5605" w:rsidRDefault="002B4523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A35AC9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SUJETO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OBLIGADO:</w:t>
      </w:r>
    </w:p>
    <w:p w:rsidR="0004274F" w:rsidRPr="007C5605" w:rsidRDefault="00A86582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INSTITUTO TECNOLÓGICO SUPERIOR DE SAN LUIS POTOSÍ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8A7FF4" w:rsidRDefault="008A7FF4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26 veintiséis de septiembre</w:t>
      </w:r>
      <w:r w:rsidR="00023148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Default="0004274F" w:rsidP="006F71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A86582">
        <w:rPr>
          <w:rFonts w:ascii="AvantGarde Bk BT" w:hAnsi="AvantGarde Bk BT" w:cs="Arial"/>
          <w:color w:val="000000" w:themeColor="text1"/>
          <w:sz w:val="24"/>
          <w:szCs w:val="24"/>
        </w:rPr>
        <w:t xml:space="preserve">26 veintiséis de mayo </w:t>
      </w:r>
      <w:r w:rsidR="0091068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735D8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A8658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A86582">
        <w:rPr>
          <w:rFonts w:ascii="AvantGarde Bk BT" w:hAnsi="AvantGarde Bk BT" w:cs="Arial"/>
          <w:b/>
          <w:color w:val="000000" w:themeColor="text1"/>
          <w:sz w:val="24"/>
          <w:szCs w:val="24"/>
        </w:rPr>
        <w:t>INSTITUTO TECNOLÓGICO SUPERIOR DE SAN LUIS POTOS</w:t>
      </w:r>
      <w:r w:rsidR="005E6FC1">
        <w:rPr>
          <w:rFonts w:ascii="AvantGarde Bk BT" w:hAnsi="AvantGarde Bk BT" w:cs="Arial"/>
          <w:b/>
          <w:color w:val="000000" w:themeColor="text1"/>
          <w:sz w:val="24"/>
          <w:szCs w:val="24"/>
        </w:rPr>
        <w:t>Í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de la</w:t>
      </w:r>
      <w:r w:rsidR="009D162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Plataforma Nacional de Transparencia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, misma que quedó registrada con número de folio 00</w:t>
      </w:r>
      <w:r w:rsidR="00A86582">
        <w:rPr>
          <w:rFonts w:ascii="AvantGarde Bk BT" w:hAnsi="AvantGarde Bk BT" w:cs="Arial"/>
          <w:color w:val="000000" w:themeColor="text1"/>
          <w:sz w:val="24"/>
          <w:szCs w:val="24"/>
        </w:rPr>
        <w:t>3896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18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en la que se solicitó:</w:t>
      </w:r>
    </w:p>
    <w:p w:rsidR="000B3669" w:rsidRDefault="000B3669" w:rsidP="000B366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C45B0" w:rsidRDefault="00020321" w:rsidP="0033683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“</w:t>
      </w:r>
      <w:r w:rsidR="00336835" w:rsidRPr="00336835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Horarios de los todos trabajadores docentes y no docentes, sindicalizados y no sindicalizados, y personal de confianza del Instituto Tecnológico SUPERIOR de San Luis </w:t>
      </w:r>
      <w:proofErr w:type="spellStart"/>
      <w:proofErr w:type="gramStart"/>
      <w:r w:rsidR="00336835" w:rsidRPr="00336835">
        <w:rPr>
          <w:rFonts w:ascii="AvantGarde Bk BT" w:hAnsi="AvantGarde Bk BT" w:cs="Arial"/>
          <w:i/>
          <w:color w:val="000000" w:themeColor="text1"/>
          <w:sz w:val="22"/>
          <w:szCs w:val="22"/>
        </w:rPr>
        <w:t>Potosí,Capital</w:t>
      </w:r>
      <w:proofErr w:type="spellEnd"/>
      <w:proofErr w:type="gramEnd"/>
      <w:r w:rsidR="00336835" w:rsidRPr="00336835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del 1 de enero 2016 a 26 de mayo 2018.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B3669" w:rsidRP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 w:rsidR="00902BCE">
        <w:rPr>
          <w:rFonts w:ascii="AvantGarde Bk BT" w:hAnsi="AvantGarde Bk BT" w:cs="Arial"/>
          <w:color w:val="000000" w:themeColor="text1"/>
          <w:sz w:val="24"/>
          <w:szCs w:val="24"/>
        </w:rPr>
        <w:t>01 uno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  <w:r w:rsidR="000B3669" w:rsidRP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 </w:t>
      </w:r>
    </w:p>
    <w:p w:rsidR="00336835" w:rsidRDefault="00336835" w:rsidP="0033683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36835" w:rsidRPr="00336835" w:rsidRDefault="0004274F" w:rsidP="0075103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</w:t>
      </w:r>
      <w:r w:rsidR="00715CEA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33683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Prórroga para contestar la solicitud de información. </w:t>
      </w:r>
      <w:r w:rsidR="00336835" w:rsidRPr="00336835">
        <w:rPr>
          <w:rFonts w:ascii="AvantGarde Bk BT" w:hAnsi="AvantGarde Bk BT" w:cs="Arial"/>
          <w:color w:val="000000" w:themeColor="text1"/>
          <w:sz w:val="24"/>
          <w:szCs w:val="24"/>
        </w:rPr>
        <w:t>El 11 once de junio de 2018 dos mil dieciocho, la autoridad solicitó la prórroga para contestar la solicitud de información.</w:t>
      </w:r>
    </w:p>
    <w:p w:rsidR="00336835" w:rsidRPr="00336835" w:rsidRDefault="00336835" w:rsidP="0075103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71CBE" w:rsidRDefault="00336835" w:rsidP="0075103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TECRERO.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5E6FC1">
        <w:rPr>
          <w:rFonts w:ascii="AvantGarde Bk BT" w:hAnsi="AvantGarde Bk BT" w:cs="Arial"/>
          <w:color w:val="000000" w:themeColor="text1"/>
          <w:sz w:val="24"/>
          <w:szCs w:val="24"/>
        </w:rPr>
        <w:t>25 veinticinco</w:t>
      </w:r>
      <w:r w:rsidR="00902BCE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junio </w:t>
      </w:r>
      <w:r w:rsidR="00402426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5E6FC1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5E6FC1" w:rsidRPr="005E6FC1">
        <w:rPr>
          <w:rFonts w:ascii="AvantGarde Bk BT" w:hAnsi="AvantGarde Bk BT" w:cs="Arial"/>
          <w:b/>
          <w:color w:val="000000" w:themeColor="text1"/>
          <w:sz w:val="24"/>
          <w:szCs w:val="24"/>
        </w:rPr>
        <w:t>INSTITUTO TECNOLÓGICO SUPERIOR DE SAN LUIS POTOSÍ</w:t>
      </w:r>
      <w:r w:rsidR="00B81424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otorgó </w:t>
      </w:r>
      <w:r w:rsidR="00BC108C">
        <w:rPr>
          <w:rFonts w:ascii="AvantGarde Bk BT" w:hAnsi="AvantGarde Bk BT" w:cs="Arial"/>
          <w:color w:val="000000" w:themeColor="text1"/>
          <w:sz w:val="24"/>
          <w:szCs w:val="24"/>
        </w:rPr>
        <w:t xml:space="preserve">la siguiente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6A245D">
        <w:rPr>
          <w:rFonts w:ascii="AvantGarde Bk BT" w:hAnsi="AvantGarde Bk BT" w:cs="Arial"/>
          <w:color w:val="000000" w:themeColor="text1"/>
          <w:sz w:val="24"/>
          <w:szCs w:val="24"/>
        </w:rPr>
        <w:t>, visible de foja 06 seis a 08 ocho de autos</w:t>
      </w:r>
      <w:r w:rsidR="00BC108C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D11FF6" w:rsidRDefault="00D11FF6" w:rsidP="00D11FF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11FF6" w:rsidRPr="00D11FF6" w:rsidRDefault="00D11FF6" w:rsidP="00D11FF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D11FF6">
        <w:rPr>
          <w:rFonts w:ascii="AvantGarde Bk BT" w:hAnsi="AvantGarde Bk BT" w:cs="Arial"/>
          <w:i/>
          <w:color w:val="000000" w:themeColor="text1"/>
          <w:sz w:val="22"/>
          <w:szCs w:val="22"/>
        </w:rPr>
        <w:t>Por este conducto le adjunto archivo electrónico con la información solicitada.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Pr="00D11FF6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01 uno de autos).</w:t>
      </w:r>
    </w:p>
    <w:p w:rsidR="006A245D" w:rsidRPr="00207103" w:rsidRDefault="006A245D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336835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213639">
        <w:rPr>
          <w:rFonts w:ascii="AvantGarde Bk BT" w:hAnsi="AvantGarde Bk BT" w:cs="Arial"/>
          <w:color w:val="000000" w:themeColor="text1"/>
          <w:sz w:val="24"/>
          <w:szCs w:val="24"/>
        </w:rPr>
        <w:t>27 veintisiete</w:t>
      </w:r>
      <w:r w:rsidR="0089733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junio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E4CC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>, en el que manifestó como inconformidad:</w:t>
      </w:r>
    </w:p>
    <w:p w:rsidR="005A648D" w:rsidRDefault="005A648D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E4CC6" w:rsidRDefault="005A648D" w:rsidP="005A648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6E4CC6">
        <w:rPr>
          <w:rFonts w:ascii="AvantGarde Bk BT" w:hAnsi="AvantGarde Bk BT" w:cs="Arial"/>
          <w:i/>
          <w:color w:val="000000" w:themeColor="text1"/>
          <w:sz w:val="22"/>
          <w:szCs w:val="22"/>
        </w:rPr>
        <w:t>Las autoridades no están entregando la información solicitada.</w:t>
      </w:r>
    </w:p>
    <w:p w:rsidR="006E4CC6" w:rsidRDefault="006E4CC6" w:rsidP="005A648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6E4CC6" w:rsidRDefault="006E4CC6" w:rsidP="005A648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Ya que cada trabajador debería tener un documento explícito donde se indica el horario que cubrirá durante su periodo laboral.</w:t>
      </w:r>
    </w:p>
    <w:p w:rsidR="006E4CC6" w:rsidRDefault="006E4CC6" w:rsidP="005A648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5A648D" w:rsidRDefault="006E4CC6" w:rsidP="005A648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D65011">
        <w:rPr>
          <w:rFonts w:ascii="AvantGarde Bk BT" w:hAnsi="AvantGarde Bk BT" w:cs="Arial"/>
          <w:i/>
          <w:color w:val="000000" w:themeColor="text1"/>
          <w:sz w:val="22"/>
          <w:szCs w:val="22"/>
        </w:rPr>
        <w:t>La información que están entregando es un abstracto de los reportes de asistencia…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="005A648D" w:rsidRPr="00C646BE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01 uno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</w:p>
    <w:p w:rsidR="00CC35B6" w:rsidRPr="0092495A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336835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EB63C6">
        <w:rPr>
          <w:rFonts w:ascii="AvantGarde Bk BT" w:hAnsi="AvantGarde Bk BT" w:cs="Arial"/>
          <w:color w:val="000000" w:themeColor="text1"/>
          <w:sz w:val="24"/>
          <w:szCs w:val="24"/>
        </w:rPr>
        <w:t>29 veintinueve</w:t>
      </w:r>
      <w:r w:rsidR="00BC398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junio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que por razón de turno, tocó conocer a la ponencia del Maestro Alejandro Lafuente Torres para que procediera, previo su análisis, a su admisión o desechamiento según fuera el caso.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336835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 w:rsidR="00CC35B6"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2326A7">
        <w:rPr>
          <w:rFonts w:ascii="AvantGarde Bk BT" w:hAnsi="AvantGarde Bk BT" w:cs="Arial"/>
          <w:color w:val="000000" w:themeColor="text1"/>
          <w:sz w:val="24"/>
          <w:szCs w:val="24"/>
        </w:rPr>
        <w:t>09 nueve de julio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 en la fracci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>ón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D7074">
        <w:rPr>
          <w:rFonts w:ascii="AvantGarde Bk BT" w:hAnsi="AvantGarde Bk BT" w:cs="Arial"/>
          <w:color w:val="000000" w:themeColor="text1"/>
          <w:sz w:val="24"/>
          <w:szCs w:val="24"/>
        </w:rPr>
        <w:t>V</w:t>
      </w:r>
      <w:r w:rsidR="00EB63C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del artículo 167 de la Ley de la materia.</w:t>
      </w:r>
    </w:p>
    <w:p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2B1A0C">
        <w:rPr>
          <w:rFonts w:ascii="AvantGarde Bk BT" w:hAnsi="AvantGarde Bk BT" w:cs="Arial"/>
          <w:b/>
          <w:color w:val="000000" w:themeColor="text1"/>
          <w:sz w:val="24"/>
          <w:szCs w:val="24"/>
        </w:rPr>
        <w:t>556</w:t>
      </w:r>
      <w:r w:rsidR="0060124B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7D5084">
        <w:rPr>
          <w:rFonts w:ascii="AvantGarde Bk BT" w:hAnsi="AvantGarde Bk BT" w:cs="Arial"/>
          <w:b/>
          <w:color w:val="000000" w:themeColor="text1"/>
          <w:sz w:val="24"/>
          <w:szCs w:val="24"/>
        </w:rPr>
        <w:t>PLATAFORMA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B1A0C">
        <w:rPr>
          <w:rFonts w:ascii="AvantGarde Bk BT" w:hAnsi="AvantGarde Bk BT" w:cs="Arial"/>
          <w:color w:val="000000" w:themeColor="text1"/>
          <w:sz w:val="24"/>
          <w:szCs w:val="24"/>
        </w:rPr>
        <w:t>al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B1A0C" w:rsidRPr="005E6FC1">
        <w:rPr>
          <w:rFonts w:ascii="AvantGarde Bk BT" w:hAnsi="AvantGarde Bk BT" w:cs="Arial"/>
          <w:b/>
          <w:color w:val="000000" w:themeColor="text1"/>
          <w:sz w:val="24"/>
          <w:szCs w:val="24"/>
        </w:rPr>
        <w:t>INSTITUTO TECNOLÓGICO SUPERIOR DE SAN LUIS POTOSÍ</w:t>
      </w:r>
      <w:r w:rsidR="00D230E7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, </w:t>
      </w:r>
      <w:r w:rsidR="002C7FD6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por conducto de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su TITULAR</w:t>
      </w:r>
      <w:r w:rsidR="00717216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y</w:t>
      </w:r>
      <w:r w:rsidR="0071721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del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TITULAR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LA UNIDAD DE TRANSPARENCI</w:t>
      </w:r>
      <w:r w:rsidR="002C7FD6">
        <w:rPr>
          <w:rFonts w:ascii="AvantGarde Bk BT" w:hAnsi="AvantGarde Bk BT" w:cs="Arial"/>
          <w:b/>
          <w:color w:val="000000" w:themeColor="text1"/>
          <w:sz w:val="24"/>
          <w:szCs w:val="24"/>
        </w:rPr>
        <w:t>A.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:rsidR="00CC35B6" w:rsidRPr="00774B90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percibió a las autoridades de que en caso de ser omisas para manifestar lo que a su derecho conviniera respecto del presente recurso se aplicarían en su contra las medidas de apremio previstas en el artículo 190, fracción I, de la Ley de Transparencia y Acceso a la Información Pública del Estado.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:rsidR="00CC0E73" w:rsidRDefault="00336835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SÉPTIMO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 w:rsidR="00CC35B6"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9D6041">
        <w:rPr>
          <w:rFonts w:ascii="AvantGarde Bk BT" w:hAnsi="AvantGarde Bk BT" w:cs="Arial"/>
          <w:color w:val="000000" w:themeColor="text1"/>
          <w:sz w:val="24"/>
          <w:szCs w:val="24"/>
        </w:rPr>
        <w:t>23 veintitrés</w:t>
      </w:r>
      <w:r w:rsidR="003656A6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agosto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0124B" w:rsidRPr="0008758B" w:rsidRDefault="00CC0E73" w:rsidP="0008758B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Tuvo por recibido</w:t>
      </w:r>
      <w:r w:rsidR="00FE6F1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32566">
        <w:rPr>
          <w:rFonts w:ascii="AvantGarde Bk BT" w:hAnsi="AvantGarde Bk BT" w:cs="Arial"/>
          <w:color w:val="000000" w:themeColor="text1"/>
          <w:sz w:val="24"/>
          <w:szCs w:val="24"/>
        </w:rPr>
        <w:t>oficio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 número </w:t>
      </w:r>
      <w:r w:rsidR="009D6041">
        <w:rPr>
          <w:rFonts w:ascii="AvantGarde Bk BT" w:hAnsi="AvantGarde Bk BT" w:cs="Arial"/>
          <w:color w:val="000000" w:themeColor="text1"/>
          <w:sz w:val="24"/>
          <w:szCs w:val="24"/>
        </w:rPr>
        <w:t>D.G.372</w:t>
      </w:r>
      <w:r w:rsidR="00C32566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2018, signado por </w:t>
      </w:r>
      <w:r w:rsidR="00C32566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9D6041">
        <w:rPr>
          <w:rFonts w:ascii="AvantGarde Bk BT" w:hAnsi="AvantGarde Bk BT" w:cs="Arial"/>
          <w:color w:val="000000" w:themeColor="text1"/>
          <w:sz w:val="24"/>
          <w:szCs w:val="24"/>
        </w:rPr>
        <w:t>Directora General</w:t>
      </w:r>
      <w:r w:rsidR="0083262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sujeto obligado.</w:t>
      </w:r>
    </w:p>
    <w:p w:rsidR="00927BD8" w:rsidRPr="0060124B" w:rsidRDefault="00927BD8" w:rsidP="00B52313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Le reconoció su personalidad para comparecer en este expediente.</w:t>
      </w:r>
    </w:p>
    <w:p w:rsidR="004D1715" w:rsidRDefault="004D1715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D1715">
        <w:rPr>
          <w:rFonts w:ascii="AvantGarde Bk BT" w:hAnsi="AvantGarde Bk BT" w:cs="Arial"/>
          <w:color w:val="000000" w:themeColor="text1"/>
          <w:sz w:val="24"/>
          <w:szCs w:val="24"/>
        </w:rPr>
        <w:t>Tuvo al sujeto obligado</w:t>
      </w:r>
      <w:r w:rsidR="002B4BF2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manifestado en tiempo y forma lo que a su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derecho convino.</w:t>
      </w:r>
    </w:p>
    <w:p w:rsidR="00CA366F" w:rsidRPr="004D1715" w:rsidRDefault="00BE69B7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Tuvo al recurrente por no manifestado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lo que a su derecho convino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y no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ofrec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idas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pruebas y alegatos.</w:t>
      </w:r>
    </w:p>
    <w:p w:rsidR="00906E32" w:rsidRDefault="00906E32" w:rsidP="00906E32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:rsidR="00906E32" w:rsidRDefault="00906E32" w:rsidP="00832621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47B22" w:rsidRDefault="00E215D2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167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acceso a la información pública. </w:t>
      </w:r>
    </w:p>
    <w:p w:rsidR="000F1794" w:rsidRPr="00001770" w:rsidRDefault="000F1794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E215D2" w:rsidP="006305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21 veintiuno</w:t>
      </w:r>
      <w:r w:rsidR="00F41C2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junio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B236F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solicitante de la i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nformación fue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notificado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información. 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4F3EDA">
        <w:rPr>
          <w:rFonts w:ascii="AvantGarde Bk BT" w:hAnsi="AvantGarde Bk BT" w:cs="Arial"/>
          <w:color w:val="000000" w:themeColor="text1"/>
          <w:sz w:val="24"/>
          <w:szCs w:val="24"/>
        </w:rPr>
        <w:t xml:space="preserve">22 veintidós </w:t>
      </w:r>
      <w:r w:rsidR="00E54BEB">
        <w:rPr>
          <w:rFonts w:ascii="AvantGarde Bk BT" w:hAnsi="AvantGarde Bk BT" w:cs="Arial"/>
          <w:color w:val="000000" w:themeColor="text1"/>
          <w:sz w:val="24"/>
          <w:szCs w:val="24"/>
        </w:rPr>
        <w:t>de junio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</w:t>
      </w:r>
      <w:r w:rsidR="004F3EDA">
        <w:rPr>
          <w:rFonts w:ascii="AvantGarde Bk BT" w:hAnsi="AvantGarde Bk BT" w:cs="Arial"/>
          <w:color w:val="000000" w:themeColor="text1"/>
          <w:sz w:val="24"/>
          <w:szCs w:val="24"/>
        </w:rPr>
        <w:t>12 doce</w:t>
      </w:r>
      <w:r w:rsidR="00E54BE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julio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Sin tomar en cuenta los días </w:t>
      </w:r>
      <w:r w:rsidR="00F54EA1" w:rsidRPr="004F3EDA">
        <w:rPr>
          <w:rFonts w:ascii="AvantGarde Bk BT" w:hAnsi="AvantGarde Bk BT" w:cs="Arial"/>
          <w:color w:val="000000" w:themeColor="text1"/>
          <w:sz w:val="24"/>
          <w:szCs w:val="24"/>
        </w:rPr>
        <w:t>2</w:t>
      </w:r>
      <w:r w:rsidR="004F3EDA">
        <w:rPr>
          <w:rFonts w:ascii="AvantGarde Bk BT" w:hAnsi="AvantGarde Bk BT" w:cs="Arial"/>
          <w:color w:val="000000" w:themeColor="text1"/>
          <w:sz w:val="24"/>
          <w:szCs w:val="24"/>
        </w:rPr>
        <w:t xml:space="preserve">3 veintitrés, 24 veinticuatro, </w:t>
      </w:r>
      <w:r w:rsidR="00F54EA1" w:rsidRPr="004F3EDA">
        <w:rPr>
          <w:rFonts w:ascii="AvantGarde Bk BT" w:hAnsi="AvantGarde Bk BT" w:cs="Arial"/>
          <w:color w:val="000000" w:themeColor="text1"/>
          <w:sz w:val="24"/>
          <w:szCs w:val="24"/>
        </w:rPr>
        <w:t>30 treinta</w:t>
      </w:r>
      <w:r w:rsidR="004F3ED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01CA0">
        <w:rPr>
          <w:rFonts w:ascii="AvantGarde Bk BT" w:hAnsi="AvantGarde Bk BT" w:cs="Arial"/>
          <w:color w:val="000000" w:themeColor="text1"/>
          <w:sz w:val="24"/>
          <w:szCs w:val="24"/>
        </w:rPr>
        <w:t>de junio</w:t>
      </w:r>
      <w:r w:rsidR="00F54EA1">
        <w:rPr>
          <w:rFonts w:ascii="AvantGarde Bk BT" w:hAnsi="AvantGarde Bk BT" w:cs="Arial"/>
          <w:color w:val="000000" w:themeColor="text1"/>
          <w:sz w:val="24"/>
          <w:szCs w:val="24"/>
        </w:rPr>
        <w:t xml:space="preserve"> y </w:t>
      </w:r>
      <w:r w:rsidR="00574D14">
        <w:rPr>
          <w:rFonts w:ascii="AvantGarde Bk BT" w:hAnsi="AvantGarde Bk BT" w:cs="Arial"/>
          <w:color w:val="000000" w:themeColor="text1"/>
          <w:sz w:val="24"/>
          <w:szCs w:val="24"/>
        </w:rPr>
        <w:t>01 uno</w:t>
      </w:r>
      <w:r w:rsidR="00530897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4F3EDA">
        <w:rPr>
          <w:rFonts w:ascii="AvantGarde Bk BT" w:hAnsi="AvantGarde Bk BT" w:cs="Arial"/>
          <w:color w:val="000000" w:themeColor="text1"/>
          <w:sz w:val="24"/>
          <w:szCs w:val="24"/>
        </w:rPr>
        <w:t>07</w:t>
      </w:r>
      <w:r w:rsidR="00F54EA1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30897">
        <w:rPr>
          <w:rFonts w:ascii="AvantGarde Bk BT" w:hAnsi="AvantGarde Bk BT" w:cs="Arial"/>
          <w:color w:val="000000" w:themeColor="text1"/>
          <w:sz w:val="24"/>
          <w:szCs w:val="24"/>
        </w:rPr>
        <w:t xml:space="preserve">y 08 ocho </w:t>
      </w:r>
      <w:r w:rsidR="00F54EA1">
        <w:rPr>
          <w:rFonts w:ascii="AvantGarde Bk BT" w:hAnsi="AvantGarde Bk BT" w:cs="Arial"/>
          <w:color w:val="000000" w:themeColor="text1"/>
          <w:sz w:val="24"/>
          <w:szCs w:val="24"/>
        </w:rPr>
        <w:t>de julio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:rsidR="00E215D2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530897">
        <w:rPr>
          <w:rFonts w:ascii="AvantGarde Bk BT" w:hAnsi="AvantGarde Bk BT" w:cs="Arial"/>
          <w:color w:val="000000" w:themeColor="text1"/>
          <w:sz w:val="24"/>
          <w:szCs w:val="24"/>
        </w:rPr>
        <w:t>27 veintisiete de junio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claro que es oportuna su presentación.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A0B72" w:rsidRDefault="00E215D2" w:rsidP="005B79DA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404C55"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852B70"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>Causales de improcedencia.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>Las causales de improcedencia previstas en el artículo 179 de la Ley de Transparencia son de estudio oficioso y preferente a cua</w:t>
      </w:r>
      <w:r w:rsidR="005B79DA">
        <w:rPr>
          <w:rFonts w:ascii="AvantGarde Bk BT" w:hAnsi="AvantGarde Bk BT" w:cs="Arial"/>
          <w:color w:val="000000" w:themeColor="text1"/>
          <w:sz w:val="24"/>
          <w:szCs w:val="24"/>
        </w:rPr>
        <w:t xml:space="preserve">lquier otra cuestión planteada; en el caso, </w:t>
      </w:r>
      <w:r w:rsidR="004A0B72">
        <w:rPr>
          <w:rFonts w:ascii="AvantGarde Bk BT" w:hAnsi="AvantGarde Bk BT" w:cs="Arial"/>
          <w:color w:val="000000" w:themeColor="text1"/>
          <w:sz w:val="24"/>
          <w:szCs w:val="24"/>
        </w:rPr>
        <w:t>al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no existir causa de improcedencia</w:t>
      </w:r>
      <w:r w:rsidR="004A0B72">
        <w:rPr>
          <w:rFonts w:ascii="AvantGarde Bk BT" w:hAnsi="AvantGarde Bk BT" w:cs="Arial"/>
          <w:color w:val="000000" w:themeColor="text1"/>
          <w:sz w:val="24"/>
          <w:szCs w:val="24"/>
        </w:rPr>
        <w:t xml:space="preserve"> señalada por la autoridad o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advertida por este órgano colegiado se </w:t>
      </w:r>
      <w:r w:rsidR="005B79DA">
        <w:rPr>
          <w:rFonts w:ascii="AvantGarde Bk BT" w:hAnsi="AvantGarde Bk BT" w:cs="Arial"/>
          <w:color w:val="000000" w:themeColor="text1"/>
          <w:sz w:val="24"/>
          <w:szCs w:val="24"/>
        </w:rPr>
        <w:t>estudia de fondo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cuestión planteada.</w:t>
      </w:r>
    </w:p>
    <w:p w:rsidR="00852B70" w:rsidRDefault="00852B70" w:rsidP="00852B7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Pr="008B5FE3" w:rsidRDefault="00852B70" w:rsidP="008B5FE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SEXTO. 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:rsidR="008540CA" w:rsidRDefault="008540C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22482" w:rsidRDefault="00706FB1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Al interponer el recurso de revisión que aquí nos ocupa, el hoy recurrente manifestó como inconformidad que la información que le entregaron fue un abstracto de los reportes de asistencia y no el horario de los trabajadores.</w:t>
      </w:r>
    </w:p>
    <w:p w:rsidR="00706FB1" w:rsidRDefault="00706FB1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6FB1" w:rsidRDefault="00706FB1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Respecto a lo anterior, el sujeto obligado señaló a esta Comisión a través del informe requerido, que el solicitante no revisó en su totalidad el archivo enviado, por lo que asumió que se trataba sólo de un abstracto de la información, y que el registro del horario laboral para cada trabador se tiene en formato electrónico, tal como se le hizo llegar al solicitante.</w:t>
      </w:r>
    </w:p>
    <w:p w:rsidR="00B34CD6" w:rsidRDefault="00B34CD6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34CD6" w:rsidRDefault="00981195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las cosas</w:t>
      </w:r>
      <w:r w:rsidR="00B34CD6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FB53FD">
        <w:rPr>
          <w:rFonts w:ascii="AvantGarde Bk BT" w:hAnsi="AvantGarde Bk BT" w:cs="Arial"/>
          <w:color w:val="000000" w:themeColor="text1"/>
          <w:sz w:val="24"/>
          <w:szCs w:val="24"/>
        </w:rPr>
        <w:t xml:space="preserve">primeramente, es conveniente precisar que el particular </w:t>
      </w:r>
      <w:r w:rsidR="00FB53FD" w:rsidRPr="008E541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no solicitó</w:t>
      </w:r>
      <w:r w:rsidR="008E5413" w:rsidRPr="008E541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el registro de asistencia de los trabajadores del sujeto obligado, sino su horario</w:t>
      </w:r>
      <w:r w:rsidR="00911AFD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laboral</w:t>
      </w:r>
      <w:r w:rsidR="008E5413" w:rsidRPr="008E5413">
        <w:rPr>
          <w:rFonts w:ascii="AvantGarde Bk BT" w:hAnsi="AvantGarde Bk BT" w:cs="Arial"/>
          <w:color w:val="000000" w:themeColor="text1"/>
          <w:sz w:val="24"/>
          <w:szCs w:val="24"/>
        </w:rPr>
        <w:t>,</w:t>
      </w:r>
      <w:r w:rsidR="008E5413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11AFD">
        <w:rPr>
          <w:rFonts w:ascii="AvantGarde Bk BT" w:hAnsi="AvantGarde Bk BT" w:cs="Arial"/>
          <w:color w:val="000000" w:themeColor="text1"/>
          <w:sz w:val="24"/>
          <w:szCs w:val="24"/>
        </w:rPr>
        <w:t>mismo que no fue proporcionado por la autoridad en la respuesta que otorgó, circunstancia que esta Comisión corroboró, ya que de una revisión a la respuesta, puede observarse que lo que se entregó al peticionario fue, en efecto, los registros de entradas y salidas del personal, como de manera ilustrativa se muestra a continuación</w:t>
      </w:r>
      <w:r w:rsidR="002E3827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impresión de pantalla de la primera página de la información proporcionada relativa al mes de abril del año 2018 dos mil dieciocho</w:t>
      </w:r>
      <w:r w:rsidR="00911AFD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911AFD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AE354A">
            <wp:simplePos x="0" y="0"/>
            <wp:positionH relativeFrom="column">
              <wp:posOffset>640715</wp:posOffset>
            </wp:positionH>
            <wp:positionV relativeFrom="paragraph">
              <wp:posOffset>241935</wp:posOffset>
            </wp:positionV>
            <wp:extent cx="5048250" cy="400558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91" t="19265" r="35012" b="8758"/>
                    <a:stretch/>
                  </pic:blipFill>
                  <pic:spPr bwMode="auto">
                    <a:xfrm>
                      <a:off x="0" y="0"/>
                      <a:ext cx="5048250" cy="400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1AFD" w:rsidRDefault="00911AFD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11AFD" w:rsidRDefault="00911AFD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3827" w:rsidRDefault="002E3827" w:rsidP="00706FB1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6FB1" w:rsidRDefault="00706FB1" w:rsidP="00460DF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85C9D" w:rsidRDefault="009B6A56" w:rsidP="009B6A5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De lo anterior, resulta evidente que las manifestaciones de inconformidad del recurrente son fundadas</w:t>
      </w:r>
      <w:r w:rsidR="00781D6F">
        <w:rPr>
          <w:rFonts w:ascii="AvantGarde Bk BT" w:hAnsi="AvantGarde Bk BT" w:cs="Arial"/>
          <w:color w:val="000000" w:themeColor="text1"/>
          <w:sz w:val="24"/>
          <w:szCs w:val="24"/>
        </w:rPr>
        <w:t>, ya que la autoridad entregó información que no corresponde con lo peticionado.</w:t>
      </w:r>
    </w:p>
    <w:p w:rsidR="00685C9D" w:rsidRDefault="00685C9D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85C9D" w:rsidRDefault="00981195" w:rsidP="001E736A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Ahora bien, 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 xml:space="preserve">en el artículo 23 Reglamento Interior de Trabajo del </w:t>
      </w:r>
      <w:r w:rsidR="001E736A" w:rsidRPr="001E736A">
        <w:rPr>
          <w:rFonts w:ascii="AvantGarde Bk BT" w:hAnsi="AvantGarde Bk BT" w:cs="Arial"/>
          <w:color w:val="000000" w:themeColor="text1"/>
          <w:sz w:val="24"/>
          <w:szCs w:val="24"/>
        </w:rPr>
        <w:t>Instituto Tecnológico Superior de San Luis Potosí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 xml:space="preserve">, se dispone que los </w:t>
      </w:r>
      <w:r w:rsidR="001E736A" w:rsidRPr="001E736A">
        <w:rPr>
          <w:rFonts w:ascii="AvantGarde Bk BT" w:hAnsi="AvantGarde Bk BT" w:cs="Arial"/>
          <w:color w:val="000000" w:themeColor="text1"/>
          <w:sz w:val="24"/>
          <w:szCs w:val="24"/>
        </w:rPr>
        <w:t>trabajador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>es</w:t>
      </w:r>
      <w:r w:rsidR="001E736A" w:rsidRPr="001E736A">
        <w:rPr>
          <w:rFonts w:ascii="AvantGarde Bk BT" w:hAnsi="AvantGarde Bk BT" w:cs="Arial"/>
          <w:color w:val="000000" w:themeColor="text1"/>
          <w:sz w:val="24"/>
          <w:szCs w:val="24"/>
        </w:rPr>
        <w:t xml:space="preserve"> deberá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>n</w:t>
      </w:r>
      <w:r w:rsidR="001E736A" w:rsidRPr="001E736A">
        <w:rPr>
          <w:rFonts w:ascii="AvantGarde Bk BT" w:hAnsi="AvantGarde Bk BT" w:cs="Arial"/>
          <w:color w:val="000000" w:themeColor="text1"/>
          <w:sz w:val="24"/>
          <w:szCs w:val="24"/>
        </w:rPr>
        <w:t xml:space="preserve"> iniciar puntualmente sus labores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E736A" w:rsidRPr="001E736A">
        <w:rPr>
          <w:rFonts w:ascii="AvantGarde Bk BT" w:hAnsi="AvantGarde Bk BT" w:cs="Arial"/>
          <w:color w:val="000000" w:themeColor="text1"/>
          <w:sz w:val="24"/>
          <w:szCs w:val="24"/>
        </w:rPr>
        <w:t>de acuerdo con su horario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685C9D" w:rsidRDefault="00685C9D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04CC3" w:rsidRDefault="005F2EB1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404CC3" w:rsidRPr="005F2EB1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23.</w:t>
      </w:r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Todo trabajador deberá iniciar puntualmente sus labores, de acuerdo con su horario y en el lugar que le corresponda. El trabajador registrará personalmente su hora de entrada y salida en el reloj </w:t>
      </w:r>
      <w:proofErr w:type="spellStart"/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>checador</w:t>
      </w:r>
      <w:proofErr w:type="spellEnd"/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ubicado en la planta baja de la Unidad Académica Departamental de Mecatrónica. En caso de que por cualquier motivo no funcione el reloj </w:t>
      </w:r>
      <w:proofErr w:type="spellStart"/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>checador</w:t>
      </w:r>
      <w:proofErr w:type="spellEnd"/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>, se tomará como registro de asistencia el que realiza el personal de vigilancia.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5F2EB1" w:rsidRDefault="005F2EB1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E736A" w:rsidRDefault="001E736A" w:rsidP="001E736A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Asimismo, en el artículo 57 fracción XII del referido Reglamento, está establecido </w:t>
      </w:r>
      <w:proofErr w:type="gramStart"/>
      <w:r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entre los derechos de los trabajadores, se encuentra el de </w:t>
      </w:r>
      <w:r w:rsidRPr="001E736A">
        <w:rPr>
          <w:rFonts w:ascii="AvantGarde Bk BT" w:hAnsi="AvantGarde Bk BT" w:cs="Arial"/>
          <w:color w:val="000000" w:themeColor="text1"/>
          <w:sz w:val="24"/>
          <w:szCs w:val="24"/>
        </w:rPr>
        <w:t>Conservar el horario de labores que le sea asignado en cada período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1E736A" w:rsidRDefault="001E736A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04CC3" w:rsidRPr="005F2EB1" w:rsidRDefault="005F2EB1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404CC3" w:rsidRPr="005F2EB1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57.</w:t>
      </w:r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Son derechos de los trabajadores del Instituto:</w:t>
      </w:r>
      <w:r w:rsidR="00404CC3"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cr/>
        <w:t>[…]</w:t>
      </w:r>
    </w:p>
    <w:p w:rsidR="00404CC3" w:rsidRDefault="00404CC3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5F2EB1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XII.</w:t>
      </w:r>
      <w:r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bookmarkStart w:id="0" w:name="_Hlk527369788"/>
      <w:r w:rsidRPr="001E736A">
        <w:rPr>
          <w:rFonts w:ascii="AvantGarde Bk BT" w:hAnsi="AvantGarde Bk BT" w:cs="Arial"/>
          <w:i/>
          <w:color w:val="000000" w:themeColor="text1"/>
          <w:sz w:val="22"/>
          <w:szCs w:val="22"/>
          <w:u w:val="single"/>
        </w:rPr>
        <w:t>Conservar el horario de labores que le sea asignado en cada período</w:t>
      </w:r>
      <w:bookmarkEnd w:id="0"/>
      <w:r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, solicitar con oportunidad el cambio </w:t>
      </w:r>
      <w:proofErr w:type="gramStart"/>
      <w:r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>del mismo</w:t>
      </w:r>
      <w:proofErr w:type="gramEnd"/>
      <w:r w:rsidRPr="005F2EB1">
        <w:rPr>
          <w:rFonts w:ascii="AvantGarde Bk BT" w:hAnsi="AvantGarde Bk BT" w:cs="Arial"/>
          <w:i/>
          <w:color w:val="000000" w:themeColor="text1"/>
          <w:sz w:val="22"/>
          <w:szCs w:val="22"/>
        </w:rPr>
        <w:t>, siempre y cuando no se afecte el servicio que preste el Instituto; y</w:t>
      </w:r>
      <w:r w:rsidR="005F2EB1"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  <w:r w:rsidR="001E736A">
        <w:rPr>
          <w:rFonts w:ascii="AvantGarde Bk BT" w:hAnsi="AvantGarde Bk BT" w:cs="Arial"/>
          <w:color w:val="000000" w:themeColor="text1"/>
          <w:sz w:val="24"/>
          <w:szCs w:val="24"/>
        </w:rPr>
        <w:t xml:space="preserve"> (Énfasis añadido de manera intencional).</w:t>
      </w:r>
    </w:p>
    <w:p w:rsidR="005F2EB1" w:rsidRDefault="005F2EB1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F2EB1" w:rsidRDefault="0048236D" w:rsidP="0012763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este sentido, </w:t>
      </w:r>
      <w:r w:rsidR="0012763D">
        <w:rPr>
          <w:rFonts w:ascii="AvantGarde Bk BT" w:hAnsi="AvantGarde Bk BT" w:cs="Arial"/>
          <w:color w:val="000000" w:themeColor="text1"/>
          <w:sz w:val="24"/>
          <w:szCs w:val="24"/>
        </w:rPr>
        <w:t xml:space="preserve">en el presente asunto tenemos que de la normatividad aplicable al sujeto obligado se desprende que éste sí genera un horario de labores para sus trabajadores, mismo que es asignado por periodo, </w:t>
      </w:r>
      <w:proofErr w:type="gramStart"/>
      <w:r w:rsidR="0012763D">
        <w:rPr>
          <w:rFonts w:ascii="AvantGarde Bk BT" w:hAnsi="AvantGarde Bk BT" w:cs="Arial"/>
          <w:color w:val="000000" w:themeColor="text1"/>
          <w:sz w:val="24"/>
          <w:szCs w:val="24"/>
        </w:rPr>
        <w:t>y</w:t>
      </w:r>
      <w:proofErr w:type="gramEnd"/>
      <w:r w:rsidR="0012763D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tanto, en concatenación el artículo 19 de la Ley de la materia, es dable asentar que el mismo existe:</w:t>
      </w:r>
    </w:p>
    <w:p w:rsidR="0012763D" w:rsidRDefault="0012763D" w:rsidP="0012763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2763D" w:rsidRDefault="0012763D" w:rsidP="0012763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“</w:t>
      </w:r>
      <w:r w:rsidRPr="0012763D">
        <w:rPr>
          <w:rFonts w:ascii="AvantGarde Bk BT" w:hAnsi="AvantGarde Bk BT" w:cs="Arial"/>
          <w:b/>
          <w:color w:val="000000" w:themeColor="text1"/>
          <w:sz w:val="22"/>
          <w:szCs w:val="22"/>
        </w:rPr>
        <w:t>ARTÍCULO 19.</w:t>
      </w:r>
      <w:r w:rsidRPr="0012763D">
        <w:rPr>
          <w:rFonts w:ascii="AvantGarde Bk BT" w:hAnsi="AvantGarde Bk BT" w:cs="Arial"/>
          <w:color w:val="000000" w:themeColor="text1"/>
          <w:sz w:val="22"/>
          <w:szCs w:val="22"/>
        </w:rPr>
        <w:t xml:space="preserve"> Se presume que la información debe existir si se refiere a las facultades, competencias y funciones que los ordenamientos jurídicos aplicables otorgan a los sujetos obligados.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5F2EB1" w:rsidRDefault="005F2EB1" w:rsidP="00404CC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04CC3" w:rsidRDefault="00F17074" w:rsidP="00CB6B1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Bajo este contexto,</w:t>
      </w:r>
      <w:r w:rsidR="009B6B32">
        <w:rPr>
          <w:rFonts w:ascii="AvantGarde Bk BT" w:hAnsi="AvantGarde Bk BT" w:cs="Arial"/>
          <w:color w:val="000000" w:themeColor="text1"/>
          <w:sz w:val="24"/>
          <w:szCs w:val="24"/>
        </w:rPr>
        <w:t xml:space="preserve"> a través de esta resolución se modifica la respuesta otorgada por el sujeto obligado para efecto de que proporcione al particular los documentos de los que se desprendan los </w:t>
      </w:r>
      <w:r w:rsidR="009B6B32" w:rsidRPr="009B6B32">
        <w:rPr>
          <w:rFonts w:ascii="AvantGarde Bk BT" w:hAnsi="AvantGarde Bk BT" w:cs="Arial"/>
          <w:b/>
          <w:color w:val="000000" w:themeColor="text1"/>
          <w:sz w:val="24"/>
          <w:szCs w:val="24"/>
        </w:rPr>
        <w:t>horarios</w:t>
      </w:r>
      <w:r w:rsidR="009B6B32" w:rsidRPr="009B6B3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B6B1E" w:rsidRPr="00CB6B1E">
        <w:rPr>
          <w:rFonts w:ascii="AvantGarde Bk BT" w:hAnsi="AvantGarde Bk BT" w:cs="Arial"/>
          <w:b/>
          <w:color w:val="000000" w:themeColor="text1"/>
          <w:sz w:val="24"/>
          <w:szCs w:val="24"/>
        </w:rPr>
        <w:t>asignados</w:t>
      </w:r>
      <w:r w:rsidR="00CB6B1E">
        <w:rPr>
          <w:rFonts w:ascii="AvantGarde Bk BT" w:hAnsi="AvantGarde Bk BT" w:cs="Arial"/>
          <w:color w:val="000000" w:themeColor="text1"/>
          <w:sz w:val="24"/>
          <w:szCs w:val="24"/>
        </w:rPr>
        <w:t xml:space="preserve"> a</w:t>
      </w:r>
      <w:r w:rsidR="009B6B32" w:rsidRPr="009B6B32">
        <w:rPr>
          <w:rFonts w:ascii="AvantGarde Bk BT" w:hAnsi="AvantGarde Bk BT" w:cs="Arial"/>
          <w:color w:val="000000" w:themeColor="text1"/>
          <w:sz w:val="24"/>
          <w:szCs w:val="24"/>
        </w:rPr>
        <w:t xml:space="preserve"> todos trabajadores docentes y no docentes, sindicalizados y no sindicalizados, y personal de confianza del Instituto Tecnológico Superior de San Luis Potosí,</w:t>
      </w:r>
      <w:r w:rsidR="009B6B3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B6B32" w:rsidRPr="009B6B32">
        <w:rPr>
          <w:rFonts w:ascii="AvantGarde Bk BT" w:hAnsi="AvantGarde Bk BT" w:cs="Arial"/>
          <w:color w:val="000000" w:themeColor="text1"/>
          <w:sz w:val="24"/>
          <w:szCs w:val="24"/>
        </w:rPr>
        <w:t>del 1 de enero 2016 a 26 de mayo 2018</w:t>
      </w:r>
      <w:r w:rsidR="00CB6B1E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404CC3" w:rsidRDefault="00404CC3" w:rsidP="003D6ECF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 Efectos de esta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175, fracción III de la Ley de Transparencia y Acceso a la Información Pública del Estado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propor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cionada por el ente obligado y lo conmina para que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81D6F" w:rsidRDefault="00250873" w:rsidP="00781D6F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6.1.1.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F568D">
        <w:rPr>
          <w:rFonts w:ascii="AvantGarde Bk BT" w:hAnsi="AvantGarde Bk BT" w:cs="Arial"/>
          <w:color w:val="000000" w:themeColor="text1"/>
          <w:sz w:val="24"/>
          <w:szCs w:val="24"/>
        </w:rPr>
        <w:t>P</w:t>
      </w:r>
      <w:r w:rsidR="007F568D" w:rsidRPr="007F568D">
        <w:rPr>
          <w:rFonts w:ascii="AvantGarde Bk BT" w:hAnsi="AvantGarde Bk BT" w:cs="Arial"/>
          <w:color w:val="000000" w:themeColor="text1"/>
          <w:sz w:val="24"/>
          <w:szCs w:val="24"/>
        </w:rPr>
        <w:t>roporcione al particular</w:t>
      </w:r>
      <w:r w:rsidR="000338B4">
        <w:rPr>
          <w:rFonts w:ascii="AvantGarde Bk BT" w:hAnsi="AvantGarde Bk BT" w:cs="Arial"/>
          <w:color w:val="000000" w:themeColor="text1"/>
          <w:sz w:val="24"/>
          <w:szCs w:val="24"/>
        </w:rPr>
        <w:t xml:space="preserve"> los documentos de los que se despr</w:t>
      </w:r>
      <w:r w:rsidR="008772EC">
        <w:rPr>
          <w:rFonts w:ascii="AvantGarde Bk BT" w:hAnsi="AvantGarde Bk BT" w:cs="Arial"/>
          <w:color w:val="000000" w:themeColor="text1"/>
          <w:sz w:val="24"/>
          <w:szCs w:val="24"/>
        </w:rPr>
        <w:t>enda</w:t>
      </w:r>
      <w:r w:rsidR="00781D6F">
        <w:rPr>
          <w:rFonts w:ascii="AvantGarde Bk BT" w:hAnsi="AvantGarde Bk BT" w:cs="Arial"/>
          <w:color w:val="000000" w:themeColor="text1"/>
          <w:sz w:val="24"/>
          <w:szCs w:val="24"/>
        </w:rPr>
        <w:t>n</w:t>
      </w:r>
      <w:r w:rsidR="008772E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81D6F">
        <w:rPr>
          <w:rFonts w:ascii="AvantGarde Bk BT" w:hAnsi="AvantGarde Bk BT" w:cs="Arial"/>
          <w:color w:val="000000" w:themeColor="text1"/>
          <w:sz w:val="24"/>
          <w:szCs w:val="24"/>
        </w:rPr>
        <w:t xml:space="preserve">los </w:t>
      </w:r>
      <w:r w:rsidR="00781D6F" w:rsidRPr="00781D6F">
        <w:rPr>
          <w:rFonts w:ascii="AvantGarde Bk BT" w:hAnsi="AvantGarde Bk BT" w:cs="Arial"/>
          <w:color w:val="000000" w:themeColor="text1"/>
          <w:sz w:val="24"/>
          <w:szCs w:val="24"/>
        </w:rPr>
        <w:t>horarios asignados</w:t>
      </w:r>
      <w:r w:rsidR="00781D6F">
        <w:rPr>
          <w:rFonts w:ascii="AvantGarde Bk BT" w:hAnsi="AvantGarde Bk BT" w:cs="Arial"/>
          <w:color w:val="000000" w:themeColor="text1"/>
          <w:sz w:val="24"/>
          <w:szCs w:val="24"/>
        </w:rPr>
        <w:t xml:space="preserve"> a</w:t>
      </w:r>
      <w:r w:rsidR="00781D6F" w:rsidRPr="009B6B32">
        <w:rPr>
          <w:rFonts w:ascii="AvantGarde Bk BT" w:hAnsi="AvantGarde Bk BT" w:cs="Arial"/>
          <w:color w:val="000000" w:themeColor="text1"/>
          <w:sz w:val="24"/>
          <w:szCs w:val="24"/>
        </w:rPr>
        <w:t xml:space="preserve"> todos trabajadores docentes y no docentes, sindicalizados y no sindicalizados, y personal de confianza del Instituto Tecnológico Superior de San Luis Potosí,</w:t>
      </w:r>
      <w:r w:rsidR="00781D6F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81D6F" w:rsidRPr="009B6B32">
        <w:rPr>
          <w:rFonts w:ascii="AvantGarde Bk BT" w:hAnsi="AvantGarde Bk BT" w:cs="Arial"/>
          <w:color w:val="000000" w:themeColor="text1"/>
          <w:sz w:val="24"/>
          <w:szCs w:val="24"/>
        </w:rPr>
        <w:t>del 1 de enero 2016 a 26 de mayo 2018</w:t>
      </w:r>
      <w:r w:rsidR="00781D6F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250873" w:rsidRPr="007C5605" w:rsidRDefault="00250873" w:rsidP="00781D6F">
      <w:pPr>
        <w:pStyle w:val="corte4fondo"/>
        <w:tabs>
          <w:tab w:val="left" w:pos="567"/>
        </w:tabs>
        <w:ind w:left="72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6.2. Modalidad de la información.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n virtud de que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expresó que la modalidad de entrega de la información fuera la electrónica, y toda vez que ya no es posible que la autoridad proporcione la información solicitada mediante la Plataforma Nacional de Transparencia San Luis Potosí, ésta deberá hacerlo a través del correo electrónico señalado por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particular para oír y recibir notificaciones.</w:t>
      </w:r>
    </w:p>
    <w:p w:rsidR="00781D6F" w:rsidRPr="00781D6F" w:rsidRDefault="00781D6F" w:rsidP="00781D6F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81D6F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6.3. Precisiones de esta resolución.</w:t>
      </w:r>
    </w:p>
    <w:p w:rsidR="00781D6F" w:rsidRDefault="00781D6F" w:rsidP="00781D6F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81D6F" w:rsidRDefault="00781D6F" w:rsidP="00781D6F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Se entenderá por documento, lo dispuesto en el artículo 3, fracción XIII de la Ley de Transparencia vigente en el Estado:</w:t>
      </w:r>
    </w:p>
    <w:p w:rsidR="00A76C9D" w:rsidRDefault="00A76C9D" w:rsidP="00781D6F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A76C9D" w:rsidRPr="00A76C9D" w:rsidRDefault="00A76C9D" w:rsidP="00A76C9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A76C9D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3°.</w:t>
      </w:r>
      <w:r w:rsidRPr="00A76C9D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Para los efectos de la presente Ley se entenderá por:</w:t>
      </w:r>
    </w:p>
    <w:p w:rsidR="00A76C9D" w:rsidRPr="00A76C9D" w:rsidRDefault="00A76C9D" w:rsidP="00A76C9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A76C9D">
        <w:rPr>
          <w:rFonts w:ascii="AvantGarde Bk BT" w:hAnsi="AvantGarde Bk BT" w:cs="Arial"/>
          <w:i/>
          <w:color w:val="000000" w:themeColor="text1"/>
          <w:sz w:val="22"/>
          <w:szCs w:val="22"/>
        </w:rPr>
        <w:t>[…]</w:t>
      </w:r>
    </w:p>
    <w:p w:rsidR="00A76C9D" w:rsidRPr="00A76C9D" w:rsidRDefault="00A76C9D" w:rsidP="00A76C9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A76C9D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XIII. Documento:</w:t>
      </w:r>
      <w:r w:rsidRPr="00A76C9D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oficios, acuerdos, correspondencia, directivas, circulares, minutas, expedientes, reportes, estudios, contratos, actas, convenios, resoluciones, instructivos, memorandos, notas, estadísticas, sondeos, encuestas, expresiones y representaciones materiales que den constancia de un hecho o acto del pasado o del presente, de las entidades y de las personas en el servicio público en el ejercicio de sus funciones; o cualquier otro registro que documente la existencia y actividades de los sujetos obligados, sin excepción de su fuente, tipo o fecha de elaboración. Los</w:t>
      </w:r>
    </w:p>
    <w:p w:rsidR="00A76C9D" w:rsidRDefault="00A76C9D" w:rsidP="00A76C9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A76C9D">
        <w:rPr>
          <w:rFonts w:ascii="AvantGarde Bk BT" w:hAnsi="AvantGarde Bk BT" w:cs="Arial"/>
          <w:i/>
          <w:color w:val="000000" w:themeColor="text1"/>
          <w:sz w:val="22"/>
          <w:szCs w:val="22"/>
        </w:rPr>
        <w:t>documentos pueden ser papeles escritos, o en cualquier medio o formato impreso, sonoro, electrónico, fotográfico, gráfico, visual, holográfico, electrónico o digital;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250873" w:rsidRPr="007C5605" w:rsidRDefault="00250873" w:rsidP="0025087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781D6F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Plazo para el cumplimento de esta resolución e informe sobre el cumplimento a la misma. </w:t>
      </w: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Con fundamento en el artículo 175 de la Ley de Transparencia y Acceso a la Información Pública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E213F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10 diez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días para la entrega de la información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, contados a partir de la fecha de notificación de esta resolución, plazo que esta Comisión de Transparencia considera que es suficiente para la entrega de la información por parte del ente obligado y vencido este término, de conformidad con el artículo 177, segundo párrafo de la Ley de la materia, el ente obligado deberá informar a esta Comisión de Transparencia el cumplimento al presente fallo en un plazo que no deberá de exceder de tres días hábiles, en donde justificará con los documentos necesarios el cumplimento a lo aquí ordenado.</w:t>
      </w: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781D6F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:rsidR="00250873" w:rsidRPr="004C15C0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que en caso de no acatar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lución, se le impondrá la medida de apremio correspondiente conforme a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artícul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 este órgano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garantizar el debido cumplimiento al derecho humano de ac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ceso a la información pública.</w:t>
      </w:r>
    </w:p>
    <w:p w:rsidR="00CE6489" w:rsidRDefault="00CE6489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E6489" w:rsidRDefault="00CE6489" w:rsidP="00CE6489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2B4523"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bookmarkStart w:id="1" w:name="_GoBack"/>
      <w:bookmarkEnd w:id="1"/>
      <w:r w:rsidRPr="008E469A">
        <w:rPr>
          <w:rFonts w:ascii="AvantGarde Bk BT" w:hAnsi="AvantGarde Bk BT" w:cs="Arial"/>
          <w:b/>
          <w:color w:val="000000" w:themeColor="text1"/>
          <w:sz w:val="24"/>
          <w:szCs w:val="24"/>
        </w:rPr>
        <w:t>. Medio de impugnación.</w:t>
      </w:r>
    </w:p>
    <w:p w:rsidR="00CE6489" w:rsidRPr="00684218" w:rsidRDefault="00CE6489" w:rsidP="00CE6489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CE6489" w:rsidRPr="003358EE" w:rsidRDefault="00CE6489" w:rsidP="00CE648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color w:val="000000" w:themeColor="text1"/>
          <w:sz w:val="24"/>
          <w:szCs w:val="24"/>
        </w:rPr>
        <w:t>Por último,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Transparencia, Acceso a la Información y Protección de Datos Personales o ante el Poder Judicial de la Federación.</w:t>
      </w:r>
    </w:p>
    <w:p w:rsidR="00250873" w:rsidRDefault="00250873" w:rsidP="00CE648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Estado,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otorgada por el ente obligado, por los fundamentos y las razones desarrolladas en el considerando sexto de la presente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Extraordinaria de Consejo el </w:t>
      </w:r>
      <w:r w:rsidR="00013847">
        <w:rPr>
          <w:rFonts w:ascii="AvantGarde Bk BT" w:hAnsi="AvantGarde Bk BT"/>
          <w:color w:val="000000" w:themeColor="text1"/>
          <w:sz w:val="24"/>
          <w:szCs w:val="24"/>
        </w:rPr>
        <w:t>26 veintiséis de septiembre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Mar</w:t>
      </w:r>
      <w:r w:rsidR="00602198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ajosé González Zarzo</w:t>
      </w:r>
      <w:r w:rsidR="00DF5FF4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:rsidR="00DF5FF4" w:rsidRDefault="00DF5FF4" w:rsidP="00B86F4A">
      <w:pPr>
        <w:pStyle w:val="corte4fondo"/>
        <w:tabs>
          <w:tab w:val="left" w:pos="567"/>
        </w:tabs>
        <w:ind w:firstLine="0"/>
        <w:rPr>
          <w:rFonts w:ascii="AvantGarde Bk BT" w:hAnsi="AvantGarde Bk BT"/>
          <w:color w:val="000000" w:themeColor="text1"/>
          <w:sz w:val="24"/>
          <w:szCs w:val="24"/>
        </w:rPr>
      </w:pPr>
    </w:p>
    <w:p w:rsidR="009E4194" w:rsidRDefault="00DF5FF4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  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>COMISIONADO                                  COMISIONADA</w:t>
      </w:r>
      <w:r w:rsidR="00EB088F">
        <w:rPr>
          <w:rFonts w:ascii="AvantGarde Bk BT" w:hAnsi="AvantGarde Bk BT" w:cs="Arial"/>
          <w:b/>
          <w:color w:val="000000" w:themeColor="text1"/>
          <w:lang w:val="es-MX"/>
        </w:rPr>
        <w:t xml:space="preserve"> PRESIDENT</w:t>
      </w:r>
      <w:r w:rsidR="0033362C">
        <w:rPr>
          <w:rFonts w:ascii="AvantGarde Bk BT" w:hAnsi="AvantGarde Bk BT" w:cs="Arial"/>
          <w:b/>
          <w:color w:val="000000" w:themeColor="text1"/>
          <w:lang w:val="es-MX"/>
        </w:rPr>
        <w:t>E</w:t>
      </w:r>
    </w:p>
    <w:p w:rsidR="00DF5FF4" w:rsidRDefault="00DF5FF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DF5FF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5F55F0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:rsidR="00DF5FF4" w:rsidRDefault="00DF5FF4" w:rsidP="00DF5FF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COMISIONADA                                           SECRETARIA DE PLENO</w:t>
      </w:r>
    </w:p>
    <w:p w:rsidR="009E4194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sz w:val="16"/>
          <w:szCs w:val="16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MAR</w:t>
      </w:r>
      <w:r w:rsidR="00FE1D17">
        <w:rPr>
          <w:rFonts w:ascii="AvantGarde Bk BT" w:hAnsi="AvantGarde Bk BT" w:cs="Arial"/>
          <w:b/>
          <w:color w:val="000000" w:themeColor="text1"/>
        </w:rPr>
        <w:t>I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AJOSÉ GONZÁLEZ ZARZO</w:t>
      </w:r>
      <w:r w:rsidR="00B86F4A">
        <w:rPr>
          <w:rFonts w:ascii="AvantGarde Bk BT" w:hAnsi="AvantGarde Bk BT" w:cs="Arial"/>
          <w:b/>
          <w:color w:val="000000" w:themeColor="text1"/>
        </w:rPr>
        <w:t>S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</w:t>
      </w:r>
      <w:r>
        <w:rPr>
          <w:rFonts w:ascii="AvantGarde Bk BT" w:hAnsi="AvantGarde Bk BT" w:cs="Arial"/>
          <w:b/>
          <w:color w:val="000000" w:themeColor="text1"/>
          <w:lang w:val="es-MX"/>
        </w:rPr>
        <w:t>.        LIC. ROSA MARÍA MOTILLA GARCÍA.</w:t>
      </w:r>
    </w:p>
    <w:p w:rsidR="00FC38F9" w:rsidRDefault="00CE0C42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 w:rsidRPr="00B96870">
        <w:rPr>
          <w:rFonts w:ascii="AvantGarde Bk BT" w:hAnsi="AvantGarde Bk BT" w:cs="Arial"/>
          <w:color w:val="000000" w:themeColor="text1"/>
          <w:sz w:val="14"/>
          <w:szCs w:val="14"/>
        </w:rPr>
        <w:t>MAI</w:t>
      </w:r>
    </w:p>
    <w:p w:rsidR="005873DB" w:rsidRPr="004C15C0" w:rsidRDefault="005873D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</w:p>
    <w:sectPr w:rsidR="005873DB" w:rsidRPr="004C15C0" w:rsidSect="00B86F4A">
      <w:headerReference w:type="default" r:id="rId9"/>
      <w:pgSz w:w="12240" w:h="18720" w:code="41"/>
      <w:pgMar w:top="3119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361" w:rsidRDefault="00250361" w:rsidP="003864ED">
      <w:pPr>
        <w:spacing w:after="0" w:line="240" w:lineRule="auto"/>
      </w:pPr>
      <w:r>
        <w:separator/>
      </w:r>
    </w:p>
  </w:endnote>
  <w:endnote w:type="continuationSeparator" w:id="0">
    <w:p w:rsidR="00250361" w:rsidRDefault="00250361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361" w:rsidRDefault="00250361" w:rsidP="003864ED">
      <w:pPr>
        <w:spacing w:after="0" w:line="240" w:lineRule="auto"/>
      </w:pPr>
      <w:r>
        <w:separator/>
      </w:r>
    </w:p>
  </w:footnote>
  <w:footnote w:type="continuationSeparator" w:id="0">
    <w:p w:rsidR="00250361" w:rsidRDefault="00250361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:rsidR="00A66405" w:rsidRDefault="00A6640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489" w:rsidRPr="00CE6489">
          <w:rPr>
            <w:noProof/>
            <w:lang w:val="es-ES"/>
          </w:rPr>
          <w:t>10</w:t>
        </w:r>
        <w:r>
          <w:fldChar w:fldCharType="end"/>
        </w:r>
        <w:r>
          <w:t xml:space="preserve">                                  </w:t>
        </w:r>
      </w:p>
      <w:p w:rsidR="00A66405" w:rsidRDefault="00A66405" w:rsidP="007F1CA7">
        <w:pPr>
          <w:pStyle w:val="Encabezado"/>
          <w:jc w:val="right"/>
        </w:pPr>
        <w:r>
          <w:t xml:space="preserve">RECURSO DE REVISIÓN </w:t>
        </w:r>
        <w:r w:rsidR="009F2068">
          <w:t>5</w:t>
        </w:r>
        <w:r w:rsidR="00A86582">
          <w:t>56</w:t>
        </w:r>
        <w:r w:rsidR="004D080B">
          <w:t>/</w:t>
        </w:r>
        <w:r>
          <w:t>2018-1</w:t>
        </w:r>
        <w:r w:rsidR="0010246E">
          <w:t xml:space="preserve"> </w:t>
        </w:r>
        <w:r w:rsidR="007F1CA7">
          <w:t>PLATAFORMA</w:t>
        </w:r>
      </w:p>
    </w:sdtContent>
  </w:sdt>
  <w:p w:rsidR="00A66405" w:rsidRDefault="00A664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9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5"/>
  </w:num>
  <w:num w:numId="4">
    <w:abstractNumId w:val="24"/>
  </w:num>
  <w:num w:numId="5">
    <w:abstractNumId w:val="20"/>
  </w:num>
  <w:num w:numId="6">
    <w:abstractNumId w:val="21"/>
  </w:num>
  <w:num w:numId="7">
    <w:abstractNumId w:val="6"/>
  </w:num>
  <w:num w:numId="8">
    <w:abstractNumId w:val="10"/>
  </w:num>
  <w:num w:numId="9">
    <w:abstractNumId w:val="13"/>
  </w:num>
  <w:num w:numId="10">
    <w:abstractNumId w:val="12"/>
  </w:num>
  <w:num w:numId="11">
    <w:abstractNumId w:val="23"/>
  </w:num>
  <w:num w:numId="12">
    <w:abstractNumId w:val="1"/>
  </w:num>
  <w:num w:numId="13">
    <w:abstractNumId w:val="19"/>
  </w:num>
  <w:num w:numId="14">
    <w:abstractNumId w:val="11"/>
  </w:num>
  <w:num w:numId="15">
    <w:abstractNumId w:val="17"/>
  </w:num>
  <w:num w:numId="16">
    <w:abstractNumId w:val="25"/>
  </w:num>
  <w:num w:numId="17">
    <w:abstractNumId w:val="8"/>
  </w:num>
  <w:num w:numId="18">
    <w:abstractNumId w:val="0"/>
  </w:num>
  <w:num w:numId="19">
    <w:abstractNumId w:val="18"/>
  </w:num>
  <w:num w:numId="20">
    <w:abstractNumId w:val="3"/>
  </w:num>
  <w:num w:numId="21">
    <w:abstractNumId w:val="7"/>
  </w:num>
  <w:num w:numId="22">
    <w:abstractNumId w:val="2"/>
  </w:num>
  <w:num w:numId="23">
    <w:abstractNumId w:val="22"/>
  </w:num>
  <w:num w:numId="24">
    <w:abstractNumId w:val="14"/>
  </w:num>
  <w:num w:numId="25">
    <w:abstractNumId w:val="1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DC0"/>
    <w:rsid w:val="00000589"/>
    <w:rsid w:val="00000672"/>
    <w:rsid w:val="00001134"/>
    <w:rsid w:val="00001770"/>
    <w:rsid w:val="00001CA0"/>
    <w:rsid w:val="00002CFF"/>
    <w:rsid w:val="00003183"/>
    <w:rsid w:val="00004D3C"/>
    <w:rsid w:val="000066AD"/>
    <w:rsid w:val="00011D20"/>
    <w:rsid w:val="00013847"/>
    <w:rsid w:val="00015009"/>
    <w:rsid w:val="00015A95"/>
    <w:rsid w:val="00017BB1"/>
    <w:rsid w:val="00020321"/>
    <w:rsid w:val="00022854"/>
    <w:rsid w:val="00023148"/>
    <w:rsid w:val="00023DDC"/>
    <w:rsid w:val="000300B1"/>
    <w:rsid w:val="00030726"/>
    <w:rsid w:val="00031AAC"/>
    <w:rsid w:val="00032C5F"/>
    <w:rsid w:val="0003343A"/>
    <w:rsid w:val="0003354A"/>
    <w:rsid w:val="000338B4"/>
    <w:rsid w:val="0003400F"/>
    <w:rsid w:val="0003507B"/>
    <w:rsid w:val="00036122"/>
    <w:rsid w:val="000362A8"/>
    <w:rsid w:val="00037BEF"/>
    <w:rsid w:val="000413FE"/>
    <w:rsid w:val="0004274F"/>
    <w:rsid w:val="0004294E"/>
    <w:rsid w:val="00042BD6"/>
    <w:rsid w:val="00043069"/>
    <w:rsid w:val="00043A51"/>
    <w:rsid w:val="00043BE1"/>
    <w:rsid w:val="000442C8"/>
    <w:rsid w:val="000450EB"/>
    <w:rsid w:val="000524E8"/>
    <w:rsid w:val="000528D0"/>
    <w:rsid w:val="00055E69"/>
    <w:rsid w:val="000603D2"/>
    <w:rsid w:val="00061DDD"/>
    <w:rsid w:val="00061F3E"/>
    <w:rsid w:val="000641C8"/>
    <w:rsid w:val="00066886"/>
    <w:rsid w:val="00067660"/>
    <w:rsid w:val="0007132B"/>
    <w:rsid w:val="0007175D"/>
    <w:rsid w:val="00071C60"/>
    <w:rsid w:val="000728F5"/>
    <w:rsid w:val="00073D92"/>
    <w:rsid w:val="00073FAD"/>
    <w:rsid w:val="00075773"/>
    <w:rsid w:val="00076B14"/>
    <w:rsid w:val="00077696"/>
    <w:rsid w:val="000776A8"/>
    <w:rsid w:val="0008004E"/>
    <w:rsid w:val="00085590"/>
    <w:rsid w:val="00085954"/>
    <w:rsid w:val="000868C7"/>
    <w:rsid w:val="0008758B"/>
    <w:rsid w:val="00087AE8"/>
    <w:rsid w:val="000901C0"/>
    <w:rsid w:val="0009032E"/>
    <w:rsid w:val="00090678"/>
    <w:rsid w:val="00092A19"/>
    <w:rsid w:val="000944FF"/>
    <w:rsid w:val="000A1695"/>
    <w:rsid w:val="000A4CCE"/>
    <w:rsid w:val="000A5C54"/>
    <w:rsid w:val="000A66E6"/>
    <w:rsid w:val="000A6997"/>
    <w:rsid w:val="000A7695"/>
    <w:rsid w:val="000B0FFC"/>
    <w:rsid w:val="000B2308"/>
    <w:rsid w:val="000B245A"/>
    <w:rsid w:val="000B2854"/>
    <w:rsid w:val="000B2ACA"/>
    <w:rsid w:val="000B3669"/>
    <w:rsid w:val="000B65B2"/>
    <w:rsid w:val="000B6D86"/>
    <w:rsid w:val="000C0471"/>
    <w:rsid w:val="000C2726"/>
    <w:rsid w:val="000C5A0A"/>
    <w:rsid w:val="000C651F"/>
    <w:rsid w:val="000D3CDB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1794"/>
    <w:rsid w:val="000F2BD5"/>
    <w:rsid w:val="000F3E8A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6B48"/>
    <w:rsid w:val="00106E39"/>
    <w:rsid w:val="00107681"/>
    <w:rsid w:val="0011417A"/>
    <w:rsid w:val="00116CBC"/>
    <w:rsid w:val="00117EFC"/>
    <w:rsid w:val="001204E0"/>
    <w:rsid w:val="00121981"/>
    <w:rsid w:val="00123D7F"/>
    <w:rsid w:val="001246B9"/>
    <w:rsid w:val="00125FEE"/>
    <w:rsid w:val="0012671C"/>
    <w:rsid w:val="0012763D"/>
    <w:rsid w:val="00131457"/>
    <w:rsid w:val="00131565"/>
    <w:rsid w:val="00131A56"/>
    <w:rsid w:val="00132B4A"/>
    <w:rsid w:val="00133F96"/>
    <w:rsid w:val="0013755E"/>
    <w:rsid w:val="00141F55"/>
    <w:rsid w:val="001458BC"/>
    <w:rsid w:val="00146903"/>
    <w:rsid w:val="00146EA8"/>
    <w:rsid w:val="0015001F"/>
    <w:rsid w:val="00150455"/>
    <w:rsid w:val="00150901"/>
    <w:rsid w:val="00152F21"/>
    <w:rsid w:val="00154820"/>
    <w:rsid w:val="00154B3E"/>
    <w:rsid w:val="0015675B"/>
    <w:rsid w:val="001604E7"/>
    <w:rsid w:val="00160C23"/>
    <w:rsid w:val="00160D7A"/>
    <w:rsid w:val="001616E5"/>
    <w:rsid w:val="00161D63"/>
    <w:rsid w:val="00162546"/>
    <w:rsid w:val="00164CA6"/>
    <w:rsid w:val="00165DAD"/>
    <w:rsid w:val="001679DC"/>
    <w:rsid w:val="00170741"/>
    <w:rsid w:val="00171533"/>
    <w:rsid w:val="0017289F"/>
    <w:rsid w:val="0017290F"/>
    <w:rsid w:val="00173389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DFB"/>
    <w:rsid w:val="001872DB"/>
    <w:rsid w:val="00187946"/>
    <w:rsid w:val="00191421"/>
    <w:rsid w:val="00192395"/>
    <w:rsid w:val="0019294C"/>
    <w:rsid w:val="001947D3"/>
    <w:rsid w:val="00194D48"/>
    <w:rsid w:val="00196474"/>
    <w:rsid w:val="00196579"/>
    <w:rsid w:val="001A0953"/>
    <w:rsid w:val="001A1B21"/>
    <w:rsid w:val="001A2A61"/>
    <w:rsid w:val="001A3A03"/>
    <w:rsid w:val="001A473A"/>
    <w:rsid w:val="001A4D90"/>
    <w:rsid w:val="001A5D5A"/>
    <w:rsid w:val="001B288C"/>
    <w:rsid w:val="001B2D9C"/>
    <w:rsid w:val="001B7749"/>
    <w:rsid w:val="001C400C"/>
    <w:rsid w:val="001C4F1E"/>
    <w:rsid w:val="001C5317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E0E77"/>
    <w:rsid w:val="001E17C7"/>
    <w:rsid w:val="001E27F5"/>
    <w:rsid w:val="001E46F0"/>
    <w:rsid w:val="001E5BCA"/>
    <w:rsid w:val="001E5D8A"/>
    <w:rsid w:val="001E6219"/>
    <w:rsid w:val="001E6629"/>
    <w:rsid w:val="001E736A"/>
    <w:rsid w:val="001E79BD"/>
    <w:rsid w:val="001F5274"/>
    <w:rsid w:val="001F5ADD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103"/>
    <w:rsid w:val="00207377"/>
    <w:rsid w:val="0021187D"/>
    <w:rsid w:val="00211C8A"/>
    <w:rsid w:val="0021241B"/>
    <w:rsid w:val="00213639"/>
    <w:rsid w:val="00214C51"/>
    <w:rsid w:val="0021539B"/>
    <w:rsid w:val="00216E89"/>
    <w:rsid w:val="00217203"/>
    <w:rsid w:val="00217EA4"/>
    <w:rsid w:val="00220823"/>
    <w:rsid w:val="00220846"/>
    <w:rsid w:val="0022109A"/>
    <w:rsid w:val="00221BDB"/>
    <w:rsid w:val="00223C34"/>
    <w:rsid w:val="00225B18"/>
    <w:rsid w:val="00225E11"/>
    <w:rsid w:val="00226C49"/>
    <w:rsid w:val="00230AA8"/>
    <w:rsid w:val="00230D08"/>
    <w:rsid w:val="002326A7"/>
    <w:rsid w:val="00233938"/>
    <w:rsid w:val="00233ED1"/>
    <w:rsid w:val="00234545"/>
    <w:rsid w:val="00234ADD"/>
    <w:rsid w:val="00234CBE"/>
    <w:rsid w:val="002350B9"/>
    <w:rsid w:val="00236736"/>
    <w:rsid w:val="00241713"/>
    <w:rsid w:val="0024465B"/>
    <w:rsid w:val="00245AD7"/>
    <w:rsid w:val="00250361"/>
    <w:rsid w:val="00250873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5DA9"/>
    <w:rsid w:val="0026655E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86D54"/>
    <w:rsid w:val="002876C0"/>
    <w:rsid w:val="002902CE"/>
    <w:rsid w:val="00292188"/>
    <w:rsid w:val="0029260E"/>
    <w:rsid w:val="002928BA"/>
    <w:rsid w:val="00295FE1"/>
    <w:rsid w:val="00295FFD"/>
    <w:rsid w:val="002965D3"/>
    <w:rsid w:val="00297981"/>
    <w:rsid w:val="002A1696"/>
    <w:rsid w:val="002A36D9"/>
    <w:rsid w:val="002A39AB"/>
    <w:rsid w:val="002A783A"/>
    <w:rsid w:val="002B06B1"/>
    <w:rsid w:val="002B0B52"/>
    <w:rsid w:val="002B1A0C"/>
    <w:rsid w:val="002B236F"/>
    <w:rsid w:val="002B28EF"/>
    <w:rsid w:val="002B4523"/>
    <w:rsid w:val="002B48D1"/>
    <w:rsid w:val="002B4BF2"/>
    <w:rsid w:val="002B6956"/>
    <w:rsid w:val="002B7D79"/>
    <w:rsid w:val="002C2098"/>
    <w:rsid w:val="002C2C27"/>
    <w:rsid w:val="002C2E8E"/>
    <w:rsid w:val="002C3608"/>
    <w:rsid w:val="002C56A8"/>
    <w:rsid w:val="002C7F46"/>
    <w:rsid w:val="002C7FD6"/>
    <w:rsid w:val="002D098C"/>
    <w:rsid w:val="002D22E8"/>
    <w:rsid w:val="002D27A2"/>
    <w:rsid w:val="002D5CF9"/>
    <w:rsid w:val="002D68E3"/>
    <w:rsid w:val="002E0CE2"/>
    <w:rsid w:val="002E3827"/>
    <w:rsid w:val="002E39ED"/>
    <w:rsid w:val="002E3E6F"/>
    <w:rsid w:val="002E4982"/>
    <w:rsid w:val="002E5C34"/>
    <w:rsid w:val="002E64CA"/>
    <w:rsid w:val="002E7336"/>
    <w:rsid w:val="002E7959"/>
    <w:rsid w:val="002E7B1E"/>
    <w:rsid w:val="002F0788"/>
    <w:rsid w:val="002F1032"/>
    <w:rsid w:val="002F1FD5"/>
    <w:rsid w:val="002F2079"/>
    <w:rsid w:val="002F5173"/>
    <w:rsid w:val="002F63E3"/>
    <w:rsid w:val="00303BDF"/>
    <w:rsid w:val="00305125"/>
    <w:rsid w:val="003054C7"/>
    <w:rsid w:val="00310B53"/>
    <w:rsid w:val="00314E55"/>
    <w:rsid w:val="00315930"/>
    <w:rsid w:val="00317D10"/>
    <w:rsid w:val="00321700"/>
    <w:rsid w:val="00321CCA"/>
    <w:rsid w:val="0032230D"/>
    <w:rsid w:val="00322574"/>
    <w:rsid w:val="00324733"/>
    <w:rsid w:val="00325332"/>
    <w:rsid w:val="00325459"/>
    <w:rsid w:val="00326C14"/>
    <w:rsid w:val="00327403"/>
    <w:rsid w:val="00327536"/>
    <w:rsid w:val="003279DB"/>
    <w:rsid w:val="0033090A"/>
    <w:rsid w:val="00331AE5"/>
    <w:rsid w:val="003320D4"/>
    <w:rsid w:val="0033362C"/>
    <w:rsid w:val="00335567"/>
    <w:rsid w:val="00336835"/>
    <w:rsid w:val="00341D49"/>
    <w:rsid w:val="00341E99"/>
    <w:rsid w:val="0034477F"/>
    <w:rsid w:val="00344A6F"/>
    <w:rsid w:val="00344D10"/>
    <w:rsid w:val="00345AAD"/>
    <w:rsid w:val="0035003F"/>
    <w:rsid w:val="003512FB"/>
    <w:rsid w:val="00351B33"/>
    <w:rsid w:val="00352BE5"/>
    <w:rsid w:val="00353490"/>
    <w:rsid w:val="00353685"/>
    <w:rsid w:val="00354539"/>
    <w:rsid w:val="00354E73"/>
    <w:rsid w:val="003560AE"/>
    <w:rsid w:val="00360687"/>
    <w:rsid w:val="00361782"/>
    <w:rsid w:val="00363AE3"/>
    <w:rsid w:val="003641AB"/>
    <w:rsid w:val="003656A6"/>
    <w:rsid w:val="00365BBD"/>
    <w:rsid w:val="00365FF4"/>
    <w:rsid w:val="00366C8D"/>
    <w:rsid w:val="00370181"/>
    <w:rsid w:val="003715F5"/>
    <w:rsid w:val="003727A6"/>
    <w:rsid w:val="00372D34"/>
    <w:rsid w:val="0037361F"/>
    <w:rsid w:val="00373C76"/>
    <w:rsid w:val="0037429D"/>
    <w:rsid w:val="003742DC"/>
    <w:rsid w:val="0037450E"/>
    <w:rsid w:val="00374A00"/>
    <w:rsid w:val="00374B1A"/>
    <w:rsid w:val="003765DF"/>
    <w:rsid w:val="00377A59"/>
    <w:rsid w:val="00380AFE"/>
    <w:rsid w:val="003816EE"/>
    <w:rsid w:val="00383944"/>
    <w:rsid w:val="00383BB6"/>
    <w:rsid w:val="0038405A"/>
    <w:rsid w:val="003848C3"/>
    <w:rsid w:val="003854F9"/>
    <w:rsid w:val="00385C09"/>
    <w:rsid w:val="003864ED"/>
    <w:rsid w:val="0038760F"/>
    <w:rsid w:val="00391F31"/>
    <w:rsid w:val="00392D97"/>
    <w:rsid w:val="00392F37"/>
    <w:rsid w:val="0039337A"/>
    <w:rsid w:val="00393697"/>
    <w:rsid w:val="00393856"/>
    <w:rsid w:val="00393C44"/>
    <w:rsid w:val="003944DF"/>
    <w:rsid w:val="00396F07"/>
    <w:rsid w:val="003A0CF0"/>
    <w:rsid w:val="003A2315"/>
    <w:rsid w:val="003A331B"/>
    <w:rsid w:val="003A3516"/>
    <w:rsid w:val="003A4C4E"/>
    <w:rsid w:val="003A512E"/>
    <w:rsid w:val="003A5D8C"/>
    <w:rsid w:val="003A7A25"/>
    <w:rsid w:val="003B049A"/>
    <w:rsid w:val="003B0C2F"/>
    <w:rsid w:val="003B24FE"/>
    <w:rsid w:val="003B322C"/>
    <w:rsid w:val="003B3852"/>
    <w:rsid w:val="003B3AC2"/>
    <w:rsid w:val="003B3F38"/>
    <w:rsid w:val="003B4877"/>
    <w:rsid w:val="003B5622"/>
    <w:rsid w:val="003B6C9B"/>
    <w:rsid w:val="003B6CF9"/>
    <w:rsid w:val="003B7C38"/>
    <w:rsid w:val="003B7C60"/>
    <w:rsid w:val="003C2226"/>
    <w:rsid w:val="003C27B4"/>
    <w:rsid w:val="003C2A7C"/>
    <w:rsid w:val="003C2C66"/>
    <w:rsid w:val="003C4758"/>
    <w:rsid w:val="003C4BA6"/>
    <w:rsid w:val="003C5864"/>
    <w:rsid w:val="003C5DF6"/>
    <w:rsid w:val="003C7A42"/>
    <w:rsid w:val="003D054C"/>
    <w:rsid w:val="003D0AB2"/>
    <w:rsid w:val="003D18F8"/>
    <w:rsid w:val="003D2911"/>
    <w:rsid w:val="003D4E42"/>
    <w:rsid w:val="003D5A1A"/>
    <w:rsid w:val="003D6958"/>
    <w:rsid w:val="003D6998"/>
    <w:rsid w:val="003D6ECF"/>
    <w:rsid w:val="003D7603"/>
    <w:rsid w:val="003D770B"/>
    <w:rsid w:val="003D7984"/>
    <w:rsid w:val="003E0B92"/>
    <w:rsid w:val="003E15F7"/>
    <w:rsid w:val="003E298C"/>
    <w:rsid w:val="003E3F70"/>
    <w:rsid w:val="003E5DEE"/>
    <w:rsid w:val="003E5FD1"/>
    <w:rsid w:val="003F0FED"/>
    <w:rsid w:val="003F119C"/>
    <w:rsid w:val="003F155E"/>
    <w:rsid w:val="003F1C43"/>
    <w:rsid w:val="003F213F"/>
    <w:rsid w:val="003F35E3"/>
    <w:rsid w:val="003F4095"/>
    <w:rsid w:val="003F4DBF"/>
    <w:rsid w:val="003F504F"/>
    <w:rsid w:val="00402370"/>
    <w:rsid w:val="00402426"/>
    <w:rsid w:val="0040294A"/>
    <w:rsid w:val="00403BF0"/>
    <w:rsid w:val="004040D3"/>
    <w:rsid w:val="0040497D"/>
    <w:rsid w:val="00404C55"/>
    <w:rsid w:val="00404CC3"/>
    <w:rsid w:val="00404E89"/>
    <w:rsid w:val="00406B2A"/>
    <w:rsid w:val="0041035D"/>
    <w:rsid w:val="004103C2"/>
    <w:rsid w:val="0041157E"/>
    <w:rsid w:val="004115E8"/>
    <w:rsid w:val="00411B7B"/>
    <w:rsid w:val="00412001"/>
    <w:rsid w:val="004135E1"/>
    <w:rsid w:val="00414690"/>
    <w:rsid w:val="00415213"/>
    <w:rsid w:val="0041566E"/>
    <w:rsid w:val="00415B26"/>
    <w:rsid w:val="00415C6E"/>
    <w:rsid w:val="00420835"/>
    <w:rsid w:val="00420FE9"/>
    <w:rsid w:val="00422B0B"/>
    <w:rsid w:val="00422CD1"/>
    <w:rsid w:val="004234A9"/>
    <w:rsid w:val="00423EFB"/>
    <w:rsid w:val="004242FC"/>
    <w:rsid w:val="00426280"/>
    <w:rsid w:val="004271DB"/>
    <w:rsid w:val="0042723B"/>
    <w:rsid w:val="00427E66"/>
    <w:rsid w:val="00432085"/>
    <w:rsid w:val="00432789"/>
    <w:rsid w:val="004327B3"/>
    <w:rsid w:val="00432EF7"/>
    <w:rsid w:val="00433E04"/>
    <w:rsid w:val="00434824"/>
    <w:rsid w:val="00435DE5"/>
    <w:rsid w:val="00435EE5"/>
    <w:rsid w:val="004363B0"/>
    <w:rsid w:val="0043776E"/>
    <w:rsid w:val="004407B8"/>
    <w:rsid w:val="00440FE4"/>
    <w:rsid w:val="00442C82"/>
    <w:rsid w:val="00443100"/>
    <w:rsid w:val="00443DED"/>
    <w:rsid w:val="00445F3B"/>
    <w:rsid w:val="004475C3"/>
    <w:rsid w:val="004508B3"/>
    <w:rsid w:val="00451541"/>
    <w:rsid w:val="00451CBA"/>
    <w:rsid w:val="0045467A"/>
    <w:rsid w:val="00454FA4"/>
    <w:rsid w:val="0045652E"/>
    <w:rsid w:val="00460DFB"/>
    <w:rsid w:val="0046569E"/>
    <w:rsid w:val="00466AFD"/>
    <w:rsid w:val="00472090"/>
    <w:rsid w:val="00473F2F"/>
    <w:rsid w:val="004742C5"/>
    <w:rsid w:val="00475471"/>
    <w:rsid w:val="004801F0"/>
    <w:rsid w:val="00480745"/>
    <w:rsid w:val="00480F0F"/>
    <w:rsid w:val="0048236D"/>
    <w:rsid w:val="00482B04"/>
    <w:rsid w:val="00483017"/>
    <w:rsid w:val="004837F0"/>
    <w:rsid w:val="0048445E"/>
    <w:rsid w:val="00484B1D"/>
    <w:rsid w:val="004861E9"/>
    <w:rsid w:val="00487182"/>
    <w:rsid w:val="004873AC"/>
    <w:rsid w:val="004908DD"/>
    <w:rsid w:val="00490AAA"/>
    <w:rsid w:val="00491F18"/>
    <w:rsid w:val="0049219E"/>
    <w:rsid w:val="00496934"/>
    <w:rsid w:val="004A0892"/>
    <w:rsid w:val="004A0B72"/>
    <w:rsid w:val="004A1732"/>
    <w:rsid w:val="004A2171"/>
    <w:rsid w:val="004A31B5"/>
    <w:rsid w:val="004A578D"/>
    <w:rsid w:val="004A768D"/>
    <w:rsid w:val="004A7825"/>
    <w:rsid w:val="004B0F31"/>
    <w:rsid w:val="004B2EC0"/>
    <w:rsid w:val="004B3580"/>
    <w:rsid w:val="004B4E23"/>
    <w:rsid w:val="004B4EB7"/>
    <w:rsid w:val="004B5810"/>
    <w:rsid w:val="004B709A"/>
    <w:rsid w:val="004B7C28"/>
    <w:rsid w:val="004C15C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40AC"/>
    <w:rsid w:val="004D5555"/>
    <w:rsid w:val="004D7266"/>
    <w:rsid w:val="004D72F6"/>
    <w:rsid w:val="004D7692"/>
    <w:rsid w:val="004E0AAF"/>
    <w:rsid w:val="004E0BCC"/>
    <w:rsid w:val="004E13A6"/>
    <w:rsid w:val="004E26DC"/>
    <w:rsid w:val="004E317D"/>
    <w:rsid w:val="004E3DC4"/>
    <w:rsid w:val="004E4165"/>
    <w:rsid w:val="004E7C39"/>
    <w:rsid w:val="004F108B"/>
    <w:rsid w:val="004F279A"/>
    <w:rsid w:val="004F35CA"/>
    <w:rsid w:val="004F3EDA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4DB1"/>
    <w:rsid w:val="005052AF"/>
    <w:rsid w:val="00506847"/>
    <w:rsid w:val="00511894"/>
    <w:rsid w:val="0051323B"/>
    <w:rsid w:val="005138A0"/>
    <w:rsid w:val="00513B0E"/>
    <w:rsid w:val="00515D9F"/>
    <w:rsid w:val="00517C80"/>
    <w:rsid w:val="0052120D"/>
    <w:rsid w:val="00523917"/>
    <w:rsid w:val="005303A7"/>
    <w:rsid w:val="00530897"/>
    <w:rsid w:val="005343EC"/>
    <w:rsid w:val="00534B0E"/>
    <w:rsid w:val="00536463"/>
    <w:rsid w:val="00537138"/>
    <w:rsid w:val="00537993"/>
    <w:rsid w:val="00542BD8"/>
    <w:rsid w:val="00544825"/>
    <w:rsid w:val="0054603A"/>
    <w:rsid w:val="005473AB"/>
    <w:rsid w:val="0054744E"/>
    <w:rsid w:val="005519B5"/>
    <w:rsid w:val="005526C0"/>
    <w:rsid w:val="005545CB"/>
    <w:rsid w:val="00554F9D"/>
    <w:rsid w:val="00555517"/>
    <w:rsid w:val="00556CE3"/>
    <w:rsid w:val="00561A10"/>
    <w:rsid w:val="005624EA"/>
    <w:rsid w:val="00563CC9"/>
    <w:rsid w:val="0056434F"/>
    <w:rsid w:val="00564DFB"/>
    <w:rsid w:val="00567797"/>
    <w:rsid w:val="00567A71"/>
    <w:rsid w:val="005705DF"/>
    <w:rsid w:val="0057063B"/>
    <w:rsid w:val="0057150C"/>
    <w:rsid w:val="00571DB4"/>
    <w:rsid w:val="005723C0"/>
    <w:rsid w:val="00573117"/>
    <w:rsid w:val="00574D14"/>
    <w:rsid w:val="005752F9"/>
    <w:rsid w:val="00577534"/>
    <w:rsid w:val="00581774"/>
    <w:rsid w:val="00581CB4"/>
    <w:rsid w:val="00583B73"/>
    <w:rsid w:val="005853C7"/>
    <w:rsid w:val="005873DB"/>
    <w:rsid w:val="00591BAC"/>
    <w:rsid w:val="00591E89"/>
    <w:rsid w:val="005933C1"/>
    <w:rsid w:val="00593E21"/>
    <w:rsid w:val="00594CEF"/>
    <w:rsid w:val="005957F6"/>
    <w:rsid w:val="00595D2F"/>
    <w:rsid w:val="00595D79"/>
    <w:rsid w:val="00596EFB"/>
    <w:rsid w:val="005A01FF"/>
    <w:rsid w:val="005A1B85"/>
    <w:rsid w:val="005A2679"/>
    <w:rsid w:val="005A3729"/>
    <w:rsid w:val="005A3D47"/>
    <w:rsid w:val="005A4133"/>
    <w:rsid w:val="005A4D8B"/>
    <w:rsid w:val="005A648D"/>
    <w:rsid w:val="005A766F"/>
    <w:rsid w:val="005A7780"/>
    <w:rsid w:val="005B1A42"/>
    <w:rsid w:val="005B28C6"/>
    <w:rsid w:val="005B3150"/>
    <w:rsid w:val="005B31AE"/>
    <w:rsid w:val="005B3277"/>
    <w:rsid w:val="005B38F0"/>
    <w:rsid w:val="005B666F"/>
    <w:rsid w:val="005B79DA"/>
    <w:rsid w:val="005B7FCD"/>
    <w:rsid w:val="005C467A"/>
    <w:rsid w:val="005C4C3F"/>
    <w:rsid w:val="005C6DFB"/>
    <w:rsid w:val="005C6E51"/>
    <w:rsid w:val="005D00F9"/>
    <w:rsid w:val="005D067A"/>
    <w:rsid w:val="005D0C14"/>
    <w:rsid w:val="005D0D7E"/>
    <w:rsid w:val="005D1642"/>
    <w:rsid w:val="005D22F8"/>
    <w:rsid w:val="005D4DC1"/>
    <w:rsid w:val="005D5093"/>
    <w:rsid w:val="005D50A5"/>
    <w:rsid w:val="005D5CBA"/>
    <w:rsid w:val="005D675B"/>
    <w:rsid w:val="005E0021"/>
    <w:rsid w:val="005E6860"/>
    <w:rsid w:val="005E6FC1"/>
    <w:rsid w:val="005E7E91"/>
    <w:rsid w:val="005F1483"/>
    <w:rsid w:val="005F1DB0"/>
    <w:rsid w:val="005F2EB1"/>
    <w:rsid w:val="005F35EB"/>
    <w:rsid w:val="005F469A"/>
    <w:rsid w:val="005F49B3"/>
    <w:rsid w:val="005F55F0"/>
    <w:rsid w:val="005F696D"/>
    <w:rsid w:val="005F6FFB"/>
    <w:rsid w:val="0060124B"/>
    <w:rsid w:val="00602198"/>
    <w:rsid w:val="006033B5"/>
    <w:rsid w:val="006047F1"/>
    <w:rsid w:val="00606219"/>
    <w:rsid w:val="006073DF"/>
    <w:rsid w:val="006101C7"/>
    <w:rsid w:val="006118AE"/>
    <w:rsid w:val="006118B1"/>
    <w:rsid w:val="0061430A"/>
    <w:rsid w:val="0061495B"/>
    <w:rsid w:val="00616F4B"/>
    <w:rsid w:val="00620CA5"/>
    <w:rsid w:val="00621433"/>
    <w:rsid w:val="0062168C"/>
    <w:rsid w:val="00622D9B"/>
    <w:rsid w:val="0062536E"/>
    <w:rsid w:val="00630546"/>
    <w:rsid w:val="006334B5"/>
    <w:rsid w:val="00636A24"/>
    <w:rsid w:val="00636A6A"/>
    <w:rsid w:val="00637AC5"/>
    <w:rsid w:val="00641E08"/>
    <w:rsid w:val="006431D6"/>
    <w:rsid w:val="00643BB1"/>
    <w:rsid w:val="006446BA"/>
    <w:rsid w:val="006446C5"/>
    <w:rsid w:val="00644CFD"/>
    <w:rsid w:val="00644F4F"/>
    <w:rsid w:val="00646143"/>
    <w:rsid w:val="00653626"/>
    <w:rsid w:val="0065388B"/>
    <w:rsid w:val="0065410F"/>
    <w:rsid w:val="00654661"/>
    <w:rsid w:val="00656612"/>
    <w:rsid w:val="0065674B"/>
    <w:rsid w:val="0065732B"/>
    <w:rsid w:val="00660DD6"/>
    <w:rsid w:val="006612AA"/>
    <w:rsid w:val="006614B9"/>
    <w:rsid w:val="00664830"/>
    <w:rsid w:val="00665586"/>
    <w:rsid w:val="0066607C"/>
    <w:rsid w:val="006709E9"/>
    <w:rsid w:val="00672F48"/>
    <w:rsid w:val="00673188"/>
    <w:rsid w:val="00673629"/>
    <w:rsid w:val="00673D87"/>
    <w:rsid w:val="00675001"/>
    <w:rsid w:val="00676C7A"/>
    <w:rsid w:val="006779F7"/>
    <w:rsid w:val="00677BB6"/>
    <w:rsid w:val="00681982"/>
    <w:rsid w:val="0068462C"/>
    <w:rsid w:val="006846F7"/>
    <w:rsid w:val="00685C9D"/>
    <w:rsid w:val="00687830"/>
    <w:rsid w:val="006927F9"/>
    <w:rsid w:val="006957E1"/>
    <w:rsid w:val="00695C4F"/>
    <w:rsid w:val="006A085C"/>
    <w:rsid w:val="006A09D1"/>
    <w:rsid w:val="006A0CC8"/>
    <w:rsid w:val="006A16E9"/>
    <w:rsid w:val="006A1845"/>
    <w:rsid w:val="006A21FB"/>
    <w:rsid w:val="006A245D"/>
    <w:rsid w:val="006A252C"/>
    <w:rsid w:val="006A37C1"/>
    <w:rsid w:val="006A699D"/>
    <w:rsid w:val="006A6E03"/>
    <w:rsid w:val="006A7089"/>
    <w:rsid w:val="006B1074"/>
    <w:rsid w:val="006B233F"/>
    <w:rsid w:val="006B2688"/>
    <w:rsid w:val="006B5647"/>
    <w:rsid w:val="006B564B"/>
    <w:rsid w:val="006B7E1C"/>
    <w:rsid w:val="006C1939"/>
    <w:rsid w:val="006C2516"/>
    <w:rsid w:val="006C3045"/>
    <w:rsid w:val="006C3E35"/>
    <w:rsid w:val="006C41B6"/>
    <w:rsid w:val="006C4F26"/>
    <w:rsid w:val="006C6524"/>
    <w:rsid w:val="006D0FFC"/>
    <w:rsid w:val="006D1D44"/>
    <w:rsid w:val="006D2705"/>
    <w:rsid w:val="006D4F9D"/>
    <w:rsid w:val="006D522D"/>
    <w:rsid w:val="006D5323"/>
    <w:rsid w:val="006D6A01"/>
    <w:rsid w:val="006D6E45"/>
    <w:rsid w:val="006D7FCD"/>
    <w:rsid w:val="006E07DC"/>
    <w:rsid w:val="006E1F8C"/>
    <w:rsid w:val="006E396C"/>
    <w:rsid w:val="006E406F"/>
    <w:rsid w:val="006E40F1"/>
    <w:rsid w:val="006E4842"/>
    <w:rsid w:val="006E4CC6"/>
    <w:rsid w:val="006E7316"/>
    <w:rsid w:val="006E7C51"/>
    <w:rsid w:val="006F15C1"/>
    <w:rsid w:val="006F26B4"/>
    <w:rsid w:val="006F35C8"/>
    <w:rsid w:val="006F5037"/>
    <w:rsid w:val="006F5E9A"/>
    <w:rsid w:val="006F6EDD"/>
    <w:rsid w:val="006F714A"/>
    <w:rsid w:val="006F7D6A"/>
    <w:rsid w:val="00700086"/>
    <w:rsid w:val="0070153D"/>
    <w:rsid w:val="00702108"/>
    <w:rsid w:val="00705C1A"/>
    <w:rsid w:val="0070687A"/>
    <w:rsid w:val="00706FB1"/>
    <w:rsid w:val="00711241"/>
    <w:rsid w:val="00712839"/>
    <w:rsid w:val="00712FB4"/>
    <w:rsid w:val="00713445"/>
    <w:rsid w:val="00713B3B"/>
    <w:rsid w:val="00714196"/>
    <w:rsid w:val="00715CEA"/>
    <w:rsid w:val="00716CC0"/>
    <w:rsid w:val="00717216"/>
    <w:rsid w:val="00717599"/>
    <w:rsid w:val="00720626"/>
    <w:rsid w:val="00721576"/>
    <w:rsid w:val="00722BBB"/>
    <w:rsid w:val="00723B08"/>
    <w:rsid w:val="00723CF2"/>
    <w:rsid w:val="007241E1"/>
    <w:rsid w:val="00727965"/>
    <w:rsid w:val="00730140"/>
    <w:rsid w:val="0073157A"/>
    <w:rsid w:val="00731B85"/>
    <w:rsid w:val="007326CA"/>
    <w:rsid w:val="00732FD1"/>
    <w:rsid w:val="0073360E"/>
    <w:rsid w:val="00735D8C"/>
    <w:rsid w:val="00735EB7"/>
    <w:rsid w:val="0074121F"/>
    <w:rsid w:val="007414F4"/>
    <w:rsid w:val="00741579"/>
    <w:rsid w:val="0074236F"/>
    <w:rsid w:val="00744552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60A62"/>
    <w:rsid w:val="00761371"/>
    <w:rsid w:val="007633E8"/>
    <w:rsid w:val="00764E45"/>
    <w:rsid w:val="00765DA2"/>
    <w:rsid w:val="0076602B"/>
    <w:rsid w:val="00766F46"/>
    <w:rsid w:val="00771282"/>
    <w:rsid w:val="00772DF6"/>
    <w:rsid w:val="00774B90"/>
    <w:rsid w:val="007753D8"/>
    <w:rsid w:val="00777E95"/>
    <w:rsid w:val="007806DB"/>
    <w:rsid w:val="00781D6F"/>
    <w:rsid w:val="007822EA"/>
    <w:rsid w:val="007842E7"/>
    <w:rsid w:val="00784375"/>
    <w:rsid w:val="00784EE3"/>
    <w:rsid w:val="00785B24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6C78"/>
    <w:rsid w:val="007976A9"/>
    <w:rsid w:val="007976EE"/>
    <w:rsid w:val="007978E7"/>
    <w:rsid w:val="007A1424"/>
    <w:rsid w:val="007A1973"/>
    <w:rsid w:val="007A1B40"/>
    <w:rsid w:val="007A314E"/>
    <w:rsid w:val="007A3CDE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11D4"/>
    <w:rsid w:val="007B1265"/>
    <w:rsid w:val="007B360D"/>
    <w:rsid w:val="007B3EC8"/>
    <w:rsid w:val="007B3F80"/>
    <w:rsid w:val="007B7C25"/>
    <w:rsid w:val="007C0BA5"/>
    <w:rsid w:val="007C1EBC"/>
    <w:rsid w:val="007C2E69"/>
    <w:rsid w:val="007C2F6C"/>
    <w:rsid w:val="007C31AD"/>
    <w:rsid w:val="007C3B10"/>
    <w:rsid w:val="007C3C25"/>
    <w:rsid w:val="007C4ADB"/>
    <w:rsid w:val="007C4B71"/>
    <w:rsid w:val="007C5063"/>
    <w:rsid w:val="007C5605"/>
    <w:rsid w:val="007C7475"/>
    <w:rsid w:val="007C7E86"/>
    <w:rsid w:val="007D3289"/>
    <w:rsid w:val="007D3D2A"/>
    <w:rsid w:val="007D5084"/>
    <w:rsid w:val="007E1EFD"/>
    <w:rsid w:val="007E21B9"/>
    <w:rsid w:val="007E3764"/>
    <w:rsid w:val="007E5F3A"/>
    <w:rsid w:val="007E6130"/>
    <w:rsid w:val="007F0577"/>
    <w:rsid w:val="007F1534"/>
    <w:rsid w:val="007F1CA7"/>
    <w:rsid w:val="007F2E17"/>
    <w:rsid w:val="007F489F"/>
    <w:rsid w:val="007F568D"/>
    <w:rsid w:val="007F7631"/>
    <w:rsid w:val="0080025C"/>
    <w:rsid w:val="00801EB9"/>
    <w:rsid w:val="00803489"/>
    <w:rsid w:val="00804D4A"/>
    <w:rsid w:val="00805FDE"/>
    <w:rsid w:val="00807FFA"/>
    <w:rsid w:val="008102AB"/>
    <w:rsid w:val="008108CF"/>
    <w:rsid w:val="008117CD"/>
    <w:rsid w:val="008131C7"/>
    <w:rsid w:val="008140C1"/>
    <w:rsid w:val="00820FD6"/>
    <w:rsid w:val="008215D3"/>
    <w:rsid w:val="00822482"/>
    <w:rsid w:val="008231A0"/>
    <w:rsid w:val="008247E0"/>
    <w:rsid w:val="008250DA"/>
    <w:rsid w:val="008278EC"/>
    <w:rsid w:val="00827E5A"/>
    <w:rsid w:val="00831D47"/>
    <w:rsid w:val="0083211B"/>
    <w:rsid w:val="00832621"/>
    <w:rsid w:val="00832AAB"/>
    <w:rsid w:val="00833AE5"/>
    <w:rsid w:val="00840288"/>
    <w:rsid w:val="008403C2"/>
    <w:rsid w:val="00841546"/>
    <w:rsid w:val="008418AA"/>
    <w:rsid w:val="00841FBE"/>
    <w:rsid w:val="00843FA5"/>
    <w:rsid w:val="0084484D"/>
    <w:rsid w:val="00845C98"/>
    <w:rsid w:val="0084778B"/>
    <w:rsid w:val="00847BEF"/>
    <w:rsid w:val="00847FEA"/>
    <w:rsid w:val="008511E6"/>
    <w:rsid w:val="00852404"/>
    <w:rsid w:val="00852B70"/>
    <w:rsid w:val="00852DFE"/>
    <w:rsid w:val="0085384B"/>
    <w:rsid w:val="008540CA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B36"/>
    <w:rsid w:val="008772EC"/>
    <w:rsid w:val="00877878"/>
    <w:rsid w:val="008808B2"/>
    <w:rsid w:val="0088176A"/>
    <w:rsid w:val="00882CAF"/>
    <w:rsid w:val="00884979"/>
    <w:rsid w:val="008918EB"/>
    <w:rsid w:val="00893516"/>
    <w:rsid w:val="0089396A"/>
    <w:rsid w:val="00893AD1"/>
    <w:rsid w:val="00894992"/>
    <w:rsid w:val="00894E12"/>
    <w:rsid w:val="0089569E"/>
    <w:rsid w:val="00897330"/>
    <w:rsid w:val="008A0F7D"/>
    <w:rsid w:val="008A1732"/>
    <w:rsid w:val="008A20DC"/>
    <w:rsid w:val="008A2950"/>
    <w:rsid w:val="008A2B8A"/>
    <w:rsid w:val="008A38D0"/>
    <w:rsid w:val="008A3E34"/>
    <w:rsid w:val="008A50AF"/>
    <w:rsid w:val="008A7642"/>
    <w:rsid w:val="008A7FF4"/>
    <w:rsid w:val="008B008E"/>
    <w:rsid w:val="008B3601"/>
    <w:rsid w:val="008B3DEE"/>
    <w:rsid w:val="008B5FE3"/>
    <w:rsid w:val="008B74F1"/>
    <w:rsid w:val="008B7F5D"/>
    <w:rsid w:val="008C07DE"/>
    <w:rsid w:val="008C14F6"/>
    <w:rsid w:val="008C2D98"/>
    <w:rsid w:val="008C41A8"/>
    <w:rsid w:val="008C55EB"/>
    <w:rsid w:val="008C5858"/>
    <w:rsid w:val="008C5873"/>
    <w:rsid w:val="008C6821"/>
    <w:rsid w:val="008C6DEB"/>
    <w:rsid w:val="008C70F9"/>
    <w:rsid w:val="008D001D"/>
    <w:rsid w:val="008D52B2"/>
    <w:rsid w:val="008E010A"/>
    <w:rsid w:val="008E2ADF"/>
    <w:rsid w:val="008E4159"/>
    <w:rsid w:val="008E5413"/>
    <w:rsid w:val="008F23D5"/>
    <w:rsid w:val="008F33AB"/>
    <w:rsid w:val="008F4777"/>
    <w:rsid w:val="008F5E00"/>
    <w:rsid w:val="008F65E9"/>
    <w:rsid w:val="008F6684"/>
    <w:rsid w:val="008F707F"/>
    <w:rsid w:val="00901077"/>
    <w:rsid w:val="00902038"/>
    <w:rsid w:val="00902BCE"/>
    <w:rsid w:val="00902D96"/>
    <w:rsid w:val="00906244"/>
    <w:rsid w:val="00906E32"/>
    <w:rsid w:val="00907D72"/>
    <w:rsid w:val="0091068B"/>
    <w:rsid w:val="00911AFD"/>
    <w:rsid w:val="00912EB3"/>
    <w:rsid w:val="009131AA"/>
    <w:rsid w:val="0091378D"/>
    <w:rsid w:val="00914AB6"/>
    <w:rsid w:val="009212D1"/>
    <w:rsid w:val="00922915"/>
    <w:rsid w:val="00923428"/>
    <w:rsid w:val="0092495A"/>
    <w:rsid w:val="00925220"/>
    <w:rsid w:val="0092679D"/>
    <w:rsid w:val="00926CE2"/>
    <w:rsid w:val="00927BD8"/>
    <w:rsid w:val="00932E22"/>
    <w:rsid w:val="009348C8"/>
    <w:rsid w:val="0093490C"/>
    <w:rsid w:val="0093586B"/>
    <w:rsid w:val="009369EC"/>
    <w:rsid w:val="00940C09"/>
    <w:rsid w:val="00941E32"/>
    <w:rsid w:val="0094550D"/>
    <w:rsid w:val="0094750B"/>
    <w:rsid w:val="00947CF3"/>
    <w:rsid w:val="009501F2"/>
    <w:rsid w:val="00950241"/>
    <w:rsid w:val="0095133F"/>
    <w:rsid w:val="0095205B"/>
    <w:rsid w:val="00953D0B"/>
    <w:rsid w:val="009549EA"/>
    <w:rsid w:val="00955143"/>
    <w:rsid w:val="00956935"/>
    <w:rsid w:val="00961C71"/>
    <w:rsid w:val="00961FB1"/>
    <w:rsid w:val="00963782"/>
    <w:rsid w:val="00964430"/>
    <w:rsid w:val="009653B5"/>
    <w:rsid w:val="009656F1"/>
    <w:rsid w:val="00965F05"/>
    <w:rsid w:val="009662A7"/>
    <w:rsid w:val="00966802"/>
    <w:rsid w:val="00966E13"/>
    <w:rsid w:val="009701FB"/>
    <w:rsid w:val="009712BE"/>
    <w:rsid w:val="0097265D"/>
    <w:rsid w:val="00973664"/>
    <w:rsid w:val="00975706"/>
    <w:rsid w:val="00981195"/>
    <w:rsid w:val="00982C87"/>
    <w:rsid w:val="00983202"/>
    <w:rsid w:val="00983FC2"/>
    <w:rsid w:val="0098526E"/>
    <w:rsid w:val="00985BDF"/>
    <w:rsid w:val="00986F13"/>
    <w:rsid w:val="00986FBE"/>
    <w:rsid w:val="00987C25"/>
    <w:rsid w:val="00987DA1"/>
    <w:rsid w:val="0099083D"/>
    <w:rsid w:val="00992849"/>
    <w:rsid w:val="009930C5"/>
    <w:rsid w:val="00994B32"/>
    <w:rsid w:val="00995170"/>
    <w:rsid w:val="00995E2B"/>
    <w:rsid w:val="009A162E"/>
    <w:rsid w:val="009A18E3"/>
    <w:rsid w:val="009A269D"/>
    <w:rsid w:val="009A5437"/>
    <w:rsid w:val="009A5B63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B6A56"/>
    <w:rsid w:val="009B6B32"/>
    <w:rsid w:val="009C008E"/>
    <w:rsid w:val="009C0691"/>
    <w:rsid w:val="009C0AD7"/>
    <w:rsid w:val="009C0E66"/>
    <w:rsid w:val="009C1C3D"/>
    <w:rsid w:val="009C3618"/>
    <w:rsid w:val="009D162C"/>
    <w:rsid w:val="009D2F04"/>
    <w:rsid w:val="009D3529"/>
    <w:rsid w:val="009D4606"/>
    <w:rsid w:val="009D6041"/>
    <w:rsid w:val="009D71D7"/>
    <w:rsid w:val="009E0092"/>
    <w:rsid w:val="009E136B"/>
    <w:rsid w:val="009E165E"/>
    <w:rsid w:val="009E375F"/>
    <w:rsid w:val="009E4194"/>
    <w:rsid w:val="009E5BBD"/>
    <w:rsid w:val="009E61DF"/>
    <w:rsid w:val="009E6CC7"/>
    <w:rsid w:val="009F0742"/>
    <w:rsid w:val="009F1408"/>
    <w:rsid w:val="009F1B70"/>
    <w:rsid w:val="009F2068"/>
    <w:rsid w:val="009F31D2"/>
    <w:rsid w:val="009F569F"/>
    <w:rsid w:val="009F673A"/>
    <w:rsid w:val="009F6DBC"/>
    <w:rsid w:val="009F790D"/>
    <w:rsid w:val="00A0103D"/>
    <w:rsid w:val="00A01601"/>
    <w:rsid w:val="00A020AA"/>
    <w:rsid w:val="00A02F9C"/>
    <w:rsid w:val="00A045EC"/>
    <w:rsid w:val="00A04A3C"/>
    <w:rsid w:val="00A07C02"/>
    <w:rsid w:val="00A113A2"/>
    <w:rsid w:val="00A11972"/>
    <w:rsid w:val="00A12F31"/>
    <w:rsid w:val="00A153DB"/>
    <w:rsid w:val="00A1688A"/>
    <w:rsid w:val="00A20BE4"/>
    <w:rsid w:val="00A21034"/>
    <w:rsid w:val="00A22BD9"/>
    <w:rsid w:val="00A22FEA"/>
    <w:rsid w:val="00A232E3"/>
    <w:rsid w:val="00A23E64"/>
    <w:rsid w:val="00A2443F"/>
    <w:rsid w:val="00A245E3"/>
    <w:rsid w:val="00A24D8D"/>
    <w:rsid w:val="00A265FA"/>
    <w:rsid w:val="00A35AC9"/>
    <w:rsid w:val="00A3655A"/>
    <w:rsid w:val="00A369D3"/>
    <w:rsid w:val="00A410AA"/>
    <w:rsid w:val="00A416CD"/>
    <w:rsid w:val="00A42E17"/>
    <w:rsid w:val="00A4457B"/>
    <w:rsid w:val="00A457E5"/>
    <w:rsid w:val="00A47E09"/>
    <w:rsid w:val="00A47F17"/>
    <w:rsid w:val="00A53953"/>
    <w:rsid w:val="00A53D13"/>
    <w:rsid w:val="00A53E5A"/>
    <w:rsid w:val="00A54656"/>
    <w:rsid w:val="00A56171"/>
    <w:rsid w:val="00A6118B"/>
    <w:rsid w:val="00A621E0"/>
    <w:rsid w:val="00A63284"/>
    <w:rsid w:val="00A643AE"/>
    <w:rsid w:val="00A66405"/>
    <w:rsid w:val="00A70DB9"/>
    <w:rsid w:val="00A718A3"/>
    <w:rsid w:val="00A725F0"/>
    <w:rsid w:val="00A72A44"/>
    <w:rsid w:val="00A73F45"/>
    <w:rsid w:val="00A753CC"/>
    <w:rsid w:val="00A7601B"/>
    <w:rsid w:val="00A76C9D"/>
    <w:rsid w:val="00A7719F"/>
    <w:rsid w:val="00A808A7"/>
    <w:rsid w:val="00A80934"/>
    <w:rsid w:val="00A81AE1"/>
    <w:rsid w:val="00A822BE"/>
    <w:rsid w:val="00A8311C"/>
    <w:rsid w:val="00A84C3B"/>
    <w:rsid w:val="00A8585B"/>
    <w:rsid w:val="00A85ABF"/>
    <w:rsid w:val="00A85F22"/>
    <w:rsid w:val="00A86582"/>
    <w:rsid w:val="00A909F9"/>
    <w:rsid w:val="00A90BAF"/>
    <w:rsid w:val="00AA2B12"/>
    <w:rsid w:val="00AA305C"/>
    <w:rsid w:val="00AA5CCF"/>
    <w:rsid w:val="00AA7625"/>
    <w:rsid w:val="00AB021D"/>
    <w:rsid w:val="00AB2AE7"/>
    <w:rsid w:val="00AB2B1C"/>
    <w:rsid w:val="00AB5E7B"/>
    <w:rsid w:val="00AB6E42"/>
    <w:rsid w:val="00AC0256"/>
    <w:rsid w:val="00AC11D6"/>
    <w:rsid w:val="00AC2F18"/>
    <w:rsid w:val="00AC4A9A"/>
    <w:rsid w:val="00AC4EE1"/>
    <w:rsid w:val="00AC759D"/>
    <w:rsid w:val="00AD1A07"/>
    <w:rsid w:val="00AD490A"/>
    <w:rsid w:val="00AD5172"/>
    <w:rsid w:val="00AE01EB"/>
    <w:rsid w:val="00AE2B49"/>
    <w:rsid w:val="00AE2FD1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5DAE"/>
    <w:rsid w:val="00AF5FF1"/>
    <w:rsid w:val="00AF724C"/>
    <w:rsid w:val="00B00056"/>
    <w:rsid w:val="00B015D9"/>
    <w:rsid w:val="00B02F40"/>
    <w:rsid w:val="00B0452C"/>
    <w:rsid w:val="00B06540"/>
    <w:rsid w:val="00B100F8"/>
    <w:rsid w:val="00B10B8A"/>
    <w:rsid w:val="00B10D6F"/>
    <w:rsid w:val="00B111B6"/>
    <w:rsid w:val="00B11D9E"/>
    <w:rsid w:val="00B12605"/>
    <w:rsid w:val="00B13363"/>
    <w:rsid w:val="00B13648"/>
    <w:rsid w:val="00B163E5"/>
    <w:rsid w:val="00B20BBF"/>
    <w:rsid w:val="00B20D2E"/>
    <w:rsid w:val="00B2258F"/>
    <w:rsid w:val="00B22662"/>
    <w:rsid w:val="00B23F7C"/>
    <w:rsid w:val="00B25155"/>
    <w:rsid w:val="00B25A01"/>
    <w:rsid w:val="00B27D30"/>
    <w:rsid w:val="00B27E43"/>
    <w:rsid w:val="00B324B8"/>
    <w:rsid w:val="00B328FB"/>
    <w:rsid w:val="00B3336E"/>
    <w:rsid w:val="00B33FD6"/>
    <w:rsid w:val="00B34B1F"/>
    <w:rsid w:val="00B34CD6"/>
    <w:rsid w:val="00B353A5"/>
    <w:rsid w:val="00B37048"/>
    <w:rsid w:val="00B37639"/>
    <w:rsid w:val="00B37C1C"/>
    <w:rsid w:val="00B42B0A"/>
    <w:rsid w:val="00B42C37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24E5"/>
    <w:rsid w:val="00B73756"/>
    <w:rsid w:val="00B739D4"/>
    <w:rsid w:val="00B74885"/>
    <w:rsid w:val="00B74A23"/>
    <w:rsid w:val="00B75002"/>
    <w:rsid w:val="00B754E9"/>
    <w:rsid w:val="00B76898"/>
    <w:rsid w:val="00B76DA1"/>
    <w:rsid w:val="00B77677"/>
    <w:rsid w:val="00B77B7B"/>
    <w:rsid w:val="00B80478"/>
    <w:rsid w:val="00B8071A"/>
    <w:rsid w:val="00B80AF5"/>
    <w:rsid w:val="00B81424"/>
    <w:rsid w:val="00B83E9E"/>
    <w:rsid w:val="00B86832"/>
    <w:rsid w:val="00B86F4A"/>
    <w:rsid w:val="00B87807"/>
    <w:rsid w:val="00B879F4"/>
    <w:rsid w:val="00B90DBA"/>
    <w:rsid w:val="00B9356B"/>
    <w:rsid w:val="00B93975"/>
    <w:rsid w:val="00B949C3"/>
    <w:rsid w:val="00B94FC1"/>
    <w:rsid w:val="00B94FEE"/>
    <w:rsid w:val="00B956D7"/>
    <w:rsid w:val="00B95707"/>
    <w:rsid w:val="00B95D42"/>
    <w:rsid w:val="00B96800"/>
    <w:rsid w:val="00B96870"/>
    <w:rsid w:val="00BA11FC"/>
    <w:rsid w:val="00BA35D9"/>
    <w:rsid w:val="00BA77B6"/>
    <w:rsid w:val="00BB066B"/>
    <w:rsid w:val="00BB235C"/>
    <w:rsid w:val="00BB4D05"/>
    <w:rsid w:val="00BB731D"/>
    <w:rsid w:val="00BB76F5"/>
    <w:rsid w:val="00BC0F2B"/>
    <w:rsid w:val="00BC108C"/>
    <w:rsid w:val="00BC14E4"/>
    <w:rsid w:val="00BC2684"/>
    <w:rsid w:val="00BC2D2A"/>
    <w:rsid w:val="00BC38FD"/>
    <w:rsid w:val="00BC398B"/>
    <w:rsid w:val="00BC53C3"/>
    <w:rsid w:val="00BC5B01"/>
    <w:rsid w:val="00BC6AC9"/>
    <w:rsid w:val="00BD11BF"/>
    <w:rsid w:val="00BD1E22"/>
    <w:rsid w:val="00BD3DB7"/>
    <w:rsid w:val="00BD4495"/>
    <w:rsid w:val="00BD5C8E"/>
    <w:rsid w:val="00BD624D"/>
    <w:rsid w:val="00BD6867"/>
    <w:rsid w:val="00BD7074"/>
    <w:rsid w:val="00BE07E1"/>
    <w:rsid w:val="00BE147A"/>
    <w:rsid w:val="00BE2375"/>
    <w:rsid w:val="00BE3DA0"/>
    <w:rsid w:val="00BE486C"/>
    <w:rsid w:val="00BE4AED"/>
    <w:rsid w:val="00BE4E6C"/>
    <w:rsid w:val="00BE5881"/>
    <w:rsid w:val="00BE69B7"/>
    <w:rsid w:val="00BE6B23"/>
    <w:rsid w:val="00BF058D"/>
    <w:rsid w:val="00BF2296"/>
    <w:rsid w:val="00BF2F77"/>
    <w:rsid w:val="00BF4287"/>
    <w:rsid w:val="00BF5F47"/>
    <w:rsid w:val="00BF64F0"/>
    <w:rsid w:val="00BF6AAA"/>
    <w:rsid w:val="00BF7B76"/>
    <w:rsid w:val="00C023EC"/>
    <w:rsid w:val="00C02FFD"/>
    <w:rsid w:val="00C0476C"/>
    <w:rsid w:val="00C04E61"/>
    <w:rsid w:val="00C06903"/>
    <w:rsid w:val="00C0707B"/>
    <w:rsid w:val="00C0761B"/>
    <w:rsid w:val="00C12921"/>
    <w:rsid w:val="00C139A6"/>
    <w:rsid w:val="00C147F4"/>
    <w:rsid w:val="00C1512C"/>
    <w:rsid w:val="00C17EAB"/>
    <w:rsid w:val="00C20C2E"/>
    <w:rsid w:val="00C22674"/>
    <w:rsid w:val="00C23C8A"/>
    <w:rsid w:val="00C25993"/>
    <w:rsid w:val="00C262CC"/>
    <w:rsid w:val="00C32566"/>
    <w:rsid w:val="00C34C24"/>
    <w:rsid w:val="00C350FE"/>
    <w:rsid w:val="00C35AEC"/>
    <w:rsid w:val="00C36E14"/>
    <w:rsid w:val="00C37CF7"/>
    <w:rsid w:val="00C4163F"/>
    <w:rsid w:val="00C42490"/>
    <w:rsid w:val="00C4320F"/>
    <w:rsid w:val="00C44D28"/>
    <w:rsid w:val="00C45368"/>
    <w:rsid w:val="00C4570D"/>
    <w:rsid w:val="00C50352"/>
    <w:rsid w:val="00C51585"/>
    <w:rsid w:val="00C520C6"/>
    <w:rsid w:val="00C523B3"/>
    <w:rsid w:val="00C53225"/>
    <w:rsid w:val="00C533B8"/>
    <w:rsid w:val="00C53BBE"/>
    <w:rsid w:val="00C550D6"/>
    <w:rsid w:val="00C568CD"/>
    <w:rsid w:val="00C56DEF"/>
    <w:rsid w:val="00C56EA2"/>
    <w:rsid w:val="00C57701"/>
    <w:rsid w:val="00C57C11"/>
    <w:rsid w:val="00C612E5"/>
    <w:rsid w:val="00C615D8"/>
    <w:rsid w:val="00C6226D"/>
    <w:rsid w:val="00C646BE"/>
    <w:rsid w:val="00C64BA1"/>
    <w:rsid w:val="00C64E73"/>
    <w:rsid w:val="00C6686D"/>
    <w:rsid w:val="00C679D5"/>
    <w:rsid w:val="00C70480"/>
    <w:rsid w:val="00C71435"/>
    <w:rsid w:val="00C73E0D"/>
    <w:rsid w:val="00C74E3E"/>
    <w:rsid w:val="00C7556F"/>
    <w:rsid w:val="00C80E62"/>
    <w:rsid w:val="00C81E91"/>
    <w:rsid w:val="00C85D81"/>
    <w:rsid w:val="00C8633A"/>
    <w:rsid w:val="00C86DC0"/>
    <w:rsid w:val="00C87388"/>
    <w:rsid w:val="00C90BF6"/>
    <w:rsid w:val="00C92FD4"/>
    <w:rsid w:val="00C95386"/>
    <w:rsid w:val="00C95DCE"/>
    <w:rsid w:val="00C95E93"/>
    <w:rsid w:val="00CA0E99"/>
    <w:rsid w:val="00CA0F2E"/>
    <w:rsid w:val="00CA131A"/>
    <w:rsid w:val="00CA1703"/>
    <w:rsid w:val="00CA2E96"/>
    <w:rsid w:val="00CA366F"/>
    <w:rsid w:val="00CA432B"/>
    <w:rsid w:val="00CA46E8"/>
    <w:rsid w:val="00CA51FC"/>
    <w:rsid w:val="00CA749B"/>
    <w:rsid w:val="00CA795F"/>
    <w:rsid w:val="00CA7C1E"/>
    <w:rsid w:val="00CB029F"/>
    <w:rsid w:val="00CB0593"/>
    <w:rsid w:val="00CB0626"/>
    <w:rsid w:val="00CB06F1"/>
    <w:rsid w:val="00CB4246"/>
    <w:rsid w:val="00CB636A"/>
    <w:rsid w:val="00CB6AEF"/>
    <w:rsid w:val="00CB6B1E"/>
    <w:rsid w:val="00CB6D92"/>
    <w:rsid w:val="00CC033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7615"/>
    <w:rsid w:val="00CD17DA"/>
    <w:rsid w:val="00CD26C5"/>
    <w:rsid w:val="00CD2722"/>
    <w:rsid w:val="00CD33DF"/>
    <w:rsid w:val="00CD37EE"/>
    <w:rsid w:val="00CD570B"/>
    <w:rsid w:val="00CE0C42"/>
    <w:rsid w:val="00CE110C"/>
    <w:rsid w:val="00CE1B43"/>
    <w:rsid w:val="00CE2CC1"/>
    <w:rsid w:val="00CE3F0D"/>
    <w:rsid w:val="00CE4083"/>
    <w:rsid w:val="00CE46A7"/>
    <w:rsid w:val="00CE598C"/>
    <w:rsid w:val="00CE6489"/>
    <w:rsid w:val="00CE7334"/>
    <w:rsid w:val="00CE7468"/>
    <w:rsid w:val="00CE7658"/>
    <w:rsid w:val="00CE7D21"/>
    <w:rsid w:val="00CF0EA9"/>
    <w:rsid w:val="00CF27C8"/>
    <w:rsid w:val="00CF474C"/>
    <w:rsid w:val="00CF7485"/>
    <w:rsid w:val="00D0124B"/>
    <w:rsid w:val="00D0124D"/>
    <w:rsid w:val="00D024C5"/>
    <w:rsid w:val="00D0288D"/>
    <w:rsid w:val="00D03EF1"/>
    <w:rsid w:val="00D05639"/>
    <w:rsid w:val="00D058C0"/>
    <w:rsid w:val="00D0725B"/>
    <w:rsid w:val="00D0740D"/>
    <w:rsid w:val="00D07951"/>
    <w:rsid w:val="00D07ABE"/>
    <w:rsid w:val="00D11FF6"/>
    <w:rsid w:val="00D123E8"/>
    <w:rsid w:val="00D13A12"/>
    <w:rsid w:val="00D13DF0"/>
    <w:rsid w:val="00D14995"/>
    <w:rsid w:val="00D150D6"/>
    <w:rsid w:val="00D1586D"/>
    <w:rsid w:val="00D230E7"/>
    <w:rsid w:val="00D247F7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9EB"/>
    <w:rsid w:val="00D4467E"/>
    <w:rsid w:val="00D4607E"/>
    <w:rsid w:val="00D47B22"/>
    <w:rsid w:val="00D5184A"/>
    <w:rsid w:val="00D51867"/>
    <w:rsid w:val="00D52533"/>
    <w:rsid w:val="00D531CC"/>
    <w:rsid w:val="00D5489C"/>
    <w:rsid w:val="00D5587F"/>
    <w:rsid w:val="00D60E55"/>
    <w:rsid w:val="00D61733"/>
    <w:rsid w:val="00D6264D"/>
    <w:rsid w:val="00D64202"/>
    <w:rsid w:val="00D644D6"/>
    <w:rsid w:val="00D65011"/>
    <w:rsid w:val="00D668E8"/>
    <w:rsid w:val="00D67BD3"/>
    <w:rsid w:val="00D67E3C"/>
    <w:rsid w:val="00D70733"/>
    <w:rsid w:val="00D707CC"/>
    <w:rsid w:val="00D725A8"/>
    <w:rsid w:val="00D73C2B"/>
    <w:rsid w:val="00D73CCA"/>
    <w:rsid w:val="00D74B3B"/>
    <w:rsid w:val="00D801A2"/>
    <w:rsid w:val="00D80C6D"/>
    <w:rsid w:val="00D81085"/>
    <w:rsid w:val="00D829D5"/>
    <w:rsid w:val="00D82AF2"/>
    <w:rsid w:val="00D82C88"/>
    <w:rsid w:val="00D83324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27AA"/>
    <w:rsid w:val="00D930ED"/>
    <w:rsid w:val="00D9322D"/>
    <w:rsid w:val="00D939F6"/>
    <w:rsid w:val="00D9518B"/>
    <w:rsid w:val="00D975F8"/>
    <w:rsid w:val="00DA0596"/>
    <w:rsid w:val="00DA405C"/>
    <w:rsid w:val="00DA413B"/>
    <w:rsid w:val="00DA5276"/>
    <w:rsid w:val="00DA5C57"/>
    <w:rsid w:val="00DA7FED"/>
    <w:rsid w:val="00DB058B"/>
    <w:rsid w:val="00DB0D57"/>
    <w:rsid w:val="00DB4203"/>
    <w:rsid w:val="00DB5870"/>
    <w:rsid w:val="00DB6F12"/>
    <w:rsid w:val="00DB7125"/>
    <w:rsid w:val="00DC06E2"/>
    <w:rsid w:val="00DC1AB3"/>
    <w:rsid w:val="00DC212D"/>
    <w:rsid w:val="00DC2F1E"/>
    <w:rsid w:val="00DC38FB"/>
    <w:rsid w:val="00DC55B4"/>
    <w:rsid w:val="00DC60A5"/>
    <w:rsid w:val="00DC6412"/>
    <w:rsid w:val="00DD211A"/>
    <w:rsid w:val="00DD3536"/>
    <w:rsid w:val="00DD54D0"/>
    <w:rsid w:val="00DD798D"/>
    <w:rsid w:val="00DE03AC"/>
    <w:rsid w:val="00DE05E5"/>
    <w:rsid w:val="00DE1B67"/>
    <w:rsid w:val="00DE288E"/>
    <w:rsid w:val="00DE298C"/>
    <w:rsid w:val="00DE49E2"/>
    <w:rsid w:val="00DE68EE"/>
    <w:rsid w:val="00DE740A"/>
    <w:rsid w:val="00DE7AF1"/>
    <w:rsid w:val="00DE7FBA"/>
    <w:rsid w:val="00DF2407"/>
    <w:rsid w:val="00DF5B89"/>
    <w:rsid w:val="00DF5FF4"/>
    <w:rsid w:val="00DF7982"/>
    <w:rsid w:val="00E00D8D"/>
    <w:rsid w:val="00E02BC0"/>
    <w:rsid w:val="00E02C57"/>
    <w:rsid w:val="00E02DD1"/>
    <w:rsid w:val="00E04ED2"/>
    <w:rsid w:val="00E0520F"/>
    <w:rsid w:val="00E10AF9"/>
    <w:rsid w:val="00E11170"/>
    <w:rsid w:val="00E1148C"/>
    <w:rsid w:val="00E13476"/>
    <w:rsid w:val="00E1368E"/>
    <w:rsid w:val="00E13AA0"/>
    <w:rsid w:val="00E15257"/>
    <w:rsid w:val="00E15DD2"/>
    <w:rsid w:val="00E1775C"/>
    <w:rsid w:val="00E17BFC"/>
    <w:rsid w:val="00E17D31"/>
    <w:rsid w:val="00E17FE3"/>
    <w:rsid w:val="00E20659"/>
    <w:rsid w:val="00E2073C"/>
    <w:rsid w:val="00E215BC"/>
    <w:rsid w:val="00E215D2"/>
    <w:rsid w:val="00E22A85"/>
    <w:rsid w:val="00E23642"/>
    <w:rsid w:val="00E23D4E"/>
    <w:rsid w:val="00E2454E"/>
    <w:rsid w:val="00E24BEA"/>
    <w:rsid w:val="00E251B9"/>
    <w:rsid w:val="00E258D0"/>
    <w:rsid w:val="00E2719E"/>
    <w:rsid w:val="00E3102F"/>
    <w:rsid w:val="00E31E98"/>
    <w:rsid w:val="00E32697"/>
    <w:rsid w:val="00E32F0A"/>
    <w:rsid w:val="00E36277"/>
    <w:rsid w:val="00E36DCC"/>
    <w:rsid w:val="00E376C1"/>
    <w:rsid w:val="00E376F4"/>
    <w:rsid w:val="00E40E02"/>
    <w:rsid w:val="00E41A5D"/>
    <w:rsid w:val="00E458B7"/>
    <w:rsid w:val="00E47DEE"/>
    <w:rsid w:val="00E509BB"/>
    <w:rsid w:val="00E51BA6"/>
    <w:rsid w:val="00E534AD"/>
    <w:rsid w:val="00E544A0"/>
    <w:rsid w:val="00E54BEB"/>
    <w:rsid w:val="00E55371"/>
    <w:rsid w:val="00E5583B"/>
    <w:rsid w:val="00E570A6"/>
    <w:rsid w:val="00E60A11"/>
    <w:rsid w:val="00E60E11"/>
    <w:rsid w:val="00E612A0"/>
    <w:rsid w:val="00E619F4"/>
    <w:rsid w:val="00E63C11"/>
    <w:rsid w:val="00E6757F"/>
    <w:rsid w:val="00E7030B"/>
    <w:rsid w:val="00E70DD6"/>
    <w:rsid w:val="00E71CBE"/>
    <w:rsid w:val="00E725B0"/>
    <w:rsid w:val="00E73642"/>
    <w:rsid w:val="00E742CE"/>
    <w:rsid w:val="00E74C1A"/>
    <w:rsid w:val="00E74C1D"/>
    <w:rsid w:val="00E7583B"/>
    <w:rsid w:val="00E769B6"/>
    <w:rsid w:val="00E76A6C"/>
    <w:rsid w:val="00E778DA"/>
    <w:rsid w:val="00E77F21"/>
    <w:rsid w:val="00E81BA2"/>
    <w:rsid w:val="00E830A3"/>
    <w:rsid w:val="00E831B5"/>
    <w:rsid w:val="00E8412F"/>
    <w:rsid w:val="00E84394"/>
    <w:rsid w:val="00E85DE6"/>
    <w:rsid w:val="00E87338"/>
    <w:rsid w:val="00E87456"/>
    <w:rsid w:val="00E8784D"/>
    <w:rsid w:val="00E90399"/>
    <w:rsid w:val="00E90BC7"/>
    <w:rsid w:val="00E92B14"/>
    <w:rsid w:val="00E93296"/>
    <w:rsid w:val="00E93F15"/>
    <w:rsid w:val="00E95AFB"/>
    <w:rsid w:val="00E96CC9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7057"/>
    <w:rsid w:val="00EA74F7"/>
    <w:rsid w:val="00EB088F"/>
    <w:rsid w:val="00EB1058"/>
    <w:rsid w:val="00EB19FF"/>
    <w:rsid w:val="00EB2B26"/>
    <w:rsid w:val="00EB2C35"/>
    <w:rsid w:val="00EB364C"/>
    <w:rsid w:val="00EB49DA"/>
    <w:rsid w:val="00EB516F"/>
    <w:rsid w:val="00EB63C6"/>
    <w:rsid w:val="00EB6B56"/>
    <w:rsid w:val="00EB7097"/>
    <w:rsid w:val="00EB73C0"/>
    <w:rsid w:val="00EC0BFC"/>
    <w:rsid w:val="00EC0F5D"/>
    <w:rsid w:val="00EC1E47"/>
    <w:rsid w:val="00EC373E"/>
    <w:rsid w:val="00EC45B0"/>
    <w:rsid w:val="00EC5F3F"/>
    <w:rsid w:val="00ED0B39"/>
    <w:rsid w:val="00ED225A"/>
    <w:rsid w:val="00ED3EC2"/>
    <w:rsid w:val="00ED6F2B"/>
    <w:rsid w:val="00EE0E54"/>
    <w:rsid w:val="00EE1980"/>
    <w:rsid w:val="00EE213F"/>
    <w:rsid w:val="00EE3F98"/>
    <w:rsid w:val="00EE6185"/>
    <w:rsid w:val="00EE6BBE"/>
    <w:rsid w:val="00EE7569"/>
    <w:rsid w:val="00EE7A28"/>
    <w:rsid w:val="00EF10BD"/>
    <w:rsid w:val="00EF3AE7"/>
    <w:rsid w:val="00EF3EC6"/>
    <w:rsid w:val="00EF4CC2"/>
    <w:rsid w:val="00EF5615"/>
    <w:rsid w:val="00EF5D7B"/>
    <w:rsid w:val="00F01A62"/>
    <w:rsid w:val="00F0545F"/>
    <w:rsid w:val="00F06575"/>
    <w:rsid w:val="00F07337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17074"/>
    <w:rsid w:val="00F20A9D"/>
    <w:rsid w:val="00F20E32"/>
    <w:rsid w:val="00F21BC4"/>
    <w:rsid w:val="00F27372"/>
    <w:rsid w:val="00F27575"/>
    <w:rsid w:val="00F30472"/>
    <w:rsid w:val="00F30F32"/>
    <w:rsid w:val="00F328BF"/>
    <w:rsid w:val="00F35358"/>
    <w:rsid w:val="00F35C21"/>
    <w:rsid w:val="00F36033"/>
    <w:rsid w:val="00F4121A"/>
    <w:rsid w:val="00F41C27"/>
    <w:rsid w:val="00F42F06"/>
    <w:rsid w:val="00F43CC6"/>
    <w:rsid w:val="00F50CE8"/>
    <w:rsid w:val="00F5182C"/>
    <w:rsid w:val="00F51B24"/>
    <w:rsid w:val="00F52FFC"/>
    <w:rsid w:val="00F5479E"/>
    <w:rsid w:val="00F54EA1"/>
    <w:rsid w:val="00F54EF3"/>
    <w:rsid w:val="00F613F4"/>
    <w:rsid w:val="00F621E3"/>
    <w:rsid w:val="00F6252E"/>
    <w:rsid w:val="00F63468"/>
    <w:rsid w:val="00F64127"/>
    <w:rsid w:val="00F654AF"/>
    <w:rsid w:val="00F67665"/>
    <w:rsid w:val="00F72468"/>
    <w:rsid w:val="00F73F5B"/>
    <w:rsid w:val="00F74290"/>
    <w:rsid w:val="00F752F0"/>
    <w:rsid w:val="00F8066D"/>
    <w:rsid w:val="00F82B31"/>
    <w:rsid w:val="00F82C72"/>
    <w:rsid w:val="00F83753"/>
    <w:rsid w:val="00F8644A"/>
    <w:rsid w:val="00F90C62"/>
    <w:rsid w:val="00F926C9"/>
    <w:rsid w:val="00F929E0"/>
    <w:rsid w:val="00F9314C"/>
    <w:rsid w:val="00F946FF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7E8"/>
    <w:rsid w:val="00FA2C72"/>
    <w:rsid w:val="00FA3D70"/>
    <w:rsid w:val="00FA5CFC"/>
    <w:rsid w:val="00FA6157"/>
    <w:rsid w:val="00FA7C8B"/>
    <w:rsid w:val="00FB0B7E"/>
    <w:rsid w:val="00FB53FD"/>
    <w:rsid w:val="00FB5AE8"/>
    <w:rsid w:val="00FB6929"/>
    <w:rsid w:val="00FB772A"/>
    <w:rsid w:val="00FB7D87"/>
    <w:rsid w:val="00FC0A50"/>
    <w:rsid w:val="00FC12FA"/>
    <w:rsid w:val="00FC1B8C"/>
    <w:rsid w:val="00FC38F9"/>
    <w:rsid w:val="00FC3F72"/>
    <w:rsid w:val="00FC405C"/>
    <w:rsid w:val="00FC52AF"/>
    <w:rsid w:val="00FC663D"/>
    <w:rsid w:val="00FC6E86"/>
    <w:rsid w:val="00FC745E"/>
    <w:rsid w:val="00FC7F84"/>
    <w:rsid w:val="00FD03B6"/>
    <w:rsid w:val="00FD20B3"/>
    <w:rsid w:val="00FD747C"/>
    <w:rsid w:val="00FD7EBC"/>
    <w:rsid w:val="00FE0969"/>
    <w:rsid w:val="00FE17F0"/>
    <w:rsid w:val="00FE1D17"/>
    <w:rsid w:val="00FE3A1A"/>
    <w:rsid w:val="00FE3B91"/>
    <w:rsid w:val="00FE43A4"/>
    <w:rsid w:val="00FE53F2"/>
    <w:rsid w:val="00FE6F1A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34CB"/>
    <w:rsid w:val="00FF40C7"/>
    <w:rsid w:val="00FF46AB"/>
    <w:rsid w:val="00FF5379"/>
    <w:rsid w:val="00FF56F4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C78E1"/>
  <w15:docId w15:val="{E627D11A-2040-4149-81DF-B5890839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BEB5D-DF77-415C-B54E-5DFE7911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11</Pages>
  <Words>2514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CEGAIP SLP</cp:lastModifiedBy>
  <cp:revision>145</cp:revision>
  <cp:lastPrinted>2018-07-13T15:28:00Z</cp:lastPrinted>
  <dcterms:created xsi:type="dcterms:W3CDTF">2018-07-13T15:31:00Z</dcterms:created>
  <dcterms:modified xsi:type="dcterms:W3CDTF">2018-10-15T18:34:00Z</dcterms:modified>
</cp:coreProperties>
</file>