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3680" w:type="dxa"/>
        <w:tblInd w:w="70" w:type="dxa"/>
        <w:shd w:val="clear" w:color="auto" w:fill="FFC000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80"/>
        <w:gridCol w:w="3060"/>
        <w:gridCol w:w="5200"/>
        <w:gridCol w:w="2740"/>
      </w:tblGrid>
      <w:tr w:rsidR="00F93E15" w:rsidRPr="00F93E15" w:rsidTr="00F93E15">
        <w:trPr>
          <w:trHeight w:val="900"/>
        </w:trPr>
        <w:tc>
          <w:tcPr>
            <w:tcW w:w="2680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TITULAR DE AREA ADMINISTRATIVA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LOCALIZACION DE LAS OFICINAS DEL AREA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TRAMITES Y SERVICIOS AL PUBLICO- SERVICIO DE PANTEONES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COSTO DE LOS SERVICIOS APLICABLES A LOS USUARIOS O POBLACION</w:t>
            </w:r>
          </w:p>
        </w:tc>
      </w:tr>
      <w:tr w:rsidR="00F93E15" w:rsidRPr="00F93E15" w:rsidTr="00F93E15">
        <w:trPr>
          <w:trHeight w:val="12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center"/>
            <w:hideMark/>
          </w:tcPr>
          <w:p w:rsidR="00444EBF" w:rsidRPr="00F93E15" w:rsidRDefault="00444EBF" w:rsidP="00F93E15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C. </w:t>
            </w:r>
            <w:r w:rsid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ABEL GUTIERREZ BRIONES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Plaza principal Lado Poniente S/N CD. Fernadez,S.L.P departamento de servicios municipales.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ARTICULO 16 El derecho que se cobre por el servicio de panteones, se causara conforme a las siguientes tarifas: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center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I. En materia de inhumaciones: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a) Inhumación a perpetuidad con bóveda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9.00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b) Inhumación a perpetuidad sin bóveda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c) Inhumación temporal con bóveda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d) Inhumación temporal sin bóveda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6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e) Inhumación en fosa ocupada ocupada c/ exhumación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f) Inhumación a perpetuidad en sobre bóveda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g) Inhumación en lugar especial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h) Inhumación en fosa común  GRATUITO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GRATUITO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II. Por otros rubros: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a) Falsa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1.80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b) Sellada de fosa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2.40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c) Sellada de fosa en cripta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2.90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d)  Exhumación de restos de fosa común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e) Exhumación de restos de fosa que no sea común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f) Desmantelamiento y reinstalación de monumento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g) Constancia de perpetuidad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  <w:tr w:rsidR="00F93E15" w:rsidRPr="00F93E15" w:rsidTr="00F93E15">
        <w:trPr>
          <w:trHeight w:val="6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h) Permiso de inhumación en panteones particulares o templos de cualquier culto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lastRenderedPageBreak/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i) Permiso de exhumación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j) Permiso de cremación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2.30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k) Certificación de permisos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l) Permiso de traslado dentro del estado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4.50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m) Permiso de traslado nacional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11.00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n) Permiso de traslado internacional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15.00</w:t>
            </w:r>
          </w:p>
        </w:tc>
      </w:tr>
      <w:tr w:rsidR="00F93E15" w:rsidRPr="00F93E15" w:rsidTr="00F93E15">
        <w:trPr>
          <w:trHeight w:val="6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o) Hechura de bóveda adulto (Material y mano de obra)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13.00</w:t>
            </w:r>
          </w:p>
        </w:tc>
      </w:tr>
      <w:tr w:rsidR="00F93E15" w:rsidRPr="00F93E15" w:rsidTr="00F93E15">
        <w:trPr>
          <w:trHeight w:val="900"/>
        </w:trPr>
        <w:tc>
          <w:tcPr>
            <w:tcW w:w="268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p) Cuota anual por mantenimiento de andadores, bardas, servicio de agua y limpieza de tumbas aplicable solo a panteones municipales.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</w:tbl>
    <w:p w:rsidR="00180615" w:rsidRDefault="00180615"/>
    <w:p w:rsidR="00444EBF" w:rsidRDefault="00444EBF"/>
    <w:p w:rsidR="00DA271E" w:rsidRDefault="00E85796">
      <w:r>
        <w:t>OCTUBRE</w:t>
      </w:r>
      <w:bookmarkStart w:id="0" w:name="_GoBack"/>
      <w:bookmarkEnd w:id="0"/>
      <w:r w:rsidR="00C60344">
        <w:t xml:space="preserve"> </w:t>
      </w:r>
      <w:r w:rsidR="00544A54">
        <w:t xml:space="preserve"> 2018</w:t>
      </w:r>
    </w:p>
    <w:p w:rsidR="00DA271E" w:rsidRDefault="00DA271E"/>
    <w:sectPr w:rsidR="00DA271E" w:rsidSect="00444EBF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607F" w:rsidRDefault="0080607F" w:rsidP="00DA271E">
      <w:pPr>
        <w:spacing w:after="0" w:line="240" w:lineRule="auto"/>
      </w:pPr>
      <w:r>
        <w:separator/>
      </w:r>
    </w:p>
  </w:endnote>
  <w:endnote w:type="continuationSeparator" w:id="0">
    <w:p w:rsidR="0080607F" w:rsidRDefault="0080607F" w:rsidP="00DA27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607F" w:rsidRDefault="0080607F" w:rsidP="00DA271E">
      <w:pPr>
        <w:spacing w:after="0" w:line="240" w:lineRule="auto"/>
      </w:pPr>
      <w:r>
        <w:separator/>
      </w:r>
    </w:p>
  </w:footnote>
  <w:footnote w:type="continuationSeparator" w:id="0">
    <w:p w:rsidR="0080607F" w:rsidRDefault="0080607F" w:rsidP="00DA271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A271E"/>
    <w:rsid w:val="000624B5"/>
    <w:rsid w:val="00105028"/>
    <w:rsid w:val="00180615"/>
    <w:rsid w:val="001A7A46"/>
    <w:rsid w:val="003440E8"/>
    <w:rsid w:val="00356D4F"/>
    <w:rsid w:val="0038660C"/>
    <w:rsid w:val="00444EBF"/>
    <w:rsid w:val="00544A54"/>
    <w:rsid w:val="00781CDA"/>
    <w:rsid w:val="00797E31"/>
    <w:rsid w:val="007B53EC"/>
    <w:rsid w:val="0080607F"/>
    <w:rsid w:val="00875774"/>
    <w:rsid w:val="0088062B"/>
    <w:rsid w:val="00881911"/>
    <w:rsid w:val="008E3872"/>
    <w:rsid w:val="0092480F"/>
    <w:rsid w:val="00A5052D"/>
    <w:rsid w:val="00AB1497"/>
    <w:rsid w:val="00B40935"/>
    <w:rsid w:val="00BC23FE"/>
    <w:rsid w:val="00BD3E2B"/>
    <w:rsid w:val="00BE196E"/>
    <w:rsid w:val="00C157F1"/>
    <w:rsid w:val="00C60344"/>
    <w:rsid w:val="00C964DB"/>
    <w:rsid w:val="00D035EB"/>
    <w:rsid w:val="00DA271E"/>
    <w:rsid w:val="00DD35F1"/>
    <w:rsid w:val="00E85796"/>
    <w:rsid w:val="00EF7A1C"/>
    <w:rsid w:val="00F2151B"/>
    <w:rsid w:val="00F936CA"/>
    <w:rsid w:val="00F93E15"/>
    <w:rsid w:val="00FC6E02"/>
    <w:rsid w:val="00FD1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922FB7F-EF14-40FC-BD0A-91C1C1CFD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DA27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DA271E"/>
  </w:style>
  <w:style w:type="paragraph" w:styleId="Piedepgina">
    <w:name w:val="footer"/>
    <w:basedOn w:val="Normal"/>
    <w:link w:val="PiedepginaCar"/>
    <w:uiPriority w:val="99"/>
    <w:semiHidden/>
    <w:unhideWhenUsed/>
    <w:rsid w:val="00DA27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DA271E"/>
  </w:style>
  <w:style w:type="paragraph" w:styleId="Textodeglobo">
    <w:name w:val="Balloon Text"/>
    <w:basedOn w:val="Normal"/>
    <w:link w:val="TextodegloboCar"/>
    <w:uiPriority w:val="99"/>
    <w:semiHidden/>
    <w:unhideWhenUsed/>
    <w:rsid w:val="00DA27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A27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879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45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5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42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7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17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8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1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0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3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04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3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8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05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4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8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19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8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3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7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8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1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9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2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9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93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33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4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1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1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8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16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41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8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12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7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9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6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66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8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49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2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0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7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1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0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54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65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56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32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0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0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7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2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7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4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8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2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5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6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0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9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8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7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2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91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2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38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7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9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1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0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2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8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9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9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7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93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2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43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9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65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7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9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63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90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2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8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8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5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4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5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3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1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67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6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72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50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6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93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51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9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8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0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0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2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2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1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9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9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1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1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6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8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8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8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8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8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5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66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8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1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4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2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2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5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269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Usuario</cp:lastModifiedBy>
  <cp:revision>16</cp:revision>
  <dcterms:created xsi:type="dcterms:W3CDTF">2017-08-03T17:01:00Z</dcterms:created>
  <dcterms:modified xsi:type="dcterms:W3CDTF">2018-11-06T20:34:00Z</dcterms:modified>
</cp:coreProperties>
</file>