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E851C0" w14:textId="77777777" w:rsidR="00567B6F" w:rsidRDefault="00567B6F" w:rsidP="00887AA4">
      <w:pPr>
        <w:jc w:val="both"/>
        <w:rPr>
          <w:rFonts w:ascii="Arial" w:hAnsi="Arial" w:cs="Arial"/>
          <w:b/>
          <w:sz w:val="20"/>
          <w:szCs w:val="20"/>
        </w:rPr>
      </w:pPr>
      <w:bookmarkStart w:id="0" w:name="_GoBack"/>
      <w:bookmarkEnd w:id="0"/>
    </w:p>
    <w:p w14:paraId="25D165DD" w14:textId="77777777" w:rsidR="00567B6F" w:rsidRDefault="00567B6F" w:rsidP="00887AA4">
      <w:pPr>
        <w:jc w:val="both"/>
        <w:rPr>
          <w:rFonts w:ascii="Arial" w:hAnsi="Arial" w:cs="Arial"/>
          <w:b/>
          <w:sz w:val="20"/>
          <w:szCs w:val="20"/>
        </w:rPr>
      </w:pPr>
    </w:p>
    <w:p w14:paraId="0EFF7504" w14:textId="7C00BEAA" w:rsidR="00EA7571" w:rsidRDefault="006B49CE" w:rsidP="00887AA4">
      <w:pPr>
        <w:jc w:val="both"/>
        <w:rPr>
          <w:rFonts w:ascii="Arial" w:hAnsi="Arial" w:cs="Arial"/>
          <w:b/>
          <w:sz w:val="20"/>
          <w:szCs w:val="20"/>
          <w:lang w:val="es-MX"/>
        </w:rPr>
      </w:pPr>
      <w:r w:rsidRPr="004327AD">
        <w:rPr>
          <w:rFonts w:ascii="Arial" w:hAnsi="Arial" w:cs="Arial"/>
          <w:b/>
          <w:sz w:val="20"/>
          <w:szCs w:val="20"/>
        </w:rPr>
        <w:t>ALT</w:t>
      </w:r>
      <w:r w:rsidR="006D3763" w:rsidRPr="004327AD">
        <w:rPr>
          <w:rFonts w:ascii="Arial" w:hAnsi="Arial" w:cs="Arial"/>
          <w:b/>
          <w:sz w:val="20"/>
          <w:szCs w:val="20"/>
        </w:rPr>
        <w:t>-</w:t>
      </w:r>
      <w:r w:rsidR="003D0ACC">
        <w:rPr>
          <w:rFonts w:ascii="Arial" w:hAnsi="Arial" w:cs="Arial"/>
          <w:b/>
          <w:sz w:val="20"/>
          <w:szCs w:val="20"/>
        </w:rPr>
        <w:t>1</w:t>
      </w:r>
      <w:r w:rsidR="00C4055E">
        <w:rPr>
          <w:rFonts w:ascii="Arial" w:hAnsi="Arial" w:cs="Arial"/>
          <w:b/>
          <w:sz w:val="20"/>
          <w:szCs w:val="20"/>
        </w:rPr>
        <w:t>91</w:t>
      </w:r>
      <w:r w:rsidR="00567B6F">
        <w:rPr>
          <w:rFonts w:ascii="Arial" w:hAnsi="Arial" w:cs="Arial"/>
          <w:b/>
          <w:sz w:val="20"/>
          <w:szCs w:val="20"/>
        </w:rPr>
        <w:t>7</w:t>
      </w:r>
      <w:r w:rsidR="00217739" w:rsidRPr="004327AD">
        <w:rPr>
          <w:rFonts w:ascii="Arial" w:hAnsi="Arial" w:cs="Arial"/>
          <w:b/>
          <w:sz w:val="20"/>
          <w:szCs w:val="20"/>
        </w:rPr>
        <w:t>/201</w:t>
      </w:r>
      <w:r w:rsidR="00DC2697" w:rsidRPr="004327AD">
        <w:rPr>
          <w:rFonts w:ascii="Arial" w:hAnsi="Arial" w:cs="Arial"/>
          <w:b/>
          <w:sz w:val="20"/>
          <w:szCs w:val="20"/>
        </w:rPr>
        <w:t>8</w:t>
      </w:r>
      <w:r w:rsidR="000420E4">
        <w:rPr>
          <w:rFonts w:ascii="Arial" w:hAnsi="Arial" w:cs="Arial"/>
          <w:b/>
          <w:sz w:val="20"/>
          <w:szCs w:val="20"/>
        </w:rPr>
        <w:t>.</w:t>
      </w:r>
      <w:r w:rsidR="00090820">
        <w:rPr>
          <w:rFonts w:ascii="Arial" w:hAnsi="Arial" w:cs="Arial"/>
          <w:b/>
          <w:sz w:val="20"/>
          <w:szCs w:val="20"/>
        </w:rPr>
        <w:t xml:space="preserve"> </w:t>
      </w:r>
      <w:r w:rsidR="00567B6F">
        <w:rPr>
          <w:rFonts w:ascii="Arial" w:hAnsi="Arial" w:cs="Arial"/>
          <w:b/>
          <w:sz w:val="20"/>
          <w:szCs w:val="20"/>
        </w:rPr>
        <w:t>TITULAR</w:t>
      </w:r>
      <w:r w:rsidR="0039325C">
        <w:rPr>
          <w:rFonts w:ascii="Arial" w:hAnsi="Arial" w:cs="Arial"/>
          <w:b/>
          <w:sz w:val="20"/>
          <w:szCs w:val="20"/>
        </w:rPr>
        <w:t xml:space="preserve"> DE DIRECCION </w:t>
      </w:r>
      <w:r w:rsidR="00567B6F">
        <w:rPr>
          <w:rFonts w:ascii="Arial" w:hAnsi="Arial" w:cs="Arial"/>
          <w:b/>
          <w:sz w:val="20"/>
          <w:szCs w:val="20"/>
        </w:rPr>
        <w:t>DE AGUA POTABLE, ALCANTARILLADO, SANEAMIAENTO</w:t>
      </w:r>
      <w:r w:rsidR="0039325C">
        <w:rPr>
          <w:rFonts w:ascii="Arial" w:hAnsi="Arial" w:cs="Arial"/>
          <w:b/>
          <w:sz w:val="20"/>
          <w:szCs w:val="20"/>
        </w:rPr>
        <w:t xml:space="preserve"> DE CIUDAD VALLES</w:t>
      </w:r>
      <w:r w:rsidR="00567B6F">
        <w:rPr>
          <w:rFonts w:ascii="Arial" w:hAnsi="Arial" w:cs="Arial"/>
          <w:b/>
          <w:sz w:val="20"/>
          <w:szCs w:val="20"/>
        </w:rPr>
        <w:t xml:space="preserve">, </w:t>
      </w:r>
      <w:r w:rsidR="001D2CFB">
        <w:rPr>
          <w:rFonts w:ascii="Arial" w:hAnsi="Arial" w:cs="Arial"/>
          <w:b/>
          <w:sz w:val="20"/>
          <w:szCs w:val="20"/>
        </w:rPr>
        <w:t>SAN LUIS POTOSÍ</w:t>
      </w:r>
      <w:r w:rsidR="00A470AD">
        <w:rPr>
          <w:rFonts w:ascii="Arial" w:hAnsi="Arial" w:cs="Arial"/>
          <w:b/>
          <w:sz w:val="20"/>
          <w:szCs w:val="20"/>
        </w:rPr>
        <w:t>.</w:t>
      </w:r>
    </w:p>
    <w:p w14:paraId="6279B0B2" w14:textId="2FB663F1" w:rsidR="00486C8B" w:rsidRPr="004327AD" w:rsidRDefault="006851BA" w:rsidP="00887AA4">
      <w:pPr>
        <w:jc w:val="both"/>
        <w:rPr>
          <w:rFonts w:ascii="Arial" w:hAnsi="Arial" w:cs="Arial"/>
          <w:b/>
          <w:sz w:val="20"/>
          <w:szCs w:val="20"/>
          <w:lang w:val="es-MX"/>
        </w:rPr>
      </w:pPr>
      <w:proofErr w:type="gramStart"/>
      <w:r w:rsidRPr="004327AD">
        <w:rPr>
          <w:rFonts w:ascii="Arial" w:hAnsi="Arial" w:cs="Arial"/>
          <w:b/>
          <w:sz w:val="20"/>
          <w:szCs w:val="20"/>
          <w:lang w:val="es-MX"/>
        </w:rPr>
        <w:t>PRESE</w:t>
      </w:r>
      <w:r w:rsidR="00B963F7">
        <w:rPr>
          <w:rFonts w:ascii="Arial" w:hAnsi="Arial" w:cs="Arial"/>
          <w:b/>
          <w:sz w:val="20"/>
          <w:szCs w:val="20"/>
          <w:lang w:val="es-MX"/>
        </w:rPr>
        <w:t>N</w:t>
      </w:r>
      <w:r w:rsidRPr="004327AD">
        <w:rPr>
          <w:rFonts w:ascii="Arial" w:hAnsi="Arial" w:cs="Arial"/>
          <w:b/>
          <w:sz w:val="20"/>
          <w:szCs w:val="20"/>
          <w:lang w:val="es-MX"/>
        </w:rPr>
        <w:t>T</w:t>
      </w:r>
      <w:r w:rsidR="00887AA4" w:rsidRPr="004327AD">
        <w:rPr>
          <w:rFonts w:ascii="Arial" w:hAnsi="Arial" w:cs="Arial"/>
          <w:b/>
          <w:sz w:val="20"/>
          <w:szCs w:val="20"/>
          <w:lang w:val="es-MX"/>
        </w:rPr>
        <w:t>E.</w:t>
      </w:r>
      <w:r w:rsidR="00EA7571">
        <w:rPr>
          <w:rFonts w:ascii="Arial" w:hAnsi="Arial" w:cs="Arial"/>
          <w:b/>
          <w:sz w:val="20"/>
          <w:szCs w:val="20"/>
          <w:lang w:val="es-MX"/>
        </w:rPr>
        <w:t>-</w:t>
      </w:r>
      <w:proofErr w:type="gramEnd"/>
      <w:r w:rsidR="00090820">
        <w:rPr>
          <w:rFonts w:ascii="Arial" w:hAnsi="Arial" w:cs="Arial"/>
          <w:b/>
          <w:sz w:val="20"/>
          <w:szCs w:val="20"/>
          <w:lang w:val="es-MX"/>
        </w:rPr>
        <w:t xml:space="preserve"> </w:t>
      </w:r>
    </w:p>
    <w:p w14:paraId="717C887C" w14:textId="77777777" w:rsidR="00DF234F" w:rsidRPr="004327AD" w:rsidRDefault="00DF234F" w:rsidP="00887AA4">
      <w:pPr>
        <w:jc w:val="both"/>
        <w:rPr>
          <w:rFonts w:ascii="Arial" w:hAnsi="Arial" w:cs="Arial"/>
          <w:b/>
          <w:sz w:val="20"/>
          <w:szCs w:val="20"/>
          <w:lang w:val="es-MX"/>
        </w:rPr>
      </w:pPr>
    </w:p>
    <w:p w14:paraId="518CE57F" w14:textId="7FEE5BC1" w:rsidR="001828F2" w:rsidRDefault="00567B6F" w:rsidP="00567B6F">
      <w:pPr>
        <w:tabs>
          <w:tab w:val="left" w:pos="3009"/>
        </w:tabs>
        <w:jc w:val="both"/>
        <w:rPr>
          <w:rFonts w:ascii="Arial" w:hAnsi="Arial" w:cs="Arial"/>
          <w:b/>
          <w:sz w:val="20"/>
          <w:szCs w:val="20"/>
          <w:lang w:val="es-MX"/>
        </w:rPr>
      </w:pPr>
      <w:r>
        <w:rPr>
          <w:rFonts w:ascii="Arial" w:hAnsi="Arial" w:cs="Arial"/>
          <w:b/>
          <w:sz w:val="20"/>
          <w:szCs w:val="20"/>
          <w:lang w:val="es-MX"/>
        </w:rPr>
        <w:tab/>
      </w:r>
    </w:p>
    <w:p w14:paraId="7642F385" w14:textId="018531A0" w:rsidR="00567B6F" w:rsidRDefault="00567B6F" w:rsidP="00567B6F">
      <w:pPr>
        <w:tabs>
          <w:tab w:val="left" w:pos="3009"/>
        </w:tabs>
        <w:jc w:val="both"/>
        <w:rPr>
          <w:rFonts w:ascii="Arial" w:hAnsi="Arial" w:cs="Arial"/>
          <w:b/>
          <w:sz w:val="20"/>
          <w:szCs w:val="20"/>
          <w:lang w:val="es-MX"/>
        </w:rPr>
      </w:pPr>
    </w:p>
    <w:p w14:paraId="6DCD87C9" w14:textId="77777777" w:rsidR="00567B6F" w:rsidRPr="004327AD" w:rsidRDefault="00567B6F" w:rsidP="00567B6F">
      <w:pPr>
        <w:tabs>
          <w:tab w:val="left" w:pos="3009"/>
        </w:tabs>
        <w:jc w:val="both"/>
        <w:rPr>
          <w:rFonts w:ascii="Arial" w:hAnsi="Arial" w:cs="Arial"/>
          <w:b/>
          <w:sz w:val="20"/>
          <w:szCs w:val="20"/>
          <w:lang w:val="es-MX"/>
        </w:rPr>
      </w:pPr>
    </w:p>
    <w:p w14:paraId="254D1B12" w14:textId="62A8044B" w:rsidR="00DA263F" w:rsidRDefault="00DA263F" w:rsidP="00887AA4">
      <w:pPr>
        <w:jc w:val="both"/>
        <w:rPr>
          <w:rFonts w:ascii="Arial" w:hAnsi="Arial" w:cs="Arial"/>
          <w:b/>
          <w:sz w:val="20"/>
          <w:szCs w:val="20"/>
          <w:lang w:val="es-MX"/>
        </w:rPr>
      </w:pPr>
    </w:p>
    <w:p w14:paraId="7F04A83A" w14:textId="70B6A989" w:rsidR="002B4236" w:rsidRDefault="002B4236" w:rsidP="00887AA4">
      <w:pPr>
        <w:jc w:val="both"/>
        <w:rPr>
          <w:rFonts w:ascii="Arial" w:hAnsi="Arial" w:cs="Arial"/>
          <w:b/>
          <w:sz w:val="20"/>
          <w:szCs w:val="20"/>
          <w:lang w:val="es-MX"/>
        </w:rPr>
      </w:pPr>
    </w:p>
    <w:p w14:paraId="1695B15B" w14:textId="77777777" w:rsidR="00121F0B" w:rsidRPr="004327AD" w:rsidRDefault="00121F0B" w:rsidP="00887AA4">
      <w:pPr>
        <w:jc w:val="both"/>
        <w:rPr>
          <w:rFonts w:ascii="Arial" w:hAnsi="Arial" w:cs="Arial"/>
          <w:b/>
          <w:sz w:val="20"/>
          <w:szCs w:val="20"/>
          <w:lang w:val="es-MX"/>
        </w:rPr>
      </w:pPr>
    </w:p>
    <w:p w14:paraId="1D396A4C" w14:textId="4FF7AEB4" w:rsidR="00334416" w:rsidRDefault="00B542FC" w:rsidP="00334416">
      <w:pPr>
        <w:jc w:val="both"/>
        <w:rPr>
          <w:rFonts w:ascii="Arial" w:hAnsi="Arial" w:cs="Arial"/>
          <w:b/>
          <w:sz w:val="20"/>
          <w:szCs w:val="20"/>
          <w:lang w:val="es-MX"/>
        </w:rPr>
      </w:pPr>
      <w:r w:rsidRPr="004327AD">
        <w:rPr>
          <w:rFonts w:ascii="Arial" w:hAnsi="Arial" w:cs="Arial"/>
          <w:b/>
          <w:sz w:val="20"/>
          <w:szCs w:val="20"/>
        </w:rPr>
        <w:t>ALT-</w:t>
      </w:r>
      <w:r w:rsidR="00D40FB2">
        <w:rPr>
          <w:rFonts w:ascii="Arial" w:hAnsi="Arial" w:cs="Arial"/>
          <w:b/>
          <w:sz w:val="20"/>
          <w:szCs w:val="20"/>
        </w:rPr>
        <w:t>1</w:t>
      </w:r>
      <w:r w:rsidR="00C4055E">
        <w:rPr>
          <w:rFonts w:ascii="Arial" w:hAnsi="Arial" w:cs="Arial"/>
          <w:b/>
          <w:sz w:val="20"/>
          <w:szCs w:val="20"/>
        </w:rPr>
        <w:t>91</w:t>
      </w:r>
      <w:r w:rsidR="00567B6F">
        <w:rPr>
          <w:rFonts w:ascii="Arial" w:hAnsi="Arial" w:cs="Arial"/>
          <w:b/>
          <w:sz w:val="20"/>
          <w:szCs w:val="20"/>
        </w:rPr>
        <w:t>8</w:t>
      </w:r>
      <w:r w:rsidR="00C4055E">
        <w:rPr>
          <w:rFonts w:ascii="Arial" w:hAnsi="Arial" w:cs="Arial"/>
          <w:b/>
          <w:sz w:val="20"/>
          <w:szCs w:val="20"/>
        </w:rPr>
        <w:t>/</w:t>
      </w:r>
      <w:r w:rsidR="00AF4CEA" w:rsidRPr="004327AD">
        <w:rPr>
          <w:rFonts w:ascii="Arial" w:hAnsi="Arial" w:cs="Arial"/>
          <w:b/>
          <w:sz w:val="20"/>
          <w:szCs w:val="20"/>
        </w:rPr>
        <w:t>/201</w:t>
      </w:r>
      <w:r w:rsidR="00DC2697" w:rsidRPr="004327AD">
        <w:rPr>
          <w:rFonts w:ascii="Arial" w:hAnsi="Arial" w:cs="Arial"/>
          <w:b/>
          <w:sz w:val="20"/>
          <w:szCs w:val="20"/>
        </w:rPr>
        <w:t>8</w:t>
      </w:r>
      <w:r w:rsidR="00AF4CEA" w:rsidRPr="004327AD">
        <w:rPr>
          <w:rFonts w:ascii="Arial" w:hAnsi="Arial" w:cs="Arial"/>
          <w:b/>
          <w:sz w:val="20"/>
          <w:szCs w:val="20"/>
        </w:rPr>
        <w:t xml:space="preserve">. </w:t>
      </w:r>
      <w:r w:rsidR="004C35FC" w:rsidRPr="004327AD">
        <w:rPr>
          <w:rFonts w:ascii="Arial" w:hAnsi="Arial" w:cs="Arial"/>
          <w:b/>
          <w:sz w:val="20"/>
          <w:szCs w:val="20"/>
        </w:rPr>
        <w:t>TITUL</w:t>
      </w:r>
      <w:r w:rsidR="002603DC" w:rsidRPr="004327AD">
        <w:rPr>
          <w:rFonts w:ascii="Arial" w:hAnsi="Arial" w:cs="Arial"/>
          <w:b/>
          <w:sz w:val="20"/>
          <w:szCs w:val="20"/>
        </w:rPr>
        <w:t>A</w:t>
      </w:r>
      <w:r w:rsidR="00742CC9" w:rsidRPr="004327AD">
        <w:rPr>
          <w:rFonts w:ascii="Arial" w:hAnsi="Arial" w:cs="Arial"/>
          <w:b/>
          <w:sz w:val="20"/>
          <w:szCs w:val="20"/>
        </w:rPr>
        <w:t>R D</w:t>
      </w:r>
      <w:r w:rsidR="00C21E4A" w:rsidRPr="004327AD">
        <w:rPr>
          <w:rFonts w:ascii="Arial" w:hAnsi="Arial" w:cs="Arial"/>
          <w:b/>
          <w:sz w:val="20"/>
          <w:szCs w:val="20"/>
        </w:rPr>
        <w:t>E LA UNIDAD</w:t>
      </w:r>
      <w:r w:rsidR="00D14C70" w:rsidRPr="004327AD">
        <w:rPr>
          <w:rFonts w:ascii="Arial" w:hAnsi="Arial" w:cs="Arial"/>
          <w:b/>
          <w:sz w:val="20"/>
          <w:szCs w:val="20"/>
        </w:rPr>
        <w:t xml:space="preserve"> DE</w:t>
      </w:r>
      <w:r w:rsidRPr="004327AD">
        <w:rPr>
          <w:rFonts w:ascii="Arial" w:hAnsi="Arial" w:cs="Arial"/>
          <w:b/>
          <w:sz w:val="20"/>
          <w:szCs w:val="20"/>
        </w:rPr>
        <w:t xml:space="preserve"> TRANSPARENCIA</w:t>
      </w:r>
      <w:r w:rsidR="002D3287">
        <w:rPr>
          <w:rFonts w:ascii="Arial" w:hAnsi="Arial" w:cs="Arial"/>
          <w:b/>
          <w:sz w:val="20"/>
          <w:szCs w:val="20"/>
        </w:rPr>
        <w:t xml:space="preserve"> </w:t>
      </w:r>
      <w:r w:rsidR="0039325C">
        <w:rPr>
          <w:rFonts w:ascii="Arial" w:hAnsi="Arial" w:cs="Arial"/>
          <w:b/>
          <w:sz w:val="20"/>
          <w:szCs w:val="20"/>
        </w:rPr>
        <w:t xml:space="preserve">DE DIRECCION DE AGUA POTABLE, ALCANTARILLADO, SANEAMIAENTO DE CIUDAD VALLES, </w:t>
      </w:r>
      <w:r w:rsidR="001D2CFB">
        <w:rPr>
          <w:rFonts w:ascii="Arial" w:hAnsi="Arial" w:cs="Arial"/>
          <w:b/>
          <w:sz w:val="20"/>
          <w:szCs w:val="20"/>
        </w:rPr>
        <w:t>SAN LUIS POTOSÍ</w:t>
      </w:r>
      <w:r w:rsidR="00334416">
        <w:rPr>
          <w:rFonts w:ascii="Arial" w:hAnsi="Arial" w:cs="Arial"/>
          <w:b/>
          <w:sz w:val="20"/>
          <w:szCs w:val="20"/>
        </w:rPr>
        <w:t>.</w:t>
      </w:r>
    </w:p>
    <w:p w14:paraId="07C1C063" w14:textId="4BF55136" w:rsidR="00AF4CEA" w:rsidRPr="004327AD" w:rsidRDefault="00AF4CEA" w:rsidP="00AF4CEA">
      <w:pPr>
        <w:jc w:val="both"/>
        <w:rPr>
          <w:rFonts w:ascii="Arial" w:hAnsi="Arial" w:cs="Arial"/>
          <w:b/>
          <w:sz w:val="20"/>
          <w:szCs w:val="20"/>
          <w:lang w:val="es-MX"/>
        </w:rPr>
      </w:pPr>
      <w:proofErr w:type="gramStart"/>
      <w:r w:rsidRPr="004327AD">
        <w:rPr>
          <w:rFonts w:ascii="Arial" w:hAnsi="Arial" w:cs="Arial"/>
          <w:b/>
          <w:sz w:val="20"/>
          <w:szCs w:val="20"/>
          <w:lang w:val="es-MX"/>
        </w:rPr>
        <w:t>PRESENTE.</w:t>
      </w:r>
      <w:r w:rsidR="00EA7571">
        <w:rPr>
          <w:rFonts w:ascii="Arial" w:hAnsi="Arial" w:cs="Arial"/>
          <w:b/>
          <w:sz w:val="20"/>
          <w:szCs w:val="20"/>
          <w:lang w:val="es-MX"/>
        </w:rPr>
        <w:t>-</w:t>
      </w:r>
      <w:proofErr w:type="gramEnd"/>
    </w:p>
    <w:p w14:paraId="5C8B9EFD" w14:textId="2C83C89C" w:rsidR="00CF6D68" w:rsidRDefault="00CF6D68" w:rsidP="00AF4CEA">
      <w:pPr>
        <w:jc w:val="both"/>
        <w:rPr>
          <w:rFonts w:ascii="Arial" w:hAnsi="Arial" w:cs="Arial"/>
          <w:b/>
          <w:sz w:val="20"/>
          <w:szCs w:val="20"/>
          <w:lang w:val="es-MX"/>
        </w:rPr>
      </w:pPr>
    </w:p>
    <w:p w14:paraId="56B3D792" w14:textId="4C61E025" w:rsidR="002F4C15" w:rsidRDefault="002F4C15" w:rsidP="00AF4CEA">
      <w:pPr>
        <w:jc w:val="both"/>
        <w:rPr>
          <w:rFonts w:ascii="Arial" w:hAnsi="Arial" w:cs="Arial"/>
          <w:b/>
          <w:sz w:val="20"/>
          <w:szCs w:val="20"/>
          <w:lang w:val="es-MX"/>
        </w:rPr>
      </w:pPr>
    </w:p>
    <w:p w14:paraId="66E77622" w14:textId="00DF20DC" w:rsidR="003D0ACC" w:rsidRDefault="003D0ACC" w:rsidP="003D0ACC">
      <w:pPr>
        <w:jc w:val="both"/>
        <w:rPr>
          <w:rFonts w:ascii="Arial" w:hAnsi="Arial" w:cs="Arial"/>
          <w:b/>
          <w:sz w:val="20"/>
          <w:szCs w:val="20"/>
          <w:lang w:val="es-MX"/>
        </w:rPr>
      </w:pPr>
    </w:p>
    <w:p w14:paraId="0AFC5A16" w14:textId="0E18C062" w:rsidR="00567B6F" w:rsidRDefault="00567B6F" w:rsidP="003D0ACC">
      <w:pPr>
        <w:jc w:val="both"/>
        <w:rPr>
          <w:rFonts w:ascii="Arial" w:hAnsi="Arial" w:cs="Arial"/>
          <w:b/>
          <w:sz w:val="20"/>
          <w:szCs w:val="20"/>
          <w:lang w:val="es-MX"/>
        </w:rPr>
      </w:pPr>
    </w:p>
    <w:p w14:paraId="66992C07" w14:textId="1D3B087C" w:rsidR="00567B6F" w:rsidRDefault="00567B6F" w:rsidP="003D0ACC">
      <w:pPr>
        <w:jc w:val="both"/>
        <w:rPr>
          <w:rFonts w:ascii="Arial" w:hAnsi="Arial" w:cs="Arial"/>
          <w:b/>
          <w:sz w:val="20"/>
          <w:szCs w:val="20"/>
          <w:lang w:val="es-MX"/>
        </w:rPr>
      </w:pPr>
    </w:p>
    <w:p w14:paraId="7CC14978" w14:textId="77777777" w:rsidR="00567B6F" w:rsidRPr="004327AD" w:rsidRDefault="00567B6F" w:rsidP="003D0ACC">
      <w:pPr>
        <w:jc w:val="both"/>
        <w:rPr>
          <w:rFonts w:ascii="Arial" w:hAnsi="Arial" w:cs="Arial"/>
          <w:b/>
          <w:sz w:val="20"/>
          <w:szCs w:val="20"/>
          <w:lang w:val="es-MX"/>
        </w:rPr>
      </w:pPr>
    </w:p>
    <w:p w14:paraId="5B27EC80" w14:textId="497CFE7D" w:rsidR="004E385A" w:rsidRDefault="00752B6A" w:rsidP="006C04BA">
      <w:pPr>
        <w:pStyle w:val="Encabezado"/>
        <w:spacing w:line="360" w:lineRule="auto"/>
        <w:jc w:val="both"/>
        <w:rPr>
          <w:rFonts w:ascii="Arial" w:hAnsi="Arial" w:cs="Arial"/>
          <w:i/>
          <w:color w:val="5B9BD5"/>
          <w:sz w:val="20"/>
          <w:szCs w:val="20"/>
        </w:rPr>
      </w:pPr>
      <w:r>
        <w:rPr>
          <w:rFonts w:ascii="Arial" w:hAnsi="Arial" w:cs="Arial"/>
          <w:lang w:val="es-MX"/>
        </w:rPr>
        <w:t xml:space="preserve">Por medio del presente hágase del conocimiento que </w:t>
      </w:r>
      <w:r w:rsidR="00132483">
        <w:rPr>
          <w:rFonts w:ascii="Arial" w:hAnsi="Arial" w:cs="Arial"/>
          <w:lang w:val="es-MX"/>
        </w:rPr>
        <w:t>en</w:t>
      </w:r>
      <w:r w:rsidR="00D14C70">
        <w:rPr>
          <w:rFonts w:ascii="Arial" w:hAnsi="Arial" w:cs="Arial"/>
          <w:lang w:val="es-MX"/>
        </w:rPr>
        <w:t xml:space="preserve"> </w:t>
      </w:r>
      <w:r w:rsidR="00C7394D">
        <w:rPr>
          <w:rFonts w:ascii="Arial" w:hAnsi="Arial" w:cs="Arial"/>
          <w:lang w:val="es-MX"/>
        </w:rPr>
        <w:t>22 de octubre</w:t>
      </w:r>
      <w:r w:rsidR="00263B2B" w:rsidRPr="00263B2B">
        <w:rPr>
          <w:rFonts w:ascii="Arial" w:hAnsi="Arial" w:cs="Arial"/>
          <w:lang w:val="es-MX"/>
        </w:rPr>
        <w:t xml:space="preserve"> de </w:t>
      </w:r>
      <w:proofErr w:type="spellStart"/>
      <w:r w:rsidR="007316FE">
        <w:rPr>
          <w:rFonts w:ascii="Arial" w:hAnsi="Arial" w:cs="Arial"/>
          <w:lang w:val="es-MX"/>
        </w:rPr>
        <w:t>de</w:t>
      </w:r>
      <w:proofErr w:type="spellEnd"/>
      <w:r w:rsidR="007316FE">
        <w:rPr>
          <w:rFonts w:ascii="Arial" w:hAnsi="Arial" w:cs="Arial"/>
          <w:lang w:val="es-MX"/>
        </w:rPr>
        <w:t xml:space="preserve"> </w:t>
      </w:r>
      <w:r w:rsidR="00CF6D68">
        <w:rPr>
          <w:rFonts w:ascii="Arial" w:hAnsi="Arial" w:cs="Arial"/>
          <w:lang w:val="es-MX"/>
        </w:rPr>
        <w:t xml:space="preserve">2018 </w:t>
      </w:r>
      <w:r w:rsidR="007316FE">
        <w:rPr>
          <w:rFonts w:ascii="Arial" w:hAnsi="Arial" w:cs="Arial"/>
          <w:lang w:val="es-MX"/>
        </w:rPr>
        <w:t>dos mil dieci</w:t>
      </w:r>
      <w:r w:rsidR="006538AD">
        <w:rPr>
          <w:rFonts w:ascii="Arial" w:hAnsi="Arial" w:cs="Arial"/>
          <w:lang w:val="es-MX"/>
        </w:rPr>
        <w:t>ocho</w:t>
      </w:r>
      <w:r>
        <w:rPr>
          <w:rFonts w:ascii="Arial" w:hAnsi="Arial" w:cs="Arial"/>
          <w:lang w:val="es-MX"/>
        </w:rPr>
        <w:t xml:space="preserve">, se dictó un proveído dentro de los autos que integran el recurso de revisión </w:t>
      </w:r>
      <w:r w:rsidR="00142AE5">
        <w:rPr>
          <w:rFonts w:ascii="Arial" w:hAnsi="Arial" w:cs="Arial"/>
          <w:b/>
          <w:lang w:val="es-MX"/>
        </w:rPr>
        <w:t>RR-</w:t>
      </w:r>
      <w:r w:rsidR="00567B6F">
        <w:rPr>
          <w:rFonts w:ascii="Arial" w:hAnsi="Arial" w:cs="Arial"/>
          <w:b/>
          <w:lang w:val="es-MX"/>
        </w:rPr>
        <w:t>160</w:t>
      </w:r>
      <w:r w:rsidR="00121F0B">
        <w:rPr>
          <w:rFonts w:ascii="Arial" w:hAnsi="Arial" w:cs="Arial"/>
          <w:b/>
          <w:lang w:val="es-MX"/>
        </w:rPr>
        <w:t>/201</w:t>
      </w:r>
      <w:r w:rsidR="00142AE5">
        <w:rPr>
          <w:rFonts w:ascii="Arial" w:hAnsi="Arial" w:cs="Arial"/>
          <w:b/>
          <w:lang w:val="es-MX"/>
        </w:rPr>
        <w:t>8</w:t>
      </w:r>
      <w:r w:rsidR="00121F0B">
        <w:rPr>
          <w:rFonts w:ascii="Arial" w:hAnsi="Arial" w:cs="Arial"/>
          <w:b/>
          <w:lang w:val="es-MX"/>
        </w:rPr>
        <w:t>-1</w:t>
      </w:r>
      <w:r w:rsidR="0047340E">
        <w:rPr>
          <w:rFonts w:ascii="Arial" w:hAnsi="Arial" w:cs="Arial"/>
          <w:b/>
          <w:lang w:val="es-MX"/>
        </w:rPr>
        <w:t>,</w:t>
      </w:r>
      <w:r w:rsidR="00DA263F">
        <w:rPr>
          <w:rFonts w:ascii="Arial" w:hAnsi="Arial" w:cs="Arial"/>
          <w:bCs/>
        </w:rPr>
        <w:t xml:space="preserve"> mismo que a la letra dice:</w:t>
      </w:r>
      <w:r w:rsidR="00F823C1" w:rsidRPr="00F823C1">
        <w:rPr>
          <w:rFonts w:ascii="Arial" w:hAnsi="Arial" w:cs="Arial"/>
          <w:i/>
          <w:color w:val="5B9BD5"/>
          <w:sz w:val="20"/>
          <w:szCs w:val="20"/>
        </w:rPr>
        <w:t xml:space="preserve">         </w:t>
      </w:r>
    </w:p>
    <w:p w14:paraId="66ACE7D7" w14:textId="59D7C3D5" w:rsidR="00C13EB0" w:rsidRPr="00C7394D" w:rsidRDefault="003E648E" w:rsidP="00C13EB0">
      <w:pPr>
        <w:jc w:val="both"/>
        <w:rPr>
          <w:rFonts w:ascii="Arial" w:hAnsi="Arial" w:cs="Arial"/>
          <w:i/>
          <w:color w:val="5B9BD5"/>
          <w:sz w:val="22"/>
          <w:szCs w:val="22"/>
        </w:rPr>
      </w:pPr>
      <w:r w:rsidRPr="002653E6">
        <w:rPr>
          <w:rFonts w:ascii="Arial" w:hAnsi="Arial" w:cs="Arial"/>
          <w:i/>
          <w:color w:val="5B9BD5"/>
          <w:sz w:val="22"/>
          <w:szCs w:val="22"/>
        </w:rPr>
        <w:t xml:space="preserve"> </w:t>
      </w:r>
      <w:bookmarkStart w:id="1" w:name="_Hlk487626562"/>
    </w:p>
    <w:p w14:paraId="66C7C070" w14:textId="77777777" w:rsidR="00567B6F" w:rsidRPr="00567B6F" w:rsidRDefault="00567B6F" w:rsidP="00567B6F">
      <w:pPr>
        <w:spacing w:line="360" w:lineRule="auto"/>
        <w:rPr>
          <w:rFonts w:ascii="Arial" w:hAnsi="Arial" w:cs="Arial"/>
          <w:color w:val="5B9BD5" w:themeColor="accent5"/>
          <w:sz w:val="16"/>
          <w:szCs w:val="16"/>
        </w:rPr>
      </w:pPr>
    </w:p>
    <w:p w14:paraId="182E6D2B" w14:textId="77777777" w:rsidR="00567B6F" w:rsidRPr="00567B6F" w:rsidRDefault="00567B6F" w:rsidP="00567B6F">
      <w:pPr>
        <w:spacing w:line="360" w:lineRule="auto"/>
        <w:rPr>
          <w:rFonts w:ascii="Arial" w:hAnsi="Arial" w:cs="Arial"/>
          <w:color w:val="5B9BD5" w:themeColor="accent5"/>
          <w:sz w:val="20"/>
          <w:szCs w:val="16"/>
        </w:rPr>
      </w:pPr>
      <w:r w:rsidRPr="00567B6F">
        <w:rPr>
          <w:rFonts w:ascii="Arial" w:hAnsi="Arial" w:cs="Arial"/>
          <w:color w:val="5B9BD5" w:themeColor="accent5"/>
          <w:sz w:val="20"/>
          <w:szCs w:val="16"/>
        </w:rPr>
        <w:t>San Luis Potosí, S.L.P., de 22 veintidós de octubre de dos mil dieciocho.</w:t>
      </w:r>
    </w:p>
    <w:p w14:paraId="481ED45A" w14:textId="77777777" w:rsidR="00567B6F" w:rsidRPr="00567B6F" w:rsidRDefault="00567B6F" w:rsidP="00567B6F">
      <w:pPr>
        <w:spacing w:line="360" w:lineRule="auto"/>
        <w:rPr>
          <w:rFonts w:ascii="Arial" w:hAnsi="Arial" w:cs="Arial"/>
          <w:color w:val="5B9BD5" w:themeColor="accent5"/>
          <w:sz w:val="20"/>
          <w:szCs w:val="16"/>
        </w:rPr>
      </w:pPr>
    </w:p>
    <w:p w14:paraId="61C55058" w14:textId="77777777" w:rsidR="00567B6F" w:rsidRPr="00567B6F" w:rsidRDefault="00567B6F" w:rsidP="00567B6F">
      <w:pPr>
        <w:spacing w:line="360" w:lineRule="auto"/>
        <w:rPr>
          <w:rFonts w:ascii="Arial" w:hAnsi="Arial" w:cs="Arial"/>
          <w:color w:val="5B9BD5" w:themeColor="accent5"/>
          <w:sz w:val="20"/>
          <w:szCs w:val="16"/>
        </w:rPr>
      </w:pPr>
      <w:r w:rsidRPr="00567B6F">
        <w:rPr>
          <w:rFonts w:ascii="Arial" w:hAnsi="Arial" w:cs="Arial"/>
          <w:color w:val="5B9BD5" w:themeColor="accent5"/>
          <w:sz w:val="20"/>
          <w:szCs w:val="16"/>
        </w:rPr>
        <w:t>Visto el estado que guardan los presentes autos, y de una revisión a las constancias que integran el expediente, y dado que esta Comisión como órgano de autoridad en el derecho de acceso a la información pública en el Estado, que tiene por objeto fundamental vigilar el cumplimiento a la Ley de Transparencia y Acceso a la Información Pública, así como de las resoluciones dictadas por esta Comisión, con fundamento en los artículos 8°, 10°, 27° primer párrafo, 184 y 185 de la Ley de Transparencia y Acceso a la Información Pública del Estado, esta Comisión procede a analizar el cumplimiento a la resolución dictada en el presente asunto, con las constancias que obran en los presentes autos.</w:t>
      </w:r>
    </w:p>
    <w:p w14:paraId="69A81D07" w14:textId="77777777" w:rsidR="00567B6F" w:rsidRPr="00567B6F" w:rsidRDefault="00567B6F" w:rsidP="00567B6F">
      <w:pPr>
        <w:spacing w:line="360" w:lineRule="auto"/>
        <w:rPr>
          <w:rFonts w:ascii="Arial" w:hAnsi="Arial" w:cs="Arial"/>
          <w:color w:val="5B9BD5" w:themeColor="accent5"/>
          <w:sz w:val="20"/>
          <w:szCs w:val="16"/>
        </w:rPr>
      </w:pPr>
      <w:r w:rsidRPr="00567B6F">
        <w:rPr>
          <w:rFonts w:ascii="Arial" w:hAnsi="Arial" w:cs="Arial"/>
          <w:color w:val="5B9BD5" w:themeColor="accent5"/>
          <w:sz w:val="20"/>
          <w:szCs w:val="16"/>
        </w:rPr>
        <w:t>Ahora bien, es necesario insertar los efectos de la resolución que nos ocupa:</w:t>
      </w:r>
    </w:p>
    <w:p w14:paraId="716E864F" w14:textId="77777777" w:rsidR="00567B6F" w:rsidRPr="00567B6F" w:rsidRDefault="00567B6F" w:rsidP="00567B6F">
      <w:pPr>
        <w:spacing w:line="360" w:lineRule="auto"/>
        <w:rPr>
          <w:rFonts w:ascii="Arial" w:hAnsi="Arial" w:cs="Arial"/>
          <w:color w:val="5B9BD5" w:themeColor="accent5"/>
          <w:sz w:val="20"/>
          <w:szCs w:val="16"/>
        </w:rPr>
      </w:pPr>
      <w:r w:rsidRPr="00567B6F">
        <w:rPr>
          <w:rFonts w:ascii="Arial" w:hAnsi="Arial" w:cs="Arial"/>
          <w:color w:val="5B9BD5" w:themeColor="accent5"/>
          <w:sz w:val="20"/>
          <w:szCs w:val="16"/>
        </w:rPr>
        <w:t>“En las condiciones anotadas y, al haber resultado fundado el agravio hecho valer, esta comisión Estatal de Garantía de Acceso a la Información Pública del Estado modifica la respuesta proporcionada por el sujeto obligado y lo conmina a:</w:t>
      </w:r>
    </w:p>
    <w:p w14:paraId="38236CB3" w14:textId="77777777" w:rsidR="00567B6F" w:rsidRPr="00567B6F" w:rsidRDefault="00567B6F" w:rsidP="00567B6F">
      <w:pPr>
        <w:spacing w:line="360" w:lineRule="auto"/>
        <w:rPr>
          <w:rFonts w:ascii="Arial" w:hAnsi="Arial" w:cs="Arial"/>
          <w:color w:val="5B9BD5" w:themeColor="accent5"/>
          <w:sz w:val="20"/>
          <w:szCs w:val="16"/>
        </w:rPr>
      </w:pPr>
    </w:p>
    <w:p w14:paraId="420DED5D" w14:textId="1EE5B46D" w:rsidR="00567B6F" w:rsidRPr="00567B6F" w:rsidRDefault="00567B6F" w:rsidP="00567B6F">
      <w:pPr>
        <w:spacing w:line="360" w:lineRule="auto"/>
        <w:rPr>
          <w:rFonts w:ascii="Arial" w:hAnsi="Arial" w:cs="Arial"/>
          <w:color w:val="5B9BD5" w:themeColor="accent5"/>
          <w:sz w:val="20"/>
          <w:szCs w:val="16"/>
        </w:rPr>
      </w:pPr>
      <w:r w:rsidRPr="00567B6F">
        <w:rPr>
          <w:rFonts w:ascii="Arial" w:hAnsi="Arial" w:cs="Arial"/>
          <w:color w:val="5B9BD5" w:themeColor="accent5"/>
          <w:sz w:val="20"/>
          <w:szCs w:val="16"/>
        </w:rPr>
        <w:t>•</w:t>
      </w:r>
      <w:r w:rsidRPr="00567B6F">
        <w:rPr>
          <w:rFonts w:ascii="Arial" w:hAnsi="Arial" w:cs="Arial"/>
          <w:color w:val="5B9BD5" w:themeColor="accent5"/>
          <w:sz w:val="20"/>
          <w:szCs w:val="16"/>
        </w:rPr>
        <w:tab/>
        <w:t>Entrega la información relativa a “Se solicita información desde que año de inicio el pago a los servicios agua, drenaje y saneamiento del número de cuenta XXXXXXX. [...]” Una vez que se cuente con el consentimiento del titular de la información para ello, o bien;</w:t>
      </w:r>
    </w:p>
    <w:p w14:paraId="2B57D690" w14:textId="77777777" w:rsidR="00567B6F" w:rsidRPr="00567B6F" w:rsidRDefault="00567B6F" w:rsidP="00567B6F">
      <w:pPr>
        <w:spacing w:line="360" w:lineRule="auto"/>
        <w:rPr>
          <w:rFonts w:ascii="Arial" w:hAnsi="Arial" w:cs="Arial"/>
          <w:color w:val="5B9BD5" w:themeColor="accent5"/>
          <w:sz w:val="20"/>
          <w:szCs w:val="16"/>
        </w:rPr>
      </w:pPr>
      <w:r w:rsidRPr="00567B6F">
        <w:rPr>
          <w:rFonts w:ascii="Arial" w:hAnsi="Arial" w:cs="Arial"/>
          <w:color w:val="5B9BD5" w:themeColor="accent5"/>
          <w:sz w:val="20"/>
          <w:szCs w:val="16"/>
        </w:rPr>
        <w:t>•</w:t>
      </w:r>
      <w:r w:rsidRPr="00567B6F">
        <w:rPr>
          <w:rFonts w:ascii="Arial" w:hAnsi="Arial" w:cs="Arial"/>
          <w:color w:val="5B9BD5" w:themeColor="accent5"/>
          <w:sz w:val="20"/>
          <w:szCs w:val="16"/>
        </w:rPr>
        <w:tab/>
        <w:t xml:space="preserve">Realice el procedimiento de clasificación de la información conforme lo dispuesto a la Ley de Transparencia y Acceso a la Información Pública sobre: “Se solicita </w:t>
      </w:r>
      <w:r w:rsidRPr="00567B6F">
        <w:rPr>
          <w:rFonts w:ascii="Arial" w:hAnsi="Arial" w:cs="Arial"/>
          <w:color w:val="5B9BD5" w:themeColor="accent5"/>
          <w:sz w:val="20"/>
          <w:szCs w:val="16"/>
        </w:rPr>
        <w:lastRenderedPageBreak/>
        <w:t>información desde que año de inicio el pago a los servicios agua, drenaje y saneamiento del número de cuenta XXXXXXX. [...]”</w:t>
      </w:r>
    </w:p>
    <w:p w14:paraId="63CF1A9E" w14:textId="77777777" w:rsidR="00567B6F" w:rsidRPr="00567B6F" w:rsidRDefault="00567B6F" w:rsidP="00567B6F">
      <w:pPr>
        <w:spacing w:line="360" w:lineRule="auto"/>
        <w:rPr>
          <w:rFonts w:ascii="Arial" w:hAnsi="Arial" w:cs="Arial"/>
          <w:color w:val="5B9BD5" w:themeColor="accent5"/>
          <w:sz w:val="20"/>
          <w:szCs w:val="16"/>
        </w:rPr>
      </w:pPr>
    </w:p>
    <w:p w14:paraId="1B3D041B" w14:textId="77777777" w:rsidR="00567B6F" w:rsidRPr="00567B6F" w:rsidRDefault="00567B6F" w:rsidP="00567B6F">
      <w:pPr>
        <w:spacing w:line="360" w:lineRule="auto"/>
        <w:rPr>
          <w:rFonts w:ascii="Arial" w:hAnsi="Arial" w:cs="Arial"/>
          <w:color w:val="5B9BD5" w:themeColor="accent5"/>
          <w:sz w:val="20"/>
          <w:szCs w:val="16"/>
        </w:rPr>
      </w:pPr>
      <w:r w:rsidRPr="00567B6F">
        <w:rPr>
          <w:rFonts w:ascii="Arial" w:hAnsi="Arial" w:cs="Arial"/>
          <w:color w:val="5B9BD5" w:themeColor="accent5"/>
          <w:sz w:val="20"/>
          <w:szCs w:val="16"/>
        </w:rPr>
        <w:t>En este sentido, el sujeto obligado informa sobre el cumplimiento a la resolución que nos ocupa mediante el oficio número 065/U.T./2018, signado por Juana María Jiménez Madrigales, encargada de la unidad de Transparencia, por proveído de fecha 20 veinte de junio de 2018 dos mil dieciocho, con 3 tres anexos donde informa acerca del cumplimiento al resolutivo en análisis.</w:t>
      </w:r>
    </w:p>
    <w:p w14:paraId="0ED33815" w14:textId="77777777" w:rsidR="00567B6F" w:rsidRPr="00567B6F" w:rsidRDefault="00567B6F" w:rsidP="00567B6F">
      <w:pPr>
        <w:spacing w:line="360" w:lineRule="auto"/>
        <w:rPr>
          <w:rFonts w:ascii="Arial" w:hAnsi="Arial" w:cs="Arial"/>
          <w:color w:val="5B9BD5" w:themeColor="accent5"/>
          <w:sz w:val="20"/>
          <w:szCs w:val="16"/>
        </w:rPr>
      </w:pPr>
    </w:p>
    <w:p w14:paraId="581B40EA" w14:textId="77777777" w:rsidR="00567B6F" w:rsidRPr="00567B6F" w:rsidRDefault="00567B6F" w:rsidP="00567B6F">
      <w:pPr>
        <w:spacing w:line="360" w:lineRule="auto"/>
        <w:rPr>
          <w:rFonts w:ascii="Arial" w:hAnsi="Arial" w:cs="Arial"/>
          <w:color w:val="5B9BD5" w:themeColor="accent5"/>
          <w:sz w:val="20"/>
          <w:szCs w:val="16"/>
        </w:rPr>
      </w:pPr>
      <w:r w:rsidRPr="00567B6F">
        <w:rPr>
          <w:rFonts w:ascii="Arial" w:hAnsi="Arial" w:cs="Arial"/>
          <w:color w:val="5B9BD5" w:themeColor="accent5"/>
          <w:sz w:val="20"/>
          <w:szCs w:val="16"/>
        </w:rPr>
        <w:t>Ahora, para efecto del presente estudio es importante revisar contenido de los anexos del oficio sin número (visibles a fojas 42 a 48 de autos), mismos que comprenden:</w:t>
      </w:r>
    </w:p>
    <w:p w14:paraId="28962F32" w14:textId="77777777" w:rsidR="00567B6F" w:rsidRPr="00567B6F" w:rsidRDefault="00567B6F" w:rsidP="00567B6F">
      <w:pPr>
        <w:spacing w:line="360" w:lineRule="auto"/>
        <w:rPr>
          <w:rFonts w:ascii="Arial" w:hAnsi="Arial" w:cs="Arial"/>
          <w:color w:val="5B9BD5" w:themeColor="accent5"/>
          <w:sz w:val="20"/>
          <w:szCs w:val="16"/>
        </w:rPr>
      </w:pPr>
      <w:r w:rsidRPr="00567B6F">
        <w:rPr>
          <w:rFonts w:ascii="Arial" w:hAnsi="Arial" w:cs="Arial"/>
          <w:color w:val="5B9BD5" w:themeColor="accent5"/>
          <w:sz w:val="20"/>
          <w:szCs w:val="16"/>
        </w:rPr>
        <w:t>• Copia del oficio número 062/U.T./2018, donde se solicita al recurrente presentar autorización del titular del contrato.</w:t>
      </w:r>
    </w:p>
    <w:p w14:paraId="249D5101" w14:textId="77777777" w:rsidR="00567B6F" w:rsidRPr="00567B6F" w:rsidRDefault="00567B6F" w:rsidP="00567B6F">
      <w:pPr>
        <w:spacing w:line="360" w:lineRule="auto"/>
        <w:rPr>
          <w:rFonts w:ascii="Arial" w:hAnsi="Arial" w:cs="Arial"/>
          <w:color w:val="5B9BD5" w:themeColor="accent5"/>
          <w:sz w:val="20"/>
          <w:szCs w:val="16"/>
        </w:rPr>
      </w:pPr>
      <w:r w:rsidRPr="00567B6F">
        <w:rPr>
          <w:rFonts w:ascii="Arial" w:hAnsi="Arial" w:cs="Arial"/>
          <w:color w:val="5B9BD5" w:themeColor="accent5"/>
          <w:sz w:val="20"/>
          <w:szCs w:val="16"/>
        </w:rPr>
        <w:t>• Copia autorización signada por el titular del contrato.</w:t>
      </w:r>
    </w:p>
    <w:p w14:paraId="423963E9" w14:textId="77777777" w:rsidR="00567B6F" w:rsidRPr="00567B6F" w:rsidRDefault="00567B6F" w:rsidP="00567B6F">
      <w:pPr>
        <w:spacing w:line="360" w:lineRule="auto"/>
        <w:rPr>
          <w:rFonts w:ascii="Arial" w:hAnsi="Arial" w:cs="Arial"/>
          <w:color w:val="5B9BD5" w:themeColor="accent5"/>
          <w:sz w:val="20"/>
          <w:szCs w:val="16"/>
        </w:rPr>
      </w:pPr>
      <w:r w:rsidRPr="00567B6F">
        <w:rPr>
          <w:rFonts w:ascii="Arial" w:hAnsi="Arial" w:cs="Arial"/>
          <w:color w:val="5B9BD5" w:themeColor="accent5"/>
          <w:sz w:val="20"/>
          <w:szCs w:val="16"/>
        </w:rPr>
        <w:t>• Copia de oficio número 063/U.T. donde se le entrega al recurrente, la información.</w:t>
      </w:r>
    </w:p>
    <w:p w14:paraId="2EBAC59A" w14:textId="77777777" w:rsidR="00567B6F" w:rsidRPr="00567B6F" w:rsidRDefault="00567B6F" w:rsidP="00567B6F">
      <w:pPr>
        <w:spacing w:line="360" w:lineRule="auto"/>
        <w:rPr>
          <w:rFonts w:ascii="Arial" w:hAnsi="Arial" w:cs="Arial"/>
          <w:color w:val="5B9BD5" w:themeColor="accent5"/>
          <w:sz w:val="20"/>
          <w:szCs w:val="16"/>
        </w:rPr>
      </w:pPr>
    </w:p>
    <w:p w14:paraId="4E3B6442" w14:textId="77777777" w:rsidR="00567B6F" w:rsidRPr="00567B6F" w:rsidRDefault="00567B6F" w:rsidP="00567B6F">
      <w:pPr>
        <w:spacing w:line="360" w:lineRule="auto"/>
        <w:rPr>
          <w:rFonts w:ascii="Arial" w:hAnsi="Arial" w:cs="Arial"/>
          <w:color w:val="5B9BD5" w:themeColor="accent5"/>
          <w:sz w:val="20"/>
          <w:szCs w:val="16"/>
        </w:rPr>
      </w:pPr>
      <w:r w:rsidRPr="00567B6F">
        <w:rPr>
          <w:rFonts w:ascii="Arial" w:hAnsi="Arial" w:cs="Arial"/>
          <w:color w:val="5B9BD5" w:themeColor="accent5"/>
          <w:sz w:val="20"/>
          <w:szCs w:val="16"/>
        </w:rPr>
        <w:t>Bien, en los oficios se puede observar la gestión de la licenciada Juana María Jiménez Madrigales, Encargada de la Unidad de Transparencia, para obtener la información solicitada por la recurrente, misma que consta en foja 43.</w:t>
      </w:r>
    </w:p>
    <w:p w14:paraId="57822479" w14:textId="77777777" w:rsidR="00567B6F" w:rsidRPr="00567B6F" w:rsidRDefault="00567B6F" w:rsidP="00567B6F">
      <w:pPr>
        <w:spacing w:line="360" w:lineRule="auto"/>
        <w:rPr>
          <w:rFonts w:ascii="Arial" w:hAnsi="Arial" w:cs="Arial"/>
          <w:color w:val="5B9BD5" w:themeColor="accent5"/>
          <w:sz w:val="20"/>
          <w:szCs w:val="16"/>
        </w:rPr>
      </w:pPr>
      <w:r w:rsidRPr="00567B6F">
        <w:rPr>
          <w:rFonts w:ascii="Arial" w:hAnsi="Arial" w:cs="Arial"/>
          <w:color w:val="5B9BD5" w:themeColor="accent5"/>
          <w:sz w:val="20"/>
          <w:szCs w:val="16"/>
        </w:rPr>
        <w:t>Con relación a lo anterior, se advierte que el anexo número 063/</w:t>
      </w:r>
      <w:proofErr w:type="gramStart"/>
      <w:r w:rsidRPr="00567B6F">
        <w:rPr>
          <w:rFonts w:ascii="Arial" w:hAnsi="Arial" w:cs="Arial"/>
          <w:color w:val="5B9BD5" w:themeColor="accent5"/>
          <w:sz w:val="20"/>
          <w:szCs w:val="16"/>
        </w:rPr>
        <w:t>U.T</w:t>
      </w:r>
      <w:proofErr w:type="gramEnd"/>
      <w:r w:rsidRPr="00567B6F">
        <w:rPr>
          <w:rFonts w:ascii="Arial" w:hAnsi="Arial" w:cs="Arial"/>
          <w:color w:val="5B9BD5" w:themeColor="accent5"/>
          <w:sz w:val="20"/>
          <w:szCs w:val="16"/>
        </w:rPr>
        <w:t xml:space="preserve"> contiene lo referente a la respuesta otorgada al recurrente pues consta de  la documentación correspondiente a  la  solicitud de información realizada por el recurrente conformada por el año en que se inició el pago a los servicios agua, drenaje y saneamiento del número de cuenta XXXXXXX. </w:t>
      </w:r>
    </w:p>
    <w:p w14:paraId="36BE1065" w14:textId="77777777" w:rsidR="00567B6F" w:rsidRPr="00567B6F" w:rsidRDefault="00567B6F" w:rsidP="00567B6F">
      <w:pPr>
        <w:spacing w:line="360" w:lineRule="auto"/>
        <w:rPr>
          <w:rFonts w:ascii="Arial" w:hAnsi="Arial" w:cs="Arial"/>
          <w:color w:val="5B9BD5" w:themeColor="accent5"/>
          <w:sz w:val="20"/>
          <w:szCs w:val="16"/>
        </w:rPr>
      </w:pPr>
    </w:p>
    <w:p w14:paraId="3487D5BF" w14:textId="77777777" w:rsidR="00567B6F" w:rsidRPr="00567B6F" w:rsidRDefault="00567B6F" w:rsidP="00567B6F">
      <w:pPr>
        <w:spacing w:line="360" w:lineRule="auto"/>
        <w:rPr>
          <w:rFonts w:ascii="Arial" w:hAnsi="Arial" w:cs="Arial"/>
          <w:color w:val="5B9BD5" w:themeColor="accent5"/>
          <w:sz w:val="20"/>
          <w:szCs w:val="16"/>
        </w:rPr>
      </w:pPr>
      <w:r w:rsidRPr="00567B6F">
        <w:rPr>
          <w:rFonts w:ascii="Arial" w:hAnsi="Arial" w:cs="Arial"/>
          <w:color w:val="5B9BD5" w:themeColor="accent5"/>
          <w:sz w:val="20"/>
          <w:szCs w:val="16"/>
        </w:rPr>
        <w:t>De acuerdo con el artículo 151 de la ley, los sujetos obligados deben otorgar acceso a los documentos que constan en archivos:</w:t>
      </w:r>
    </w:p>
    <w:p w14:paraId="5A1FDF2B" w14:textId="77777777" w:rsidR="00567B6F" w:rsidRPr="00567B6F" w:rsidRDefault="00567B6F" w:rsidP="00567B6F">
      <w:pPr>
        <w:spacing w:line="360" w:lineRule="auto"/>
        <w:rPr>
          <w:rFonts w:ascii="Arial" w:hAnsi="Arial" w:cs="Arial"/>
          <w:color w:val="5B9BD5" w:themeColor="accent5"/>
          <w:sz w:val="20"/>
          <w:szCs w:val="16"/>
        </w:rPr>
      </w:pPr>
    </w:p>
    <w:p w14:paraId="13C16C36" w14:textId="77777777" w:rsidR="00567B6F" w:rsidRPr="00567B6F" w:rsidRDefault="00567B6F" w:rsidP="00567B6F">
      <w:pPr>
        <w:spacing w:line="360" w:lineRule="auto"/>
        <w:rPr>
          <w:rFonts w:ascii="Arial" w:hAnsi="Arial" w:cs="Arial"/>
          <w:color w:val="5B9BD5" w:themeColor="accent5"/>
          <w:sz w:val="20"/>
          <w:szCs w:val="16"/>
        </w:rPr>
      </w:pPr>
      <w:r w:rsidRPr="00567B6F">
        <w:rPr>
          <w:rFonts w:ascii="Arial" w:hAnsi="Arial" w:cs="Arial"/>
          <w:color w:val="5B9BD5" w:themeColor="accent5"/>
          <w:sz w:val="20"/>
          <w:szCs w:val="16"/>
        </w:rPr>
        <w:t>“ARTÍCULO 151. Los sujetos obligados deberán otorgar acceso a los Documentos que se encuentren en sus archivos o que estén obligados a documentar de acuerdo con sus facultades, competencias o funciones en el formato en que el solicitante manifieste, de entre aquellos formatos existentes, conforme a las características físicas de la información o del lugar donde se encuentre así lo permita.</w:t>
      </w:r>
    </w:p>
    <w:p w14:paraId="7E610331" w14:textId="77777777" w:rsidR="00567B6F" w:rsidRPr="00567B6F" w:rsidRDefault="00567B6F" w:rsidP="00567B6F">
      <w:pPr>
        <w:spacing w:line="360" w:lineRule="auto"/>
        <w:rPr>
          <w:rFonts w:ascii="Arial" w:hAnsi="Arial" w:cs="Arial"/>
          <w:color w:val="5B9BD5" w:themeColor="accent5"/>
          <w:sz w:val="20"/>
          <w:szCs w:val="16"/>
        </w:rPr>
      </w:pPr>
      <w:r w:rsidRPr="00567B6F">
        <w:rPr>
          <w:rFonts w:ascii="Arial" w:hAnsi="Arial" w:cs="Arial"/>
          <w:color w:val="5B9BD5" w:themeColor="accent5"/>
          <w:sz w:val="20"/>
          <w:szCs w:val="16"/>
        </w:rPr>
        <w:t xml:space="preserve">En el caso de que la información solicitada consista en bases de datos se deberá privilegiar la entrega de </w:t>
      </w:r>
      <w:proofErr w:type="gramStart"/>
      <w:r w:rsidRPr="00567B6F">
        <w:rPr>
          <w:rFonts w:ascii="Arial" w:hAnsi="Arial" w:cs="Arial"/>
          <w:color w:val="5B9BD5" w:themeColor="accent5"/>
          <w:sz w:val="20"/>
          <w:szCs w:val="16"/>
        </w:rPr>
        <w:t>la misma</w:t>
      </w:r>
      <w:proofErr w:type="gramEnd"/>
      <w:r w:rsidRPr="00567B6F">
        <w:rPr>
          <w:rFonts w:ascii="Arial" w:hAnsi="Arial" w:cs="Arial"/>
          <w:color w:val="5B9BD5" w:themeColor="accent5"/>
          <w:sz w:val="20"/>
          <w:szCs w:val="16"/>
        </w:rPr>
        <w:t xml:space="preserve"> en Formatos Abiertos.”</w:t>
      </w:r>
    </w:p>
    <w:p w14:paraId="6AC47C1D" w14:textId="77777777" w:rsidR="00567B6F" w:rsidRPr="00567B6F" w:rsidRDefault="00567B6F" w:rsidP="00567B6F">
      <w:pPr>
        <w:spacing w:line="360" w:lineRule="auto"/>
        <w:rPr>
          <w:rFonts w:ascii="Arial" w:hAnsi="Arial" w:cs="Arial"/>
          <w:color w:val="5B9BD5" w:themeColor="accent5"/>
          <w:sz w:val="20"/>
          <w:szCs w:val="16"/>
        </w:rPr>
      </w:pPr>
    </w:p>
    <w:p w14:paraId="0EDA548E" w14:textId="77777777" w:rsidR="00567B6F" w:rsidRPr="00567B6F" w:rsidRDefault="00567B6F" w:rsidP="00567B6F">
      <w:pPr>
        <w:spacing w:line="360" w:lineRule="auto"/>
        <w:rPr>
          <w:rFonts w:ascii="Arial" w:hAnsi="Arial" w:cs="Arial"/>
          <w:color w:val="5B9BD5" w:themeColor="accent5"/>
          <w:sz w:val="20"/>
          <w:szCs w:val="16"/>
        </w:rPr>
      </w:pPr>
      <w:r w:rsidRPr="00567B6F">
        <w:rPr>
          <w:rFonts w:ascii="Arial" w:hAnsi="Arial" w:cs="Arial"/>
          <w:color w:val="5B9BD5" w:themeColor="accent5"/>
          <w:sz w:val="20"/>
          <w:szCs w:val="16"/>
        </w:rPr>
        <w:t xml:space="preserve">Atento a lo anterior, esta Comisión </w:t>
      </w:r>
      <w:proofErr w:type="spellStart"/>
      <w:r w:rsidRPr="00567B6F">
        <w:rPr>
          <w:rFonts w:ascii="Arial" w:hAnsi="Arial" w:cs="Arial"/>
          <w:color w:val="5B9BD5" w:themeColor="accent5"/>
          <w:sz w:val="20"/>
          <w:szCs w:val="16"/>
        </w:rPr>
        <w:t>a</w:t>
      </w:r>
      <w:proofErr w:type="spellEnd"/>
      <w:r w:rsidRPr="00567B6F">
        <w:rPr>
          <w:rFonts w:ascii="Arial" w:hAnsi="Arial" w:cs="Arial"/>
          <w:color w:val="5B9BD5" w:themeColor="accent5"/>
          <w:sz w:val="20"/>
          <w:szCs w:val="16"/>
        </w:rPr>
        <w:t xml:space="preserve"> comprobado que la información se encuentra accesible y que el sujeto obligado proporcionó aquellos detalles para acceder a ella, de igual manera de los oficios aportados por el sujeto obligado se tiene que la información publicada se trata de la totalidad de las peticiones del recurrente.</w:t>
      </w:r>
    </w:p>
    <w:p w14:paraId="68EA9457" w14:textId="77777777" w:rsidR="00567B6F" w:rsidRPr="00567B6F" w:rsidRDefault="00567B6F" w:rsidP="00567B6F">
      <w:pPr>
        <w:spacing w:line="360" w:lineRule="auto"/>
        <w:rPr>
          <w:rFonts w:ascii="Arial" w:hAnsi="Arial" w:cs="Arial"/>
          <w:color w:val="5B9BD5" w:themeColor="accent5"/>
          <w:sz w:val="20"/>
          <w:szCs w:val="16"/>
        </w:rPr>
      </w:pPr>
    </w:p>
    <w:p w14:paraId="0A49B5C2" w14:textId="77777777" w:rsidR="00567B6F" w:rsidRPr="00567B6F" w:rsidRDefault="00567B6F" w:rsidP="00567B6F">
      <w:pPr>
        <w:spacing w:line="360" w:lineRule="auto"/>
        <w:rPr>
          <w:rFonts w:ascii="Arial" w:hAnsi="Arial" w:cs="Arial"/>
          <w:color w:val="5B9BD5" w:themeColor="accent5"/>
          <w:sz w:val="20"/>
          <w:szCs w:val="16"/>
        </w:rPr>
      </w:pPr>
      <w:r w:rsidRPr="00567B6F">
        <w:rPr>
          <w:rFonts w:ascii="Arial" w:hAnsi="Arial" w:cs="Arial"/>
          <w:color w:val="5B9BD5" w:themeColor="accent5"/>
          <w:sz w:val="20"/>
          <w:szCs w:val="16"/>
        </w:rPr>
        <w:lastRenderedPageBreak/>
        <w:t>Así las cosas, el sujeto obligado también adjuntó las constancias que acreditan la notificación al recurrente, las cuales se encuentran visibles a foja 46 de autos, al correo electrónico del recurrente.</w:t>
      </w:r>
    </w:p>
    <w:p w14:paraId="48CE9962" w14:textId="77777777" w:rsidR="00567B6F" w:rsidRPr="00567B6F" w:rsidRDefault="00567B6F" w:rsidP="00567B6F">
      <w:pPr>
        <w:spacing w:line="360" w:lineRule="auto"/>
        <w:rPr>
          <w:rFonts w:ascii="Arial" w:hAnsi="Arial" w:cs="Arial"/>
          <w:color w:val="5B9BD5" w:themeColor="accent5"/>
          <w:sz w:val="20"/>
          <w:szCs w:val="16"/>
        </w:rPr>
      </w:pPr>
    </w:p>
    <w:p w14:paraId="38DF3080" w14:textId="77777777" w:rsidR="00567B6F" w:rsidRPr="00567B6F" w:rsidRDefault="00567B6F" w:rsidP="00567B6F">
      <w:pPr>
        <w:spacing w:line="360" w:lineRule="auto"/>
        <w:rPr>
          <w:rFonts w:ascii="Arial" w:hAnsi="Arial" w:cs="Arial"/>
          <w:color w:val="5B9BD5" w:themeColor="accent5"/>
          <w:sz w:val="20"/>
          <w:szCs w:val="16"/>
        </w:rPr>
      </w:pPr>
      <w:r w:rsidRPr="00567B6F">
        <w:rPr>
          <w:rFonts w:ascii="Arial" w:hAnsi="Arial" w:cs="Arial"/>
          <w:color w:val="5B9BD5" w:themeColor="accent5"/>
          <w:sz w:val="20"/>
          <w:szCs w:val="16"/>
        </w:rPr>
        <w:t>De tal suerte, se tiene que las documentales remitidas por el sujeto obligado, son suficientes para colmar los extremos fijados en la resolución de mérito y por tanto se encuentra cumplida, ya que las documentales que remitió se trata de la copia simple del contrato con el resto de información que se ordenó entregar.</w:t>
      </w:r>
    </w:p>
    <w:p w14:paraId="6554678E" w14:textId="77777777" w:rsidR="00567B6F" w:rsidRPr="00567B6F" w:rsidRDefault="00567B6F" w:rsidP="00567B6F">
      <w:pPr>
        <w:spacing w:line="360" w:lineRule="auto"/>
        <w:rPr>
          <w:rFonts w:ascii="Arial" w:hAnsi="Arial" w:cs="Arial"/>
          <w:color w:val="5B9BD5" w:themeColor="accent5"/>
          <w:sz w:val="20"/>
          <w:szCs w:val="16"/>
        </w:rPr>
      </w:pPr>
    </w:p>
    <w:p w14:paraId="7215903E" w14:textId="77777777" w:rsidR="00567B6F" w:rsidRPr="00567B6F" w:rsidRDefault="00567B6F" w:rsidP="00567B6F">
      <w:pPr>
        <w:spacing w:line="360" w:lineRule="auto"/>
        <w:rPr>
          <w:rFonts w:ascii="Arial" w:hAnsi="Arial" w:cs="Arial"/>
          <w:color w:val="5B9BD5" w:themeColor="accent5"/>
          <w:sz w:val="20"/>
          <w:szCs w:val="16"/>
        </w:rPr>
      </w:pPr>
      <w:r w:rsidRPr="00567B6F">
        <w:rPr>
          <w:rFonts w:ascii="Arial" w:hAnsi="Arial" w:cs="Arial"/>
          <w:color w:val="5B9BD5" w:themeColor="accent5"/>
          <w:sz w:val="20"/>
          <w:szCs w:val="16"/>
        </w:rPr>
        <w:t>Por otro lado, esta Comisión por medio de proveído de fecha seis de agosto de dos mil dieciocho, dio vista a la parte recurrente con las constancias remitidas por el sujeto obligado, para el efecto de que realizara las manifestaciones que a sus intereses conviniera, sin que hubiera realizado manifestación alguna al respecto, aun cuando fue debidamente notificado como se desprende de las constancias de notificación visibles a fojas 51 a 53 de autos.</w:t>
      </w:r>
    </w:p>
    <w:p w14:paraId="404B9CAD" w14:textId="77777777" w:rsidR="00567B6F" w:rsidRPr="00567B6F" w:rsidRDefault="00567B6F" w:rsidP="00567B6F">
      <w:pPr>
        <w:spacing w:line="360" w:lineRule="auto"/>
        <w:rPr>
          <w:rFonts w:ascii="Arial" w:hAnsi="Arial" w:cs="Arial"/>
          <w:color w:val="5B9BD5" w:themeColor="accent5"/>
          <w:sz w:val="20"/>
          <w:szCs w:val="16"/>
        </w:rPr>
      </w:pPr>
    </w:p>
    <w:p w14:paraId="2FC65FF5" w14:textId="77777777" w:rsidR="00567B6F" w:rsidRPr="00567B6F" w:rsidRDefault="00567B6F" w:rsidP="00567B6F">
      <w:pPr>
        <w:spacing w:line="360" w:lineRule="auto"/>
        <w:rPr>
          <w:rFonts w:ascii="Arial" w:hAnsi="Arial" w:cs="Arial"/>
          <w:color w:val="5B9BD5" w:themeColor="accent5"/>
          <w:sz w:val="20"/>
          <w:szCs w:val="16"/>
        </w:rPr>
      </w:pPr>
      <w:r w:rsidRPr="00567B6F">
        <w:rPr>
          <w:rFonts w:ascii="Arial" w:hAnsi="Arial" w:cs="Arial"/>
          <w:color w:val="5B9BD5" w:themeColor="accent5"/>
          <w:sz w:val="20"/>
          <w:szCs w:val="16"/>
        </w:rPr>
        <w:t xml:space="preserve">En ese sentido, es dable asentar que no existe constancia alguna agregada a los autos que contravenga las documentales remitidas por el sujeto obligado para acreditar el cumplimiento de la resolución. </w:t>
      </w:r>
    </w:p>
    <w:p w14:paraId="685BFBF0" w14:textId="77777777" w:rsidR="00567B6F" w:rsidRPr="00567B6F" w:rsidRDefault="00567B6F" w:rsidP="00567B6F">
      <w:pPr>
        <w:spacing w:line="360" w:lineRule="auto"/>
        <w:rPr>
          <w:rFonts w:ascii="Arial" w:hAnsi="Arial" w:cs="Arial"/>
          <w:color w:val="5B9BD5" w:themeColor="accent5"/>
          <w:sz w:val="20"/>
          <w:szCs w:val="16"/>
        </w:rPr>
      </w:pPr>
      <w:r w:rsidRPr="00567B6F">
        <w:rPr>
          <w:rFonts w:ascii="Arial" w:hAnsi="Arial" w:cs="Arial"/>
          <w:color w:val="5B9BD5" w:themeColor="accent5"/>
          <w:sz w:val="20"/>
          <w:szCs w:val="16"/>
        </w:rPr>
        <w:t>En consecuencia, por lo anteriormente expuesto y con fundamento en los artículos 27° primer párrafo y 185 de la Ley de Transparencia y Acceso a la Información Pública del Estado, se tiene por cumplida la resolución, dictada en el recurso de revisión RR-160/2018-1.</w:t>
      </w:r>
    </w:p>
    <w:p w14:paraId="2BDD2066" w14:textId="77777777" w:rsidR="00567B6F" w:rsidRPr="00567B6F" w:rsidRDefault="00567B6F" w:rsidP="00567B6F">
      <w:pPr>
        <w:spacing w:line="360" w:lineRule="auto"/>
        <w:rPr>
          <w:rFonts w:ascii="Arial" w:hAnsi="Arial" w:cs="Arial"/>
          <w:color w:val="5B9BD5" w:themeColor="accent5"/>
          <w:sz w:val="20"/>
          <w:szCs w:val="16"/>
        </w:rPr>
      </w:pPr>
    </w:p>
    <w:p w14:paraId="5D30A658" w14:textId="77777777" w:rsidR="00567B6F" w:rsidRPr="00567B6F" w:rsidRDefault="00567B6F" w:rsidP="00567B6F">
      <w:pPr>
        <w:spacing w:line="360" w:lineRule="auto"/>
        <w:rPr>
          <w:rFonts w:ascii="Arial" w:hAnsi="Arial" w:cs="Arial"/>
          <w:color w:val="5B9BD5" w:themeColor="accent5"/>
          <w:sz w:val="20"/>
          <w:szCs w:val="16"/>
        </w:rPr>
      </w:pPr>
      <w:r w:rsidRPr="00567B6F">
        <w:rPr>
          <w:rFonts w:ascii="Arial" w:hAnsi="Arial" w:cs="Arial"/>
          <w:color w:val="5B9BD5" w:themeColor="accent5"/>
          <w:sz w:val="20"/>
          <w:szCs w:val="16"/>
        </w:rPr>
        <w:t xml:space="preserve"> Por último, archívese en su oportunidad este expediente como asunto totalmente concluido. Notifíquese por lista y personalmente a las partes.</w:t>
      </w:r>
    </w:p>
    <w:p w14:paraId="2E6A6E23" w14:textId="77777777" w:rsidR="00567B6F" w:rsidRPr="00567B6F" w:rsidRDefault="00567B6F" w:rsidP="00567B6F">
      <w:pPr>
        <w:spacing w:line="360" w:lineRule="auto"/>
        <w:rPr>
          <w:rFonts w:ascii="Arial" w:hAnsi="Arial" w:cs="Arial"/>
          <w:color w:val="5B9BD5" w:themeColor="accent5"/>
          <w:sz w:val="20"/>
          <w:szCs w:val="16"/>
        </w:rPr>
      </w:pPr>
      <w:r w:rsidRPr="00567B6F">
        <w:rPr>
          <w:rFonts w:ascii="Arial" w:hAnsi="Arial" w:cs="Arial"/>
          <w:color w:val="5B9BD5" w:themeColor="accent5"/>
          <w:sz w:val="20"/>
          <w:szCs w:val="16"/>
        </w:rPr>
        <w:tab/>
      </w:r>
    </w:p>
    <w:p w14:paraId="46A01FFB" w14:textId="4D20054E" w:rsidR="00C7394D" w:rsidRPr="00567B6F" w:rsidRDefault="00567B6F" w:rsidP="00567B6F">
      <w:pPr>
        <w:spacing w:line="360" w:lineRule="auto"/>
        <w:rPr>
          <w:rFonts w:ascii="Arial" w:hAnsi="Arial" w:cs="Arial"/>
          <w:color w:val="5B9BD5" w:themeColor="accent5"/>
          <w:sz w:val="20"/>
          <w:szCs w:val="16"/>
        </w:rPr>
      </w:pPr>
      <w:r w:rsidRPr="00567B6F">
        <w:rPr>
          <w:rFonts w:ascii="Arial" w:hAnsi="Arial" w:cs="Arial"/>
          <w:color w:val="5B9BD5" w:themeColor="accent5"/>
          <w:sz w:val="20"/>
          <w:szCs w:val="16"/>
        </w:rPr>
        <w:t>Así lo proveyó y firma el Comisionado ponente de la Comisión Estatal de Garantía de Acceso a la Información Pública Alejandro Lafuente Torres, que actúa con el Licenciado Óscar Villalpando Devo, Director Jurídico de esta Comisión.</w:t>
      </w:r>
    </w:p>
    <w:p w14:paraId="40077571" w14:textId="15AB7A7C" w:rsidR="006C04BA" w:rsidRPr="00567B6F" w:rsidRDefault="006C04BA" w:rsidP="00944CE0">
      <w:pPr>
        <w:jc w:val="both"/>
        <w:rPr>
          <w:rFonts w:ascii="Arial" w:hAnsi="Arial" w:cs="Arial"/>
          <w:i/>
          <w:color w:val="5B9BD5"/>
          <w:sz w:val="22"/>
          <w:szCs w:val="22"/>
        </w:rPr>
      </w:pPr>
      <w:r w:rsidRPr="00567B6F">
        <w:rPr>
          <w:rFonts w:ascii="Arial" w:hAnsi="Arial" w:cs="Arial"/>
          <w:color w:val="5B9BD5"/>
          <w:sz w:val="28"/>
        </w:rPr>
        <w:t xml:space="preserve">                                                                               </w:t>
      </w:r>
    </w:p>
    <w:bookmarkEnd w:id="1"/>
    <w:p w14:paraId="793155BA" w14:textId="77777777" w:rsidR="00752B6A" w:rsidRPr="00334416" w:rsidRDefault="00752B6A" w:rsidP="0046261C">
      <w:pPr>
        <w:tabs>
          <w:tab w:val="left" w:pos="932"/>
        </w:tabs>
        <w:spacing w:line="360" w:lineRule="auto"/>
        <w:ind w:firstLine="708"/>
        <w:jc w:val="both"/>
        <w:rPr>
          <w:rFonts w:ascii="Arial" w:hAnsi="Arial" w:cs="Arial"/>
          <w:sz w:val="22"/>
          <w:lang w:val="es-MX"/>
        </w:rPr>
      </w:pPr>
      <w:r w:rsidRPr="00334416">
        <w:rPr>
          <w:rFonts w:ascii="Arial" w:hAnsi="Arial" w:cs="Arial"/>
          <w:sz w:val="22"/>
          <w:lang w:val="es-MX"/>
        </w:rPr>
        <w:t xml:space="preserve">Lo que transcribo </w:t>
      </w:r>
      <w:r w:rsidR="008A0A1A" w:rsidRPr="00334416">
        <w:rPr>
          <w:rFonts w:ascii="Arial" w:hAnsi="Arial" w:cs="Arial"/>
          <w:sz w:val="22"/>
          <w:lang w:val="es-MX"/>
        </w:rPr>
        <w:t xml:space="preserve">a Usted </w:t>
      </w:r>
      <w:r w:rsidRPr="00334416">
        <w:rPr>
          <w:rFonts w:ascii="Arial" w:hAnsi="Arial" w:cs="Arial"/>
          <w:sz w:val="22"/>
          <w:lang w:val="es-MX"/>
        </w:rPr>
        <w:t>para su conocimiento y efectos legales consiguientes</w:t>
      </w:r>
      <w:r w:rsidR="008A0A1A" w:rsidRPr="00334416">
        <w:rPr>
          <w:rFonts w:ascii="Arial" w:hAnsi="Arial" w:cs="Arial"/>
          <w:sz w:val="22"/>
          <w:lang w:val="es-MX"/>
        </w:rPr>
        <w:t xml:space="preserve"> en vía de notificación del auto inserto</w:t>
      </w:r>
      <w:r w:rsidR="0046261C" w:rsidRPr="00334416">
        <w:rPr>
          <w:rFonts w:ascii="Arial" w:hAnsi="Arial" w:cs="Arial"/>
          <w:sz w:val="22"/>
          <w:lang w:val="es-MX"/>
        </w:rPr>
        <w:t>.</w:t>
      </w:r>
    </w:p>
    <w:p w14:paraId="74B2AD10" w14:textId="77777777" w:rsidR="00080641" w:rsidRPr="00334416" w:rsidRDefault="00752B6A" w:rsidP="004C35FC">
      <w:pPr>
        <w:pStyle w:val="NormalWeb"/>
        <w:spacing w:before="0" w:beforeAutospacing="0" w:after="0" w:afterAutospacing="0"/>
        <w:jc w:val="center"/>
        <w:rPr>
          <w:rFonts w:ascii="Arial" w:hAnsi="Arial" w:cs="Arial"/>
          <w:b/>
          <w:sz w:val="22"/>
          <w:lang w:val="es-MX"/>
        </w:rPr>
      </w:pPr>
      <w:r w:rsidRPr="00334416">
        <w:rPr>
          <w:rFonts w:ascii="Arial" w:hAnsi="Arial" w:cs="Arial"/>
          <w:b/>
          <w:sz w:val="22"/>
          <w:lang w:val="es-MX"/>
        </w:rPr>
        <w:t>Atentamente</w:t>
      </w:r>
      <w:r w:rsidR="004578F5" w:rsidRPr="00334416">
        <w:rPr>
          <w:rFonts w:ascii="Arial" w:hAnsi="Arial" w:cs="Arial"/>
          <w:b/>
          <w:sz w:val="22"/>
          <w:lang w:val="es-MX"/>
        </w:rPr>
        <w:t>.</w:t>
      </w:r>
    </w:p>
    <w:p w14:paraId="05A63F9E" w14:textId="77777777" w:rsidR="004C35FC" w:rsidRPr="00334416" w:rsidRDefault="004C35FC" w:rsidP="00125C6B">
      <w:pPr>
        <w:pStyle w:val="NormalWeb"/>
        <w:spacing w:before="0" w:beforeAutospacing="0" w:after="0" w:afterAutospacing="0"/>
        <w:rPr>
          <w:rFonts w:ascii="Arial" w:hAnsi="Arial" w:cs="Arial"/>
          <w:b/>
          <w:sz w:val="22"/>
          <w:lang w:val="es-MX"/>
        </w:rPr>
      </w:pPr>
    </w:p>
    <w:p w14:paraId="1E892F35" w14:textId="77777777" w:rsidR="00AC2962" w:rsidRDefault="00AC2962" w:rsidP="008C246C">
      <w:pPr>
        <w:jc w:val="center"/>
        <w:rPr>
          <w:rFonts w:ascii="Arial" w:hAnsi="Arial" w:cs="Arial"/>
          <w:b/>
          <w:sz w:val="22"/>
          <w:szCs w:val="23"/>
        </w:rPr>
      </w:pPr>
    </w:p>
    <w:p w14:paraId="56159F56" w14:textId="32900551" w:rsidR="00AC2962" w:rsidRDefault="00AC2962" w:rsidP="008C246C">
      <w:pPr>
        <w:jc w:val="center"/>
        <w:rPr>
          <w:rFonts w:ascii="Arial" w:hAnsi="Arial" w:cs="Arial"/>
          <w:b/>
          <w:sz w:val="22"/>
          <w:szCs w:val="23"/>
        </w:rPr>
      </w:pPr>
    </w:p>
    <w:p w14:paraId="5A28C0B4" w14:textId="77777777" w:rsidR="00AC2962" w:rsidRDefault="00AC2962" w:rsidP="008C246C">
      <w:pPr>
        <w:jc w:val="center"/>
        <w:rPr>
          <w:rFonts w:ascii="Arial" w:hAnsi="Arial" w:cs="Arial"/>
          <w:b/>
          <w:sz w:val="22"/>
          <w:szCs w:val="23"/>
        </w:rPr>
      </w:pPr>
    </w:p>
    <w:p w14:paraId="73BA9876" w14:textId="7A51192E" w:rsidR="00AC2962" w:rsidRPr="00F80D94" w:rsidRDefault="00F80D94" w:rsidP="00F80D94">
      <w:pPr>
        <w:ind w:right="49" w:firstLine="142"/>
        <w:jc w:val="center"/>
        <w:rPr>
          <w:rFonts w:ascii="Arial" w:hAnsi="Arial" w:cs="Arial"/>
          <w:b/>
          <w:sz w:val="22"/>
        </w:rPr>
      </w:pPr>
      <w:r w:rsidRPr="00334416">
        <w:rPr>
          <w:rFonts w:ascii="Arial" w:hAnsi="Arial" w:cs="Arial"/>
          <w:b/>
          <w:sz w:val="22"/>
        </w:rPr>
        <w:t>Lic. Javier Pérez Limón</w:t>
      </w:r>
    </w:p>
    <w:p w14:paraId="7C9C8230" w14:textId="5877E558" w:rsidR="007316FE" w:rsidRPr="00334416" w:rsidRDefault="001828F2" w:rsidP="008C246C">
      <w:pPr>
        <w:jc w:val="center"/>
        <w:rPr>
          <w:sz w:val="22"/>
        </w:rPr>
      </w:pPr>
      <w:r w:rsidRPr="00334416">
        <w:rPr>
          <w:rFonts w:ascii="Arial" w:hAnsi="Arial" w:cs="Arial"/>
          <w:b/>
          <w:sz w:val="22"/>
          <w:szCs w:val="23"/>
        </w:rPr>
        <w:t>Notificador</w:t>
      </w:r>
    </w:p>
    <w:sectPr w:rsidR="007316FE" w:rsidRPr="00334416" w:rsidSect="00567B6F">
      <w:pgSz w:w="12240" w:h="20160" w:code="5"/>
      <w:pgMar w:top="3261" w:right="851" w:bottom="2268" w:left="340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A88229" w14:textId="77777777" w:rsidR="000F2D97" w:rsidRDefault="000F2D97" w:rsidP="00C13204">
      <w:r>
        <w:separator/>
      </w:r>
    </w:p>
  </w:endnote>
  <w:endnote w:type="continuationSeparator" w:id="0">
    <w:p w14:paraId="4939AAEB" w14:textId="77777777" w:rsidR="000F2D97" w:rsidRDefault="000F2D97" w:rsidP="00C132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53D5BC" w14:textId="77777777" w:rsidR="000F2D97" w:rsidRDefault="000F2D97" w:rsidP="00C13204">
      <w:r>
        <w:separator/>
      </w:r>
    </w:p>
  </w:footnote>
  <w:footnote w:type="continuationSeparator" w:id="0">
    <w:p w14:paraId="5FFF5D45" w14:textId="77777777" w:rsidR="000F2D97" w:rsidRDefault="000F2D97" w:rsidP="00C132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B81E2B"/>
    <w:multiLevelType w:val="hybridMultilevel"/>
    <w:tmpl w:val="264456C0"/>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 w15:restartNumberingAfterBreak="0">
    <w:nsid w:val="51474B1E"/>
    <w:multiLevelType w:val="hybridMultilevel"/>
    <w:tmpl w:val="54B06A4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0"/>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2BB"/>
    <w:rsid w:val="00005FB0"/>
    <w:rsid w:val="00007029"/>
    <w:rsid w:val="00036F98"/>
    <w:rsid w:val="000420E4"/>
    <w:rsid w:val="00056B4F"/>
    <w:rsid w:val="00080641"/>
    <w:rsid w:val="00090820"/>
    <w:rsid w:val="00096E34"/>
    <w:rsid w:val="000A1C72"/>
    <w:rsid w:val="000C276F"/>
    <w:rsid w:val="000C59B7"/>
    <w:rsid w:val="000D006A"/>
    <w:rsid w:val="000D365F"/>
    <w:rsid w:val="000D3BE6"/>
    <w:rsid w:val="000D3CB9"/>
    <w:rsid w:val="000E0BE8"/>
    <w:rsid w:val="000E4E47"/>
    <w:rsid w:val="000F2132"/>
    <w:rsid w:val="000F2D97"/>
    <w:rsid w:val="001167F3"/>
    <w:rsid w:val="00121F0B"/>
    <w:rsid w:val="00125C6B"/>
    <w:rsid w:val="00126ABD"/>
    <w:rsid w:val="00131CEB"/>
    <w:rsid w:val="00132483"/>
    <w:rsid w:val="00142AE5"/>
    <w:rsid w:val="001526D4"/>
    <w:rsid w:val="00163A02"/>
    <w:rsid w:val="00164840"/>
    <w:rsid w:val="001828F2"/>
    <w:rsid w:val="001B44AC"/>
    <w:rsid w:val="001D2CFB"/>
    <w:rsid w:val="001D6765"/>
    <w:rsid w:val="001F0E4F"/>
    <w:rsid w:val="00212A79"/>
    <w:rsid w:val="002155C8"/>
    <w:rsid w:val="00217739"/>
    <w:rsid w:val="00217BF6"/>
    <w:rsid w:val="00220223"/>
    <w:rsid w:val="002477FF"/>
    <w:rsid w:val="002603DC"/>
    <w:rsid w:val="00263B2B"/>
    <w:rsid w:val="002653E6"/>
    <w:rsid w:val="002721C6"/>
    <w:rsid w:val="00281751"/>
    <w:rsid w:val="00284222"/>
    <w:rsid w:val="00285C93"/>
    <w:rsid w:val="002B4236"/>
    <w:rsid w:val="002D225B"/>
    <w:rsid w:val="002D3287"/>
    <w:rsid w:val="002D7989"/>
    <w:rsid w:val="002E3571"/>
    <w:rsid w:val="002E4CC8"/>
    <w:rsid w:val="002F3449"/>
    <w:rsid w:val="002F4C15"/>
    <w:rsid w:val="003208DD"/>
    <w:rsid w:val="00333677"/>
    <w:rsid w:val="00334416"/>
    <w:rsid w:val="00361496"/>
    <w:rsid w:val="0036534B"/>
    <w:rsid w:val="003770E3"/>
    <w:rsid w:val="003771DB"/>
    <w:rsid w:val="00385221"/>
    <w:rsid w:val="0039325C"/>
    <w:rsid w:val="00393F06"/>
    <w:rsid w:val="00393FFB"/>
    <w:rsid w:val="003B6613"/>
    <w:rsid w:val="003C4C01"/>
    <w:rsid w:val="003C5D93"/>
    <w:rsid w:val="003D0ACC"/>
    <w:rsid w:val="003E5CD1"/>
    <w:rsid w:val="003E648E"/>
    <w:rsid w:val="003F64D8"/>
    <w:rsid w:val="00404055"/>
    <w:rsid w:val="00411ED2"/>
    <w:rsid w:val="004245A3"/>
    <w:rsid w:val="004327AD"/>
    <w:rsid w:val="00457670"/>
    <w:rsid w:val="004578F5"/>
    <w:rsid w:val="004622A7"/>
    <w:rsid w:val="0046261C"/>
    <w:rsid w:val="0047340E"/>
    <w:rsid w:val="00486C8B"/>
    <w:rsid w:val="00487E95"/>
    <w:rsid w:val="004A30EC"/>
    <w:rsid w:val="004A72BB"/>
    <w:rsid w:val="004B7B20"/>
    <w:rsid w:val="004C35FC"/>
    <w:rsid w:val="004C6912"/>
    <w:rsid w:val="004D1C99"/>
    <w:rsid w:val="004D25F0"/>
    <w:rsid w:val="004E171F"/>
    <w:rsid w:val="004E385A"/>
    <w:rsid w:val="004F3943"/>
    <w:rsid w:val="004F58C4"/>
    <w:rsid w:val="00510485"/>
    <w:rsid w:val="00515D23"/>
    <w:rsid w:val="00534CB2"/>
    <w:rsid w:val="00546488"/>
    <w:rsid w:val="00563168"/>
    <w:rsid w:val="00566772"/>
    <w:rsid w:val="00567B6F"/>
    <w:rsid w:val="005910CD"/>
    <w:rsid w:val="005912F5"/>
    <w:rsid w:val="00592D4F"/>
    <w:rsid w:val="00596C6E"/>
    <w:rsid w:val="005C7060"/>
    <w:rsid w:val="005D5DF8"/>
    <w:rsid w:val="00624715"/>
    <w:rsid w:val="00650357"/>
    <w:rsid w:val="00653285"/>
    <w:rsid w:val="006538AD"/>
    <w:rsid w:val="00671028"/>
    <w:rsid w:val="006729F0"/>
    <w:rsid w:val="00674135"/>
    <w:rsid w:val="0068366B"/>
    <w:rsid w:val="006851BA"/>
    <w:rsid w:val="00694BDB"/>
    <w:rsid w:val="006A04DC"/>
    <w:rsid w:val="006B49CE"/>
    <w:rsid w:val="006B4CB0"/>
    <w:rsid w:val="006B5D93"/>
    <w:rsid w:val="006C04BA"/>
    <w:rsid w:val="006D30D6"/>
    <w:rsid w:val="006D3763"/>
    <w:rsid w:val="006E4032"/>
    <w:rsid w:val="006E76DC"/>
    <w:rsid w:val="006E7D35"/>
    <w:rsid w:val="006F5835"/>
    <w:rsid w:val="00705ABE"/>
    <w:rsid w:val="0071796E"/>
    <w:rsid w:val="007217FA"/>
    <w:rsid w:val="007279EA"/>
    <w:rsid w:val="007316FE"/>
    <w:rsid w:val="00742CC9"/>
    <w:rsid w:val="00752B6A"/>
    <w:rsid w:val="0075391E"/>
    <w:rsid w:val="00782A7B"/>
    <w:rsid w:val="007845EE"/>
    <w:rsid w:val="007851CA"/>
    <w:rsid w:val="00790985"/>
    <w:rsid w:val="007A0E7A"/>
    <w:rsid w:val="007A3A26"/>
    <w:rsid w:val="007A4BBD"/>
    <w:rsid w:val="007B6292"/>
    <w:rsid w:val="007B7319"/>
    <w:rsid w:val="007C0036"/>
    <w:rsid w:val="007C022A"/>
    <w:rsid w:val="007C2BCA"/>
    <w:rsid w:val="007D78E0"/>
    <w:rsid w:val="00826449"/>
    <w:rsid w:val="00833DC1"/>
    <w:rsid w:val="0084698F"/>
    <w:rsid w:val="00854360"/>
    <w:rsid w:val="00855F18"/>
    <w:rsid w:val="0087714D"/>
    <w:rsid w:val="008776C5"/>
    <w:rsid w:val="00885562"/>
    <w:rsid w:val="0088674E"/>
    <w:rsid w:val="00887AA4"/>
    <w:rsid w:val="00892536"/>
    <w:rsid w:val="008A0A1A"/>
    <w:rsid w:val="008A51F1"/>
    <w:rsid w:val="008C246C"/>
    <w:rsid w:val="008D17AF"/>
    <w:rsid w:val="008D5490"/>
    <w:rsid w:val="008F7294"/>
    <w:rsid w:val="00901DE5"/>
    <w:rsid w:val="009025F3"/>
    <w:rsid w:val="00905199"/>
    <w:rsid w:val="00924E1F"/>
    <w:rsid w:val="00925147"/>
    <w:rsid w:val="00944CE0"/>
    <w:rsid w:val="00987684"/>
    <w:rsid w:val="009B454E"/>
    <w:rsid w:val="009D5D94"/>
    <w:rsid w:val="009D75CB"/>
    <w:rsid w:val="00A02A33"/>
    <w:rsid w:val="00A156D8"/>
    <w:rsid w:val="00A34342"/>
    <w:rsid w:val="00A470AD"/>
    <w:rsid w:val="00A5211C"/>
    <w:rsid w:val="00A5346C"/>
    <w:rsid w:val="00A762CF"/>
    <w:rsid w:val="00A93053"/>
    <w:rsid w:val="00AA5519"/>
    <w:rsid w:val="00AA6654"/>
    <w:rsid w:val="00AB2D15"/>
    <w:rsid w:val="00AB341A"/>
    <w:rsid w:val="00AB3E81"/>
    <w:rsid w:val="00AC2962"/>
    <w:rsid w:val="00AD5087"/>
    <w:rsid w:val="00AE0013"/>
    <w:rsid w:val="00AF4B3D"/>
    <w:rsid w:val="00AF4CEA"/>
    <w:rsid w:val="00B03DFB"/>
    <w:rsid w:val="00B04523"/>
    <w:rsid w:val="00B14CF4"/>
    <w:rsid w:val="00B33F4C"/>
    <w:rsid w:val="00B542FC"/>
    <w:rsid w:val="00B64E0F"/>
    <w:rsid w:val="00B75A59"/>
    <w:rsid w:val="00B8252B"/>
    <w:rsid w:val="00B963F7"/>
    <w:rsid w:val="00BB2943"/>
    <w:rsid w:val="00BB6C11"/>
    <w:rsid w:val="00BC6EC1"/>
    <w:rsid w:val="00BF4036"/>
    <w:rsid w:val="00C036FB"/>
    <w:rsid w:val="00C06E27"/>
    <w:rsid w:val="00C13204"/>
    <w:rsid w:val="00C13EB0"/>
    <w:rsid w:val="00C21E4A"/>
    <w:rsid w:val="00C3293B"/>
    <w:rsid w:val="00C339CB"/>
    <w:rsid w:val="00C4055E"/>
    <w:rsid w:val="00C41204"/>
    <w:rsid w:val="00C52B8F"/>
    <w:rsid w:val="00C52C96"/>
    <w:rsid w:val="00C7394D"/>
    <w:rsid w:val="00CD4859"/>
    <w:rsid w:val="00CE3BE5"/>
    <w:rsid w:val="00CF062F"/>
    <w:rsid w:val="00CF6D68"/>
    <w:rsid w:val="00D14C70"/>
    <w:rsid w:val="00D16A7E"/>
    <w:rsid w:val="00D2666F"/>
    <w:rsid w:val="00D371C0"/>
    <w:rsid w:val="00D40FB2"/>
    <w:rsid w:val="00D4777B"/>
    <w:rsid w:val="00D57AC8"/>
    <w:rsid w:val="00D67CBD"/>
    <w:rsid w:val="00D93A1D"/>
    <w:rsid w:val="00DA263F"/>
    <w:rsid w:val="00DA3DCD"/>
    <w:rsid w:val="00DA699A"/>
    <w:rsid w:val="00DC2697"/>
    <w:rsid w:val="00DD2733"/>
    <w:rsid w:val="00DD3B69"/>
    <w:rsid w:val="00DF234F"/>
    <w:rsid w:val="00DF2675"/>
    <w:rsid w:val="00DF6180"/>
    <w:rsid w:val="00E15151"/>
    <w:rsid w:val="00E20997"/>
    <w:rsid w:val="00E32F86"/>
    <w:rsid w:val="00E41DD6"/>
    <w:rsid w:val="00E4446B"/>
    <w:rsid w:val="00E53ECD"/>
    <w:rsid w:val="00E70322"/>
    <w:rsid w:val="00E74103"/>
    <w:rsid w:val="00EA037A"/>
    <w:rsid w:val="00EA7571"/>
    <w:rsid w:val="00ED3868"/>
    <w:rsid w:val="00EE3880"/>
    <w:rsid w:val="00EF02E8"/>
    <w:rsid w:val="00F216D2"/>
    <w:rsid w:val="00F30DE9"/>
    <w:rsid w:val="00F31475"/>
    <w:rsid w:val="00F56B32"/>
    <w:rsid w:val="00F61197"/>
    <w:rsid w:val="00F62571"/>
    <w:rsid w:val="00F76072"/>
    <w:rsid w:val="00F80D94"/>
    <w:rsid w:val="00F81ACE"/>
    <w:rsid w:val="00F81ECC"/>
    <w:rsid w:val="00F823C1"/>
    <w:rsid w:val="00FB13F2"/>
    <w:rsid w:val="00FD1339"/>
    <w:rsid w:val="00FD641A"/>
    <w:rsid w:val="00FE25A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62A54"/>
  <w15:chartTrackingRefBased/>
  <w15:docId w15:val="{01F0D0FE-74F1-4DB5-8832-63F3E9F80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A72BB"/>
    <w:rPr>
      <w:rFonts w:ascii="Times New Roman" w:eastAsia="Times New Roman" w:hAnsi="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4A72BB"/>
    <w:pPr>
      <w:tabs>
        <w:tab w:val="center" w:pos="4419"/>
        <w:tab w:val="right" w:pos="8838"/>
      </w:tabs>
    </w:pPr>
  </w:style>
  <w:style w:type="character" w:customStyle="1" w:styleId="EncabezadoCar">
    <w:name w:val="Encabezado Car"/>
    <w:link w:val="Encabezado"/>
    <w:rsid w:val="004A72BB"/>
    <w:rPr>
      <w:rFonts w:ascii="Times New Roman" w:eastAsia="Times New Roman" w:hAnsi="Times New Roman" w:cs="Times New Roman"/>
      <w:sz w:val="24"/>
      <w:szCs w:val="24"/>
      <w:lang w:val="es-ES" w:eastAsia="es-ES"/>
    </w:rPr>
  </w:style>
  <w:style w:type="paragraph" w:styleId="NormalWeb">
    <w:name w:val="Normal (Web)"/>
    <w:basedOn w:val="Normal"/>
    <w:unhideWhenUsed/>
    <w:rsid w:val="003C4C01"/>
    <w:pPr>
      <w:spacing w:before="100" w:beforeAutospacing="1" w:after="100" w:afterAutospacing="1"/>
    </w:pPr>
  </w:style>
  <w:style w:type="paragraph" w:styleId="Prrafodelista">
    <w:name w:val="List Paragraph"/>
    <w:basedOn w:val="Normal"/>
    <w:uiPriority w:val="72"/>
    <w:qFormat/>
    <w:rsid w:val="00D93A1D"/>
    <w:pPr>
      <w:ind w:left="720"/>
      <w:contextualSpacing/>
    </w:pPr>
    <w:rPr>
      <w:rFonts w:ascii="Arial" w:hAnsi="Arial"/>
      <w:szCs w:val="20"/>
      <w:lang w:eastAsia="es-MX"/>
    </w:rPr>
  </w:style>
  <w:style w:type="paragraph" w:styleId="Textodeglobo">
    <w:name w:val="Balloon Text"/>
    <w:basedOn w:val="Normal"/>
    <w:link w:val="TextodegloboCar"/>
    <w:uiPriority w:val="99"/>
    <w:semiHidden/>
    <w:unhideWhenUsed/>
    <w:rsid w:val="00650357"/>
    <w:rPr>
      <w:rFonts w:ascii="Segoe UI" w:hAnsi="Segoe UI" w:cs="Segoe UI"/>
      <w:sz w:val="18"/>
      <w:szCs w:val="18"/>
    </w:rPr>
  </w:style>
  <w:style w:type="character" w:customStyle="1" w:styleId="TextodegloboCar">
    <w:name w:val="Texto de globo Car"/>
    <w:link w:val="Textodeglobo"/>
    <w:uiPriority w:val="99"/>
    <w:semiHidden/>
    <w:rsid w:val="00650357"/>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C13204"/>
    <w:pPr>
      <w:tabs>
        <w:tab w:val="center" w:pos="4419"/>
        <w:tab w:val="right" w:pos="8838"/>
      </w:tabs>
    </w:pPr>
  </w:style>
  <w:style w:type="character" w:customStyle="1" w:styleId="PiedepginaCar">
    <w:name w:val="Pie de página Car"/>
    <w:basedOn w:val="Fuentedeprrafopredeter"/>
    <w:link w:val="Piedepgina"/>
    <w:uiPriority w:val="99"/>
    <w:rsid w:val="00C13204"/>
    <w:rPr>
      <w:rFonts w:ascii="Times New Roman" w:eastAsia="Times New Roman" w:hAnsi="Times New Roman"/>
      <w:sz w:val="24"/>
      <w:szCs w:val="24"/>
      <w:lang w:val="es-ES" w:eastAsia="es-ES"/>
    </w:rPr>
  </w:style>
  <w:style w:type="character" w:styleId="Hipervnculo">
    <w:name w:val="Hyperlink"/>
    <w:basedOn w:val="Fuentedeprrafopredeter"/>
    <w:uiPriority w:val="99"/>
    <w:unhideWhenUsed/>
    <w:rsid w:val="00C7394D"/>
    <w:rPr>
      <w:color w:val="0000FF"/>
      <w:u w:val="single"/>
    </w:rPr>
  </w:style>
  <w:style w:type="paragraph" w:customStyle="1" w:styleId="corte4fondo">
    <w:name w:val="corte4 fondo"/>
    <w:basedOn w:val="Normal"/>
    <w:link w:val="corte4fondoCar1"/>
    <w:qFormat/>
    <w:rsid w:val="00C7394D"/>
    <w:pPr>
      <w:spacing w:line="360" w:lineRule="auto"/>
      <w:ind w:firstLine="709"/>
      <w:jc w:val="both"/>
    </w:pPr>
    <w:rPr>
      <w:rFonts w:ascii="Arial" w:hAnsi="Arial"/>
      <w:sz w:val="30"/>
      <w:szCs w:val="20"/>
      <w:lang w:val="es-MX" w:eastAsia="es-MX"/>
    </w:rPr>
  </w:style>
  <w:style w:type="character" w:customStyle="1" w:styleId="corte4fondoCar1">
    <w:name w:val="corte4 fondo Car1"/>
    <w:link w:val="corte4fondo"/>
    <w:rsid w:val="00C7394D"/>
    <w:rPr>
      <w:rFonts w:ascii="Arial" w:eastAsia="Times New Roman" w:hAnsi="Arial"/>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86167">
      <w:bodyDiv w:val="1"/>
      <w:marLeft w:val="0"/>
      <w:marRight w:val="0"/>
      <w:marTop w:val="0"/>
      <w:marBottom w:val="0"/>
      <w:divBdr>
        <w:top w:val="none" w:sz="0" w:space="0" w:color="auto"/>
        <w:left w:val="none" w:sz="0" w:space="0" w:color="auto"/>
        <w:bottom w:val="none" w:sz="0" w:space="0" w:color="auto"/>
        <w:right w:val="none" w:sz="0" w:space="0" w:color="auto"/>
      </w:divBdr>
    </w:div>
    <w:div w:id="831331084">
      <w:bodyDiv w:val="1"/>
      <w:marLeft w:val="0"/>
      <w:marRight w:val="0"/>
      <w:marTop w:val="0"/>
      <w:marBottom w:val="0"/>
      <w:divBdr>
        <w:top w:val="none" w:sz="0" w:space="0" w:color="auto"/>
        <w:left w:val="none" w:sz="0" w:space="0" w:color="auto"/>
        <w:bottom w:val="none" w:sz="0" w:space="0" w:color="auto"/>
        <w:right w:val="none" w:sz="0" w:space="0" w:color="auto"/>
      </w:divBdr>
    </w:div>
    <w:div w:id="850685879">
      <w:bodyDiv w:val="1"/>
      <w:marLeft w:val="0"/>
      <w:marRight w:val="0"/>
      <w:marTop w:val="0"/>
      <w:marBottom w:val="0"/>
      <w:divBdr>
        <w:top w:val="none" w:sz="0" w:space="0" w:color="auto"/>
        <w:left w:val="none" w:sz="0" w:space="0" w:color="auto"/>
        <w:bottom w:val="none" w:sz="0" w:space="0" w:color="auto"/>
        <w:right w:val="none" w:sz="0" w:space="0" w:color="auto"/>
      </w:divBdr>
    </w:div>
    <w:div w:id="1547720881">
      <w:bodyDiv w:val="1"/>
      <w:marLeft w:val="0"/>
      <w:marRight w:val="0"/>
      <w:marTop w:val="0"/>
      <w:marBottom w:val="0"/>
      <w:divBdr>
        <w:top w:val="none" w:sz="0" w:space="0" w:color="auto"/>
        <w:left w:val="none" w:sz="0" w:space="0" w:color="auto"/>
        <w:bottom w:val="none" w:sz="0" w:space="0" w:color="auto"/>
        <w:right w:val="none" w:sz="0" w:space="0" w:color="auto"/>
      </w:divBdr>
    </w:div>
    <w:div w:id="2035643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3AF80B-4710-4469-8411-FB16A889D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1021</Words>
  <Characters>5616</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dc:creator>
  <cp:keywords/>
  <cp:lastModifiedBy>home</cp:lastModifiedBy>
  <cp:revision>2</cp:revision>
  <cp:lastPrinted>2018-10-22T20:04:00Z</cp:lastPrinted>
  <dcterms:created xsi:type="dcterms:W3CDTF">2018-11-10T19:02:00Z</dcterms:created>
  <dcterms:modified xsi:type="dcterms:W3CDTF">2018-11-10T19:02:00Z</dcterms:modified>
</cp:coreProperties>
</file>