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0"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6D3343">
        <w:rPr>
          <w:rFonts w:ascii="Arial" w:hAnsi="Arial" w:cs="Arial"/>
          <w:color w:val="4BACC6" w:themeColor="accent5"/>
          <w:sz w:val="24"/>
          <w:szCs w:val="24"/>
        </w:rPr>
        <w:t>veinte de marzo</w:t>
      </w:r>
      <w:r w:rsidR="00E8006D">
        <w:rPr>
          <w:rFonts w:ascii="Arial" w:hAnsi="Arial" w:cs="Arial"/>
          <w:color w:val="4BACC6" w:themeColor="accent5"/>
          <w:sz w:val="24"/>
          <w:szCs w:val="24"/>
        </w:rPr>
        <w:t xml:space="preserve"> </w:t>
      </w:r>
      <w:r w:rsidR="00BA353F" w:rsidRPr="00976F0C">
        <w:rPr>
          <w:rFonts w:ascii="Arial" w:hAnsi="Arial" w:cs="Arial"/>
          <w:color w:val="4BACC6" w:themeColor="accent5"/>
          <w:sz w:val="24"/>
          <w:szCs w:val="24"/>
        </w:rPr>
        <w:t>de 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Pr="00976F0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976F0C" w:rsidRDefault="0038176B"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2D371A" w:rsidRDefault="001A14C5" w:rsidP="005207D1">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En p</w:t>
      </w:r>
      <w:r w:rsidR="002D371A" w:rsidRPr="00976F0C">
        <w:rPr>
          <w:rFonts w:ascii="Arial" w:hAnsi="Arial" w:cs="Arial"/>
          <w:color w:val="4BACC6" w:themeColor="accent5"/>
          <w:sz w:val="24"/>
          <w:szCs w:val="24"/>
        </w:rPr>
        <w:t xml:space="preserve">rimer lugar, es necesario insertar </w:t>
      </w:r>
      <w:r w:rsidR="00E135A8">
        <w:rPr>
          <w:rFonts w:ascii="Arial" w:hAnsi="Arial" w:cs="Arial"/>
          <w:color w:val="4BACC6" w:themeColor="accent5"/>
          <w:sz w:val="24"/>
          <w:szCs w:val="24"/>
        </w:rPr>
        <w:t>e</w:t>
      </w:r>
      <w:r w:rsidR="002D371A" w:rsidRPr="00976F0C">
        <w:rPr>
          <w:rFonts w:ascii="Arial" w:hAnsi="Arial" w:cs="Arial"/>
          <w:color w:val="4BACC6" w:themeColor="accent5"/>
          <w:sz w:val="24"/>
          <w:szCs w:val="24"/>
        </w:rPr>
        <w:t xml:space="preserve">l </w:t>
      </w:r>
      <w:r w:rsidR="00941158">
        <w:rPr>
          <w:rFonts w:ascii="Arial" w:hAnsi="Arial" w:cs="Arial"/>
          <w:color w:val="4BACC6" w:themeColor="accent5"/>
          <w:sz w:val="24"/>
          <w:szCs w:val="24"/>
        </w:rPr>
        <w:t>sentido y efectos de la resolución</w:t>
      </w:r>
      <w:r w:rsidR="00E135A8">
        <w:rPr>
          <w:rFonts w:ascii="Arial" w:hAnsi="Arial" w:cs="Arial"/>
          <w:color w:val="4BACC6" w:themeColor="accent5"/>
          <w:sz w:val="24"/>
          <w:szCs w:val="24"/>
        </w:rPr>
        <w:t>:</w:t>
      </w:r>
    </w:p>
    <w:p w:rsidR="005207D1" w:rsidRPr="00976F0C" w:rsidRDefault="005207D1" w:rsidP="005207D1">
      <w:pPr>
        <w:spacing w:after="0" w:line="360" w:lineRule="auto"/>
        <w:ind w:firstLine="708"/>
        <w:jc w:val="both"/>
        <w:rPr>
          <w:rFonts w:ascii="Arial" w:hAnsi="Arial" w:cs="Arial"/>
          <w:color w:val="4BACC6" w:themeColor="accent5"/>
          <w:sz w:val="24"/>
          <w:szCs w:val="24"/>
        </w:rPr>
      </w:pPr>
    </w:p>
    <w:p w:rsidR="00941158" w:rsidRPr="005207D1" w:rsidRDefault="00090736" w:rsidP="005207D1">
      <w:pPr>
        <w:pStyle w:val="corte4fondo"/>
        <w:tabs>
          <w:tab w:val="left" w:pos="567"/>
        </w:tabs>
        <w:rPr>
          <w:rFonts w:cs="Arial"/>
          <w:i/>
          <w:color w:val="4BACC6" w:themeColor="accent5"/>
          <w:sz w:val="22"/>
          <w:szCs w:val="22"/>
        </w:rPr>
      </w:pPr>
      <w:r w:rsidRPr="005207D1">
        <w:rPr>
          <w:rFonts w:cs="Arial"/>
          <w:i/>
          <w:color w:val="4BACC6" w:themeColor="accent5"/>
          <w:sz w:val="22"/>
          <w:szCs w:val="22"/>
        </w:rPr>
        <w:t>“…</w:t>
      </w:r>
      <w:r w:rsidR="00941158" w:rsidRPr="005207D1">
        <w:rPr>
          <w:rFonts w:cs="Arial"/>
          <w:i/>
          <w:color w:val="4BACC6" w:themeColor="accent5"/>
          <w:sz w:val="22"/>
          <w:szCs w:val="22"/>
        </w:rPr>
        <w:t>6.</w:t>
      </w:r>
      <w:r w:rsidR="00845634" w:rsidRPr="005207D1">
        <w:rPr>
          <w:rFonts w:cs="Arial"/>
          <w:i/>
          <w:color w:val="4BACC6" w:themeColor="accent5"/>
          <w:sz w:val="22"/>
          <w:szCs w:val="22"/>
        </w:rPr>
        <w:t>1</w:t>
      </w:r>
      <w:r w:rsidR="00941158" w:rsidRPr="005207D1">
        <w:rPr>
          <w:rFonts w:cs="Arial"/>
          <w:i/>
          <w:color w:val="4BACC6" w:themeColor="accent5"/>
          <w:sz w:val="22"/>
          <w:szCs w:val="22"/>
        </w:rPr>
        <w:t xml:space="preserve">. </w:t>
      </w:r>
      <w:r w:rsidR="00E8006D" w:rsidRPr="005207D1">
        <w:rPr>
          <w:rFonts w:cs="Arial"/>
          <w:i/>
          <w:color w:val="4BACC6" w:themeColor="accent5"/>
          <w:sz w:val="22"/>
          <w:szCs w:val="22"/>
        </w:rPr>
        <w:t>Sentido y e</w:t>
      </w:r>
      <w:r w:rsidR="00941158" w:rsidRPr="005207D1">
        <w:rPr>
          <w:rFonts w:cs="Arial"/>
          <w:i/>
          <w:color w:val="4BACC6" w:themeColor="accent5"/>
          <w:sz w:val="22"/>
          <w:szCs w:val="22"/>
        </w:rPr>
        <w:t>fectos de esta resolución.</w:t>
      </w:r>
    </w:p>
    <w:p w:rsidR="00941158" w:rsidRPr="005207D1" w:rsidRDefault="00941158" w:rsidP="005207D1">
      <w:pPr>
        <w:pStyle w:val="corte4fondo"/>
        <w:tabs>
          <w:tab w:val="left" w:pos="567"/>
        </w:tabs>
        <w:rPr>
          <w:rFonts w:cs="Arial"/>
          <w:b/>
          <w:i/>
          <w:color w:val="4BACC6" w:themeColor="accent5"/>
          <w:sz w:val="22"/>
          <w:szCs w:val="22"/>
        </w:rPr>
      </w:pPr>
    </w:p>
    <w:p w:rsidR="00941158" w:rsidRPr="005207D1" w:rsidRDefault="00941158" w:rsidP="005207D1">
      <w:pPr>
        <w:pStyle w:val="corte4fondo"/>
        <w:tabs>
          <w:tab w:val="left" w:pos="567"/>
        </w:tabs>
        <w:rPr>
          <w:rFonts w:cs="Arial"/>
          <w:i/>
          <w:color w:val="4BACC6" w:themeColor="accent5"/>
          <w:sz w:val="22"/>
          <w:szCs w:val="22"/>
        </w:rPr>
      </w:pPr>
      <w:r w:rsidRPr="005207D1">
        <w:rPr>
          <w:rFonts w:cs="Arial"/>
          <w:i/>
          <w:color w:val="4BACC6" w:themeColor="accent5"/>
          <w:sz w:val="22"/>
          <w:szCs w:val="22"/>
        </w:rPr>
        <w:t xml:space="preserve"> Por las consideraciones expuestas, esta Comisión Estatal de Garantía de Acceso a la Información Pública de conformidad con el artículo 175</w:t>
      </w:r>
      <w:r w:rsidR="00E8006D" w:rsidRPr="005207D1">
        <w:rPr>
          <w:rFonts w:cs="Arial"/>
          <w:i/>
          <w:color w:val="4BACC6" w:themeColor="accent5"/>
          <w:sz w:val="22"/>
          <w:szCs w:val="22"/>
        </w:rPr>
        <w:t>,</w:t>
      </w:r>
      <w:r w:rsidRPr="005207D1">
        <w:rPr>
          <w:rFonts w:cs="Arial"/>
          <w:i/>
          <w:color w:val="4BACC6" w:themeColor="accent5"/>
          <w:sz w:val="22"/>
          <w:szCs w:val="22"/>
        </w:rPr>
        <w:t xml:space="preserve"> fracción III de la Ley de Transparencia y Acceso a la Información Pública del Estado </w:t>
      </w:r>
      <w:r w:rsidR="001D7F56" w:rsidRPr="005207D1">
        <w:rPr>
          <w:rFonts w:cs="Arial"/>
          <w:b/>
          <w:i/>
          <w:color w:val="4BACC6" w:themeColor="accent5"/>
          <w:sz w:val="22"/>
          <w:szCs w:val="22"/>
        </w:rPr>
        <w:t>MODIFICA</w:t>
      </w:r>
      <w:r w:rsidRPr="005207D1">
        <w:rPr>
          <w:rFonts w:cs="Arial"/>
          <w:i/>
          <w:color w:val="4BACC6" w:themeColor="accent5"/>
          <w:sz w:val="22"/>
          <w:szCs w:val="22"/>
        </w:rPr>
        <w:t xml:space="preserve"> la respuesta </w:t>
      </w:r>
      <w:r w:rsidR="001D7F56" w:rsidRPr="005207D1">
        <w:rPr>
          <w:rFonts w:cs="Arial"/>
          <w:i/>
          <w:color w:val="4BACC6" w:themeColor="accent5"/>
          <w:sz w:val="22"/>
          <w:szCs w:val="22"/>
        </w:rPr>
        <w:t xml:space="preserve">proporcionada </w:t>
      </w:r>
      <w:r w:rsidRPr="005207D1">
        <w:rPr>
          <w:rFonts w:cs="Arial"/>
          <w:i/>
          <w:color w:val="4BACC6" w:themeColor="accent5"/>
          <w:sz w:val="22"/>
          <w:szCs w:val="22"/>
        </w:rPr>
        <w:t>por el ente obligado y lo conmina para que:</w:t>
      </w:r>
    </w:p>
    <w:p w:rsidR="00941158" w:rsidRPr="005207D1" w:rsidRDefault="00941158" w:rsidP="005207D1">
      <w:pPr>
        <w:pStyle w:val="corte4fondo"/>
        <w:tabs>
          <w:tab w:val="left" w:pos="567"/>
        </w:tabs>
        <w:rPr>
          <w:rFonts w:cs="Arial"/>
          <w:i/>
          <w:color w:val="4BACC6" w:themeColor="accent5"/>
          <w:sz w:val="22"/>
          <w:szCs w:val="22"/>
        </w:rPr>
      </w:pPr>
    </w:p>
    <w:p w:rsidR="001D7F56" w:rsidRPr="005207D1" w:rsidRDefault="00941158" w:rsidP="005207D1">
      <w:pPr>
        <w:pStyle w:val="corte4fondo"/>
        <w:tabs>
          <w:tab w:val="left" w:pos="567"/>
        </w:tabs>
        <w:rPr>
          <w:rFonts w:cs="Arial"/>
          <w:i/>
          <w:color w:val="4BACC6" w:themeColor="accent5"/>
          <w:sz w:val="22"/>
          <w:szCs w:val="22"/>
        </w:rPr>
      </w:pPr>
      <w:r w:rsidRPr="005207D1">
        <w:rPr>
          <w:rFonts w:cs="Arial"/>
          <w:i/>
          <w:color w:val="4BACC6" w:themeColor="accent5"/>
          <w:sz w:val="22"/>
          <w:szCs w:val="22"/>
        </w:rPr>
        <w:t>6.</w:t>
      </w:r>
      <w:r w:rsidR="001D7F56" w:rsidRPr="005207D1">
        <w:rPr>
          <w:rFonts w:cs="Arial"/>
          <w:i/>
          <w:color w:val="4BACC6" w:themeColor="accent5"/>
          <w:sz w:val="22"/>
          <w:szCs w:val="22"/>
        </w:rPr>
        <w:t>1</w:t>
      </w:r>
      <w:r w:rsidRPr="005207D1">
        <w:rPr>
          <w:rFonts w:cs="Arial"/>
          <w:i/>
          <w:color w:val="4BACC6" w:themeColor="accent5"/>
          <w:sz w:val="22"/>
          <w:szCs w:val="22"/>
        </w:rPr>
        <w:t xml:space="preserve">.1. </w:t>
      </w:r>
      <w:r w:rsidR="00E8006D" w:rsidRPr="005207D1">
        <w:rPr>
          <w:rFonts w:cs="Arial"/>
          <w:i/>
          <w:color w:val="4BACC6" w:themeColor="accent5"/>
          <w:sz w:val="22"/>
          <w:szCs w:val="22"/>
        </w:rPr>
        <w:t>p</w:t>
      </w:r>
      <w:r w:rsidR="001D7F56" w:rsidRPr="005207D1">
        <w:rPr>
          <w:rFonts w:cs="Arial"/>
          <w:i/>
          <w:color w:val="4BACC6" w:themeColor="accent5"/>
          <w:sz w:val="22"/>
          <w:szCs w:val="22"/>
        </w:rPr>
        <w:t>onga a disposición de la solicitante para su consulta la información relativa a los libros y notas de tiempo completo del ciclo escolar 2014-2015.</w:t>
      </w:r>
    </w:p>
    <w:p w:rsidR="001D7F56" w:rsidRPr="005207D1" w:rsidRDefault="001D7F56" w:rsidP="005207D1">
      <w:pPr>
        <w:pStyle w:val="corte4fondo"/>
        <w:tabs>
          <w:tab w:val="left" w:pos="567"/>
        </w:tabs>
        <w:rPr>
          <w:rFonts w:cs="Arial"/>
          <w:i/>
          <w:color w:val="4BACC6" w:themeColor="accent5"/>
          <w:sz w:val="22"/>
          <w:szCs w:val="22"/>
        </w:rPr>
      </w:pPr>
    </w:p>
    <w:p w:rsidR="00420313" w:rsidRPr="005207D1" w:rsidRDefault="001D7F56" w:rsidP="005207D1">
      <w:pPr>
        <w:pStyle w:val="corte4fondo"/>
        <w:tabs>
          <w:tab w:val="left" w:pos="567"/>
        </w:tabs>
        <w:rPr>
          <w:rFonts w:cs="Arial"/>
          <w:i/>
          <w:color w:val="4BACC6" w:themeColor="accent5"/>
          <w:sz w:val="22"/>
          <w:szCs w:val="22"/>
        </w:rPr>
      </w:pPr>
      <w:r w:rsidRPr="005207D1">
        <w:rPr>
          <w:rFonts w:cs="Arial"/>
          <w:i/>
          <w:color w:val="4BACC6" w:themeColor="accent5"/>
          <w:sz w:val="22"/>
          <w:szCs w:val="22"/>
        </w:rPr>
        <w:t>6.1.2. para el caso de que la particular requiera la reproducción de dichos documentos, le indique de cuantas fojas constan, el costo de la reproducción y el método de pago.</w:t>
      </w:r>
      <w:r w:rsidR="00420313" w:rsidRPr="005207D1">
        <w:rPr>
          <w:rFonts w:cs="Arial"/>
          <w:i/>
          <w:color w:val="4BACC6" w:themeColor="accent5"/>
          <w:sz w:val="22"/>
          <w:szCs w:val="22"/>
        </w:rPr>
        <w:t>”</w:t>
      </w:r>
    </w:p>
    <w:p w:rsidR="003047E5" w:rsidRPr="00976F0C" w:rsidRDefault="0039642A" w:rsidP="00420313">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r w:rsidR="003047E5" w:rsidRPr="00976F0C">
        <w:rPr>
          <w:rFonts w:cs="Arial"/>
          <w:i/>
          <w:color w:val="4BACC6" w:themeColor="accent5"/>
          <w:sz w:val="18"/>
          <w:szCs w:val="18"/>
        </w:rPr>
        <w:t xml:space="preserve"> </w:t>
      </w:r>
    </w:p>
    <w:p w:rsidR="007B520C" w:rsidRPr="00976F0C" w:rsidRDefault="00467AA8" w:rsidP="007B520C">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p>
    <w:p w:rsidR="002231D3" w:rsidRPr="00976F0C" w:rsidRDefault="002231D3" w:rsidP="00803BF0">
      <w:pPr>
        <w:pStyle w:val="corte4fondo"/>
        <w:tabs>
          <w:tab w:val="left" w:pos="567"/>
        </w:tabs>
        <w:spacing w:line="240" w:lineRule="auto"/>
        <w:ind w:firstLine="0"/>
        <w:rPr>
          <w:rFonts w:cs="Arial"/>
          <w:i/>
          <w:color w:val="4BACC6" w:themeColor="accent5"/>
          <w:sz w:val="20"/>
        </w:rPr>
      </w:pPr>
    </w:p>
    <w:p w:rsidR="00352A7B" w:rsidRPr="00976F0C" w:rsidRDefault="007A68AD" w:rsidP="001C77AA">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w:t>
      </w:r>
      <w:r w:rsidR="001F0337" w:rsidRPr="00976F0C">
        <w:rPr>
          <w:rFonts w:ascii="Arial" w:hAnsi="Arial" w:cs="Arial"/>
          <w:color w:val="4BACC6" w:themeColor="accent5"/>
          <w:sz w:val="24"/>
          <w:szCs w:val="24"/>
        </w:rPr>
        <w:t xml:space="preserve"> sujeto</w:t>
      </w:r>
      <w:r w:rsidR="00DF5E66" w:rsidRPr="00976F0C">
        <w:rPr>
          <w:rFonts w:ascii="Arial" w:hAnsi="Arial" w:cs="Arial"/>
          <w:color w:val="4BACC6" w:themeColor="accent5"/>
          <w:sz w:val="24"/>
          <w:szCs w:val="24"/>
        </w:rPr>
        <w:t xml:space="preserve"> obl</w:t>
      </w:r>
      <w:r w:rsidR="00763E45" w:rsidRPr="00976F0C">
        <w:rPr>
          <w:rFonts w:ascii="Arial" w:hAnsi="Arial" w:cs="Arial"/>
          <w:color w:val="4BACC6" w:themeColor="accent5"/>
          <w:sz w:val="24"/>
          <w:szCs w:val="24"/>
        </w:rPr>
        <w:t xml:space="preserve">igado a través </w:t>
      </w:r>
      <w:r w:rsidR="007B520C" w:rsidRPr="00976F0C">
        <w:rPr>
          <w:rFonts w:ascii="Arial" w:hAnsi="Arial" w:cs="Arial"/>
          <w:color w:val="4BACC6" w:themeColor="accent5"/>
          <w:sz w:val="24"/>
          <w:szCs w:val="24"/>
        </w:rPr>
        <w:t>del</w:t>
      </w:r>
      <w:r w:rsidR="00381A32" w:rsidRPr="00976F0C">
        <w:rPr>
          <w:rFonts w:ascii="Arial" w:hAnsi="Arial" w:cs="Arial"/>
          <w:color w:val="4BACC6" w:themeColor="accent5"/>
          <w:sz w:val="24"/>
          <w:szCs w:val="24"/>
        </w:rPr>
        <w:t xml:space="preserve"> </w:t>
      </w:r>
      <w:r w:rsidR="00E135A8">
        <w:rPr>
          <w:rFonts w:ascii="Arial" w:hAnsi="Arial" w:cs="Arial"/>
          <w:color w:val="4BACC6" w:themeColor="accent5"/>
          <w:sz w:val="24"/>
          <w:szCs w:val="24"/>
        </w:rPr>
        <w:t>oficio UT</w:t>
      </w:r>
      <w:r w:rsidR="006D3343">
        <w:rPr>
          <w:rFonts w:ascii="Arial" w:hAnsi="Arial" w:cs="Arial"/>
          <w:color w:val="4BACC6" w:themeColor="accent5"/>
          <w:sz w:val="24"/>
          <w:szCs w:val="24"/>
        </w:rPr>
        <w:t>-</w:t>
      </w:r>
      <w:r w:rsidR="00E91BBA">
        <w:rPr>
          <w:rFonts w:ascii="Arial" w:hAnsi="Arial" w:cs="Arial"/>
          <w:color w:val="4BACC6" w:themeColor="accent5"/>
          <w:sz w:val="24"/>
          <w:szCs w:val="24"/>
        </w:rPr>
        <w:t xml:space="preserve"> </w:t>
      </w:r>
      <w:r w:rsidR="006D3343">
        <w:rPr>
          <w:rFonts w:ascii="Arial" w:hAnsi="Arial" w:cs="Arial"/>
          <w:color w:val="4BACC6" w:themeColor="accent5"/>
          <w:sz w:val="24"/>
          <w:szCs w:val="24"/>
        </w:rPr>
        <w:t>0458</w:t>
      </w:r>
      <w:r w:rsidR="00E91BBA">
        <w:rPr>
          <w:rFonts w:ascii="Arial" w:hAnsi="Arial" w:cs="Arial"/>
          <w:color w:val="4BACC6" w:themeColor="accent5"/>
          <w:sz w:val="24"/>
          <w:szCs w:val="24"/>
        </w:rPr>
        <w:t>/</w:t>
      </w:r>
      <w:r w:rsidR="001D7F56">
        <w:rPr>
          <w:rFonts w:ascii="Arial" w:hAnsi="Arial" w:cs="Arial"/>
          <w:color w:val="4BACC6" w:themeColor="accent5"/>
          <w:sz w:val="24"/>
          <w:szCs w:val="24"/>
        </w:rPr>
        <w:t>2018</w:t>
      </w:r>
      <w:r w:rsidR="00E135A8">
        <w:rPr>
          <w:rFonts w:ascii="Arial" w:hAnsi="Arial" w:cs="Arial"/>
          <w:color w:val="4BACC6" w:themeColor="accent5"/>
          <w:sz w:val="24"/>
          <w:szCs w:val="24"/>
        </w:rPr>
        <w:t xml:space="preserve"> </w:t>
      </w:r>
      <w:r w:rsidR="00ED382A" w:rsidRPr="00976F0C">
        <w:rPr>
          <w:rFonts w:ascii="Arial" w:hAnsi="Arial" w:cs="Arial"/>
          <w:color w:val="4BACC6" w:themeColor="accent5"/>
          <w:sz w:val="24"/>
          <w:szCs w:val="24"/>
        </w:rPr>
        <w:t>signado por l</w:t>
      </w:r>
      <w:r w:rsidR="00E91BBA">
        <w:rPr>
          <w:rFonts w:ascii="Arial" w:hAnsi="Arial" w:cs="Arial"/>
          <w:color w:val="4BACC6" w:themeColor="accent5"/>
          <w:sz w:val="24"/>
          <w:szCs w:val="24"/>
        </w:rPr>
        <w:t>a</w:t>
      </w:r>
      <w:r w:rsidR="00ED382A" w:rsidRPr="00976F0C">
        <w:rPr>
          <w:rFonts w:ascii="Arial" w:hAnsi="Arial" w:cs="Arial"/>
          <w:color w:val="4BACC6" w:themeColor="accent5"/>
          <w:sz w:val="24"/>
          <w:szCs w:val="24"/>
        </w:rPr>
        <w:t xml:space="preserve"> </w:t>
      </w:r>
      <w:r w:rsidR="00937A93">
        <w:rPr>
          <w:rFonts w:ascii="Arial" w:hAnsi="Arial" w:cs="Arial"/>
          <w:color w:val="4BACC6" w:themeColor="accent5"/>
          <w:sz w:val="24"/>
          <w:szCs w:val="24"/>
        </w:rPr>
        <w:t xml:space="preserve">Titular de </w:t>
      </w:r>
      <w:r w:rsidR="00E135A8">
        <w:rPr>
          <w:rFonts w:ascii="Arial" w:hAnsi="Arial" w:cs="Arial"/>
          <w:color w:val="4BACC6" w:themeColor="accent5"/>
          <w:sz w:val="24"/>
          <w:szCs w:val="24"/>
        </w:rPr>
        <w:t xml:space="preserve">la </w:t>
      </w:r>
      <w:r w:rsidR="00ED382A" w:rsidRPr="00976F0C">
        <w:rPr>
          <w:rFonts w:ascii="Arial" w:hAnsi="Arial" w:cs="Arial"/>
          <w:color w:val="4BACC6" w:themeColor="accent5"/>
          <w:sz w:val="24"/>
          <w:szCs w:val="24"/>
        </w:rPr>
        <w:t>Unidad de Transparencia de</w:t>
      </w:r>
      <w:r w:rsidR="00937A93">
        <w:rPr>
          <w:rFonts w:ascii="Arial" w:hAnsi="Arial" w:cs="Arial"/>
          <w:color w:val="4BACC6" w:themeColor="accent5"/>
          <w:sz w:val="24"/>
          <w:szCs w:val="24"/>
        </w:rPr>
        <w:t xml:space="preserve"> </w:t>
      </w:r>
      <w:r w:rsidR="00ED382A" w:rsidRPr="00976F0C">
        <w:rPr>
          <w:rFonts w:ascii="Arial" w:hAnsi="Arial" w:cs="Arial"/>
          <w:color w:val="4BACC6" w:themeColor="accent5"/>
          <w:sz w:val="24"/>
          <w:szCs w:val="24"/>
        </w:rPr>
        <w:t>l</w:t>
      </w:r>
      <w:r w:rsidR="00937A93">
        <w:rPr>
          <w:rFonts w:ascii="Arial" w:hAnsi="Arial" w:cs="Arial"/>
          <w:color w:val="4BACC6" w:themeColor="accent5"/>
          <w:sz w:val="24"/>
          <w:szCs w:val="24"/>
        </w:rPr>
        <w:t>a Secretaria de Educación de Gobierno del Estado</w:t>
      </w:r>
      <w:r w:rsidR="00ED382A" w:rsidRPr="00976F0C">
        <w:rPr>
          <w:rFonts w:ascii="Arial" w:hAnsi="Arial" w:cs="Arial"/>
          <w:color w:val="4BACC6" w:themeColor="accent5"/>
          <w:sz w:val="24"/>
          <w:szCs w:val="24"/>
        </w:rPr>
        <w:t xml:space="preserve">, </w:t>
      </w:r>
      <w:r w:rsidR="00BF1949">
        <w:rPr>
          <w:rFonts w:ascii="Arial" w:hAnsi="Arial" w:cs="Arial"/>
          <w:color w:val="4BACC6" w:themeColor="accent5"/>
          <w:sz w:val="24"/>
          <w:szCs w:val="24"/>
        </w:rPr>
        <w:t xml:space="preserve">recibido en este órgano colegiado el </w:t>
      </w:r>
      <w:r w:rsidR="006D3343">
        <w:rPr>
          <w:rFonts w:ascii="Arial" w:hAnsi="Arial" w:cs="Arial"/>
          <w:color w:val="4BACC6" w:themeColor="accent5"/>
          <w:sz w:val="24"/>
          <w:szCs w:val="24"/>
        </w:rPr>
        <w:t>seis de marzo de</w:t>
      </w:r>
      <w:r w:rsidR="00BF1949">
        <w:rPr>
          <w:rFonts w:ascii="Arial" w:hAnsi="Arial" w:cs="Arial"/>
          <w:color w:val="4BACC6" w:themeColor="accent5"/>
          <w:sz w:val="24"/>
          <w:szCs w:val="24"/>
        </w:rPr>
        <w:t xml:space="preserve"> dos mil dieciocho</w:t>
      </w:r>
      <w:r w:rsidR="001A3205" w:rsidRPr="00976F0C">
        <w:rPr>
          <w:rFonts w:ascii="Arial" w:hAnsi="Arial" w:cs="Arial"/>
          <w:color w:val="4BACC6" w:themeColor="accent5"/>
          <w:sz w:val="24"/>
          <w:szCs w:val="24"/>
        </w:rPr>
        <w:t>,</w:t>
      </w:r>
      <w:r w:rsidR="006A4610" w:rsidRPr="00976F0C">
        <w:rPr>
          <w:rFonts w:ascii="Arial" w:hAnsi="Arial" w:cs="Arial"/>
          <w:color w:val="4BACC6" w:themeColor="accent5"/>
          <w:sz w:val="24"/>
          <w:szCs w:val="24"/>
        </w:rPr>
        <w:t xml:space="preserve"> con </w:t>
      </w:r>
      <w:r w:rsidR="006D3343">
        <w:rPr>
          <w:rFonts w:ascii="Arial" w:hAnsi="Arial" w:cs="Arial"/>
          <w:color w:val="4BACC6" w:themeColor="accent5"/>
          <w:sz w:val="24"/>
          <w:szCs w:val="24"/>
        </w:rPr>
        <w:t>un</w:t>
      </w:r>
      <w:r w:rsidR="006A4610" w:rsidRPr="00976F0C">
        <w:rPr>
          <w:rFonts w:ascii="Arial" w:hAnsi="Arial" w:cs="Arial"/>
          <w:color w:val="4BACC6" w:themeColor="accent5"/>
          <w:sz w:val="24"/>
          <w:szCs w:val="24"/>
        </w:rPr>
        <w:t xml:space="preserve"> anexo,</w:t>
      </w:r>
      <w:r w:rsidR="00E94C22" w:rsidRPr="00976F0C">
        <w:rPr>
          <w:rFonts w:ascii="Arial" w:hAnsi="Arial" w:cs="Arial"/>
          <w:color w:val="4BACC6" w:themeColor="accent5"/>
          <w:sz w:val="24"/>
          <w:szCs w:val="24"/>
        </w:rPr>
        <w:t xml:space="preserve"> </w:t>
      </w:r>
      <w:r w:rsidR="001C77AA" w:rsidRPr="00976F0C">
        <w:rPr>
          <w:rFonts w:ascii="Arial" w:hAnsi="Arial" w:cs="Arial"/>
          <w:color w:val="4BACC6" w:themeColor="accent5"/>
          <w:sz w:val="24"/>
          <w:szCs w:val="24"/>
        </w:rPr>
        <w:t xml:space="preserve">donde </w:t>
      </w:r>
      <w:r w:rsidR="00E94C22" w:rsidRPr="00976F0C">
        <w:rPr>
          <w:rFonts w:ascii="Arial" w:hAnsi="Arial" w:cs="Arial"/>
          <w:color w:val="4BACC6" w:themeColor="accent5"/>
          <w:sz w:val="24"/>
          <w:szCs w:val="24"/>
        </w:rPr>
        <w:t>informa sobre el cumplimiento al resolutivo en anális</w:t>
      </w:r>
      <w:r w:rsidR="00D21862" w:rsidRPr="00976F0C">
        <w:rPr>
          <w:rFonts w:ascii="Arial" w:hAnsi="Arial" w:cs="Arial"/>
          <w:color w:val="4BACC6" w:themeColor="accent5"/>
          <w:sz w:val="24"/>
          <w:szCs w:val="24"/>
        </w:rPr>
        <w:t>is</w:t>
      </w:r>
      <w:r w:rsidR="00352A7B" w:rsidRPr="00976F0C">
        <w:rPr>
          <w:rFonts w:ascii="Arial" w:hAnsi="Arial" w:cs="Arial"/>
          <w:color w:val="4BACC6" w:themeColor="accent5"/>
          <w:sz w:val="24"/>
          <w:szCs w:val="24"/>
        </w:rPr>
        <w:t xml:space="preserve"> y señala medularmente lo siguiente:</w:t>
      </w:r>
    </w:p>
    <w:p w:rsidR="00D11CA5" w:rsidRPr="00976F0C" w:rsidRDefault="00D11CA5" w:rsidP="00352A7B">
      <w:pPr>
        <w:spacing w:after="0" w:line="360" w:lineRule="auto"/>
        <w:jc w:val="both"/>
        <w:rPr>
          <w:rFonts w:ascii="Arial" w:hAnsi="Arial" w:cs="Arial"/>
          <w:color w:val="4BACC6" w:themeColor="accent5"/>
          <w:sz w:val="24"/>
          <w:szCs w:val="24"/>
        </w:rPr>
      </w:pPr>
    </w:p>
    <w:p w:rsidR="00D11CA5" w:rsidRPr="00BA0F5C" w:rsidRDefault="00E12808" w:rsidP="005207D1">
      <w:pPr>
        <w:spacing w:after="0" w:line="360" w:lineRule="auto"/>
        <w:ind w:firstLine="708"/>
        <w:jc w:val="both"/>
        <w:rPr>
          <w:rFonts w:ascii="Arial" w:hAnsi="Arial" w:cs="Arial"/>
          <w:i/>
          <w:color w:val="4BACC6" w:themeColor="accent5"/>
        </w:rPr>
      </w:pPr>
      <w:bookmarkStart w:id="1" w:name="_Hlk506205158"/>
      <w:r w:rsidRPr="00BA0F5C">
        <w:rPr>
          <w:rFonts w:ascii="Arial" w:hAnsi="Arial" w:cs="Arial"/>
          <w:i/>
          <w:color w:val="4BACC6" w:themeColor="accent5"/>
          <w:sz w:val="20"/>
          <w:szCs w:val="20"/>
        </w:rPr>
        <w:t xml:space="preserve"> </w:t>
      </w:r>
      <w:r w:rsidR="00D11CA5" w:rsidRPr="00BA0F5C">
        <w:rPr>
          <w:rFonts w:ascii="Arial" w:hAnsi="Arial" w:cs="Arial"/>
          <w:i/>
          <w:color w:val="4BACC6" w:themeColor="accent5"/>
        </w:rPr>
        <w:t>[…]</w:t>
      </w:r>
      <w:r w:rsidR="00810456" w:rsidRPr="00BA0F5C">
        <w:rPr>
          <w:rFonts w:ascii="Arial" w:hAnsi="Arial" w:cs="Arial"/>
          <w:i/>
          <w:color w:val="4BACC6" w:themeColor="accent5"/>
        </w:rPr>
        <w:t xml:space="preserve"> </w:t>
      </w:r>
      <w:bookmarkEnd w:id="1"/>
      <w:r w:rsidR="00E91BBA" w:rsidRPr="00BA0F5C">
        <w:rPr>
          <w:rFonts w:ascii="Arial" w:hAnsi="Arial" w:cs="Arial"/>
          <w:i/>
          <w:color w:val="4BACC6" w:themeColor="accent5"/>
        </w:rPr>
        <w:t>S</w:t>
      </w:r>
      <w:r w:rsidR="00E135A8" w:rsidRPr="00BA0F5C">
        <w:rPr>
          <w:rFonts w:ascii="Arial" w:hAnsi="Arial" w:cs="Arial"/>
          <w:i/>
          <w:color w:val="4BACC6" w:themeColor="accent5"/>
        </w:rPr>
        <w:t xml:space="preserve">e </w:t>
      </w:r>
      <w:r w:rsidR="008A795D">
        <w:rPr>
          <w:rFonts w:ascii="Arial" w:hAnsi="Arial" w:cs="Arial"/>
          <w:i/>
          <w:color w:val="4BACC6" w:themeColor="accent5"/>
        </w:rPr>
        <w:t>me tenga por informando el cumplimiento al</w:t>
      </w:r>
      <w:r w:rsidR="006D3343">
        <w:rPr>
          <w:rFonts w:ascii="Arial" w:hAnsi="Arial" w:cs="Arial"/>
          <w:i/>
          <w:color w:val="4BACC6" w:themeColor="accent5"/>
        </w:rPr>
        <w:t xml:space="preserve"> proveído de fecha 22 veintidós de febrero del año en curso, dictada en el recurso de revisión 706-2017-1, interpuesta por la C. XXXXXXXXXXXXXX, y por acompañando con las constancias que me permito acreditar lo manifestado</w:t>
      </w:r>
      <w:r w:rsidR="008A795D">
        <w:rPr>
          <w:rFonts w:ascii="Arial" w:hAnsi="Arial" w:cs="Arial"/>
          <w:i/>
          <w:color w:val="4BACC6" w:themeColor="accent5"/>
        </w:rPr>
        <w:t>.</w:t>
      </w:r>
      <w:r w:rsidR="00E621C8" w:rsidRPr="00BA0F5C">
        <w:rPr>
          <w:rFonts w:ascii="Arial" w:hAnsi="Arial" w:cs="Arial"/>
          <w:i/>
          <w:color w:val="4BACC6" w:themeColor="accent5"/>
        </w:rPr>
        <w:t>”</w:t>
      </w:r>
      <w:r w:rsidR="001C77AA" w:rsidRPr="00BA0F5C">
        <w:rPr>
          <w:rFonts w:ascii="Arial" w:hAnsi="Arial" w:cs="Arial"/>
          <w:i/>
          <w:color w:val="4BACC6" w:themeColor="accent5"/>
        </w:rPr>
        <w:t xml:space="preserve"> </w:t>
      </w:r>
    </w:p>
    <w:p w:rsidR="00D21862" w:rsidRPr="00976F0C" w:rsidRDefault="00D21862" w:rsidP="00352A7B">
      <w:pPr>
        <w:spacing w:after="0" w:line="360" w:lineRule="auto"/>
        <w:jc w:val="both"/>
        <w:rPr>
          <w:rFonts w:ascii="Arial" w:hAnsi="Arial" w:cs="Arial"/>
          <w:color w:val="4BACC6" w:themeColor="accent5"/>
          <w:sz w:val="24"/>
          <w:szCs w:val="24"/>
        </w:rPr>
      </w:pPr>
    </w:p>
    <w:p w:rsidR="00AF0D89" w:rsidRPr="00976F0C" w:rsidRDefault="00352A7B" w:rsidP="00AF0D89">
      <w:pPr>
        <w:pStyle w:val="corte4fondo"/>
        <w:tabs>
          <w:tab w:val="left" w:pos="567"/>
        </w:tabs>
        <w:rPr>
          <w:rFonts w:cs="Arial"/>
          <w:color w:val="4BACC6" w:themeColor="accent5"/>
          <w:sz w:val="24"/>
          <w:szCs w:val="24"/>
        </w:rPr>
      </w:pPr>
      <w:r w:rsidRPr="00976F0C">
        <w:rPr>
          <w:rFonts w:cs="Arial"/>
          <w:color w:val="4BACC6" w:themeColor="accent5"/>
          <w:sz w:val="24"/>
          <w:szCs w:val="24"/>
        </w:rPr>
        <w:lastRenderedPageBreak/>
        <w:t>En ese 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fojas </w:t>
      </w:r>
      <w:r w:rsidR="008A795D">
        <w:rPr>
          <w:rFonts w:cs="Arial"/>
          <w:color w:val="4BACC6" w:themeColor="accent5"/>
          <w:sz w:val="24"/>
          <w:szCs w:val="24"/>
        </w:rPr>
        <w:t>3</w:t>
      </w:r>
      <w:r w:rsidR="006D3343">
        <w:rPr>
          <w:rFonts w:cs="Arial"/>
          <w:color w:val="4BACC6" w:themeColor="accent5"/>
          <w:sz w:val="24"/>
          <w:szCs w:val="24"/>
        </w:rPr>
        <w:t>50</w:t>
      </w:r>
      <w:r w:rsidR="00810456" w:rsidRPr="00976F0C">
        <w:rPr>
          <w:rFonts w:cs="Arial"/>
          <w:color w:val="4BACC6" w:themeColor="accent5"/>
          <w:sz w:val="24"/>
          <w:szCs w:val="24"/>
        </w:rPr>
        <w:t xml:space="preserve"> </w:t>
      </w:r>
      <w:r w:rsidR="00467AA8" w:rsidRPr="00976F0C">
        <w:rPr>
          <w:rFonts w:cs="Arial"/>
          <w:color w:val="4BACC6" w:themeColor="accent5"/>
          <w:sz w:val="24"/>
          <w:szCs w:val="24"/>
        </w:rPr>
        <w:t>a</w:t>
      </w:r>
      <w:r w:rsidR="00810456" w:rsidRPr="00976F0C">
        <w:rPr>
          <w:rFonts w:cs="Arial"/>
          <w:color w:val="4BACC6" w:themeColor="accent5"/>
          <w:sz w:val="24"/>
          <w:szCs w:val="24"/>
        </w:rPr>
        <w:t xml:space="preserve"> </w:t>
      </w:r>
      <w:r w:rsidR="008A795D">
        <w:rPr>
          <w:rFonts w:cs="Arial"/>
          <w:color w:val="4BACC6" w:themeColor="accent5"/>
          <w:sz w:val="24"/>
          <w:szCs w:val="24"/>
        </w:rPr>
        <w:t>3</w:t>
      </w:r>
      <w:r w:rsidR="006D3343">
        <w:rPr>
          <w:rFonts w:cs="Arial"/>
          <w:color w:val="4BACC6" w:themeColor="accent5"/>
          <w:sz w:val="24"/>
          <w:szCs w:val="24"/>
        </w:rPr>
        <w:t>55</w:t>
      </w:r>
      <w:r w:rsidR="00D11CA5" w:rsidRPr="00976F0C">
        <w:rPr>
          <w:rFonts w:cs="Arial"/>
          <w:color w:val="4BACC6" w:themeColor="accent5"/>
          <w:sz w:val="24"/>
          <w:szCs w:val="24"/>
        </w:rPr>
        <w:t xml:space="preserve"> 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AF0D89" w:rsidRPr="00976F0C" w:rsidRDefault="00AF0D89" w:rsidP="00AF0D89">
      <w:pPr>
        <w:pStyle w:val="corte4fondo"/>
        <w:tabs>
          <w:tab w:val="left" w:pos="567"/>
        </w:tabs>
        <w:rPr>
          <w:rFonts w:cs="Arial"/>
          <w:color w:val="4BACC6" w:themeColor="accent5"/>
          <w:sz w:val="24"/>
          <w:szCs w:val="24"/>
        </w:rPr>
      </w:pPr>
    </w:p>
    <w:p w:rsidR="001D46E8" w:rsidRPr="0081312A" w:rsidRDefault="00AF0D89" w:rsidP="00523D76">
      <w:pPr>
        <w:pStyle w:val="corte4fondo"/>
        <w:tabs>
          <w:tab w:val="left" w:pos="567"/>
        </w:tabs>
        <w:rPr>
          <w:rFonts w:cs="Arial"/>
          <w:color w:val="4BACC6" w:themeColor="accent5"/>
          <w:sz w:val="24"/>
          <w:szCs w:val="24"/>
        </w:rPr>
      </w:pPr>
      <w:r w:rsidRPr="00D359F4">
        <w:rPr>
          <w:rFonts w:cs="Arial"/>
          <w:color w:val="4BACC6" w:themeColor="accent5"/>
          <w:sz w:val="24"/>
          <w:szCs w:val="24"/>
        </w:rPr>
        <w:t xml:space="preserve">Por otra parte, </w:t>
      </w:r>
      <w:r w:rsidR="00B52017" w:rsidRPr="00D359F4">
        <w:rPr>
          <w:rFonts w:cs="Arial"/>
          <w:color w:val="4BACC6" w:themeColor="accent5"/>
          <w:sz w:val="24"/>
          <w:szCs w:val="24"/>
        </w:rPr>
        <w:t xml:space="preserve">se advierte de las constancias que </w:t>
      </w:r>
      <w:r w:rsidR="00D11CA5" w:rsidRPr="00D359F4">
        <w:rPr>
          <w:rFonts w:cs="Arial"/>
          <w:color w:val="4BACC6" w:themeColor="accent5"/>
          <w:sz w:val="24"/>
          <w:szCs w:val="24"/>
        </w:rPr>
        <w:t xml:space="preserve">el sujeto obligado </w:t>
      </w:r>
      <w:r w:rsidR="00D359F4" w:rsidRPr="00D359F4">
        <w:rPr>
          <w:rFonts w:cs="Arial"/>
          <w:color w:val="4BACC6" w:themeColor="accent5"/>
          <w:sz w:val="24"/>
          <w:szCs w:val="24"/>
        </w:rPr>
        <w:t xml:space="preserve">puso a disposición del </w:t>
      </w:r>
      <w:r w:rsidR="00942A7C" w:rsidRPr="00D359F4">
        <w:rPr>
          <w:rFonts w:cs="Arial"/>
          <w:color w:val="4BACC6" w:themeColor="accent5"/>
          <w:sz w:val="24"/>
          <w:szCs w:val="24"/>
        </w:rPr>
        <w:t>recurre</w:t>
      </w:r>
      <w:r w:rsidR="00D359F4" w:rsidRPr="00D359F4">
        <w:rPr>
          <w:rFonts w:cs="Arial"/>
          <w:color w:val="4BACC6" w:themeColor="accent5"/>
          <w:sz w:val="24"/>
          <w:szCs w:val="24"/>
        </w:rPr>
        <w:t xml:space="preserve">nte la información solicitada y que se encuentra la misma en los libros y notas </w:t>
      </w:r>
      <w:r w:rsidR="00D359F4" w:rsidRPr="0081312A">
        <w:rPr>
          <w:rFonts w:cs="Arial"/>
          <w:color w:val="4BACC6" w:themeColor="accent5"/>
          <w:sz w:val="24"/>
          <w:szCs w:val="24"/>
        </w:rPr>
        <w:t>de tiempo completo del periodo escolar 2014-2015</w:t>
      </w:r>
      <w:r w:rsidR="0036214E" w:rsidRPr="0081312A">
        <w:rPr>
          <w:rFonts w:cs="Arial"/>
          <w:color w:val="4BACC6" w:themeColor="accent5"/>
          <w:sz w:val="24"/>
          <w:szCs w:val="24"/>
        </w:rPr>
        <w:t>.</w:t>
      </w:r>
    </w:p>
    <w:p w:rsidR="00D359F4" w:rsidRPr="0081312A" w:rsidRDefault="00D359F4" w:rsidP="00523D76">
      <w:pPr>
        <w:pStyle w:val="corte4fondo"/>
        <w:tabs>
          <w:tab w:val="left" w:pos="567"/>
        </w:tabs>
        <w:rPr>
          <w:rFonts w:cs="Arial"/>
          <w:color w:val="4BACC6" w:themeColor="accent5"/>
          <w:sz w:val="24"/>
          <w:szCs w:val="24"/>
        </w:rPr>
      </w:pPr>
    </w:p>
    <w:p w:rsidR="006D3343" w:rsidRPr="00D7336A" w:rsidRDefault="00D359F4" w:rsidP="006D3343">
      <w:pPr>
        <w:spacing w:after="0" w:line="360" w:lineRule="auto"/>
        <w:ind w:firstLine="708"/>
        <w:jc w:val="both"/>
        <w:rPr>
          <w:rFonts w:ascii="Arial" w:hAnsi="Arial" w:cs="Arial"/>
          <w:color w:val="4BACC6" w:themeColor="accent5"/>
          <w:sz w:val="24"/>
          <w:szCs w:val="24"/>
        </w:rPr>
      </w:pPr>
      <w:r w:rsidRPr="0081312A">
        <w:rPr>
          <w:rFonts w:ascii="Arial" w:hAnsi="Arial" w:cs="Arial"/>
          <w:color w:val="4BACC6" w:themeColor="accent5"/>
          <w:sz w:val="24"/>
          <w:szCs w:val="24"/>
        </w:rPr>
        <w:t xml:space="preserve">Así mismo, </w:t>
      </w:r>
      <w:r w:rsidR="006D3343" w:rsidRPr="0081312A">
        <w:rPr>
          <w:rFonts w:ascii="Arial" w:hAnsi="Arial" w:cs="Arial"/>
          <w:color w:val="4BACC6" w:themeColor="accent5"/>
          <w:sz w:val="24"/>
          <w:szCs w:val="24"/>
        </w:rPr>
        <w:t xml:space="preserve">de las constancias </w:t>
      </w:r>
      <w:r w:rsidRPr="0081312A">
        <w:rPr>
          <w:rFonts w:ascii="Arial" w:hAnsi="Arial" w:cs="Arial"/>
          <w:color w:val="4BACC6" w:themeColor="accent5"/>
          <w:sz w:val="24"/>
          <w:szCs w:val="24"/>
        </w:rPr>
        <w:t xml:space="preserve">se advierte </w:t>
      </w:r>
      <w:r w:rsidR="006D3343" w:rsidRPr="0081312A">
        <w:rPr>
          <w:rFonts w:ascii="Arial" w:hAnsi="Arial" w:cs="Arial"/>
          <w:color w:val="4BACC6" w:themeColor="accent5"/>
          <w:sz w:val="24"/>
          <w:szCs w:val="24"/>
        </w:rPr>
        <w:t xml:space="preserve">que el sujeto obligado hizo las </w:t>
      </w:r>
      <w:r w:rsidR="0081312A" w:rsidRPr="0081312A">
        <w:rPr>
          <w:rFonts w:ascii="Arial" w:hAnsi="Arial" w:cs="Arial"/>
          <w:color w:val="4BACC6" w:themeColor="accent5"/>
          <w:sz w:val="24"/>
          <w:szCs w:val="24"/>
        </w:rPr>
        <w:t>gestiones necesarias</w:t>
      </w:r>
      <w:r w:rsidR="006D3343" w:rsidRPr="0081312A">
        <w:rPr>
          <w:rFonts w:ascii="Arial" w:hAnsi="Arial" w:cs="Arial"/>
          <w:color w:val="4BACC6" w:themeColor="accent5"/>
          <w:sz w:val="24"/>
          <w:szCs w:val="24"/>
        </w:rPr>
        <w:t xml:space="preserve"> para el rembolso de la cantidad de $39.00 (treinta y nueve pesos 00/100 M.N)</w:t>
      </w:r>
      <w:r w:rsidR="0081312A">
        <w:rPr>
          <w:rFonts w:ascii="Arial" w:hAnsi="Arial" w:cs="Arial"/>
          <w:color w:val="4BACC6" w:themeColor="accent5"/>
          <w:sz w:val="24"/>
          <w:szCs w:val="24"/>
        </w:rPr>
        <w:t xml:space="preserve">; </w:t>
      </w:r>
      <w:r w:rsidR="006D3343" w:rsidRPr="0081312A">
        <w:rPr>
          <w:rFonts w:ascii="Arial" w:hAnsi="Arial" w:cs="Arial"/>
          <w:color w:val="4BACC6" w:themeColor="accent5"/>
          <w:sz w:val="24"/>
          <w:szCs w:val="24"/>
        </w:rPr>
        <w:t>también</w:t>
      </w:r>
      <w:r w:rsidR="006D3343">
        <w:rPr>
          <w:rFonts w:ascii="Arial" w:hAnsi="Arial" w:cs="Arial"/>
          <w:color w:val="4BACC6" w:themeColor="accent5"/>
          <w:sz w:val="24"/>
          <w:szCs w:val="24"/>
        </w:rPr>
        <w:t xml:space="preserve"> </w:t>
      </w:r>
      <w:r w:rsidR="006D3343" w:rsidRPr="00D7336A">
        <w:rPr>
          <w:rFonts w:ascii="Arial" w:hAnsi="Arial" w:cs="Arial"/>
          <w:color w:val="4BACC6" w:themeColor="accent5"/>
          <w:sz w:val="24"/>
          <w:szCs w:val="24"/>
        </w:rPr>
        <w:t xml:space="preserve">obra la constancia que acredita que el sujeto obligado </w:t>
      </w:r>
      <w:r w:rsidR="006D3343">
        <w:rPr>
          <w:rFonts w:ascii="Arial" w:hAnsi="Arial" w:cs="Arial"/>
          <w:color w:val="4BACC6" w:themeColor="accent5"/>
          <w:sz w:val="24"/>
          <w:szCs w:val="24"/>
        </w:rPr>
        <w:t>fue notificado por estrados</w:t>
      </w:r>
      <w:r w:rsidR="0081312A">
        <w:rPr>
          <w:rFonts w:ascii="Arial" w:hAnsi="Arial" w:cs="Arial"/>
          <w:color w:val="4BACC6" w:themeColor="accent5"/>
          <w:sz w:val="24"/>
          <w:szCs w:val="24"/>
        </w:rPr>
        <w:t xml:space="preserve">. </w:t>
      </w:r>
    </w:p>
    <w:p w:rsidR="006D3343" w:rsidRPr="00D7336A" w:rsidRDefault="006D3343" w:rsidP="006D3343">
      <w:pPr>
        <w:spacing w:after="0" w:line="360" w:lineRule="auto"/>
        <w:jc w:val="both"/>
        <w:rPr>
          <w:rFonts w:ascii="Arial" w:hAnsi="Arial" w:cs="Arial"/>
          <w:color w:val="4BACC6" w:themeColor="accent5"/>
          <w:sz w:val="24"/>
          <w:szCs w:val="24"/>
        </w:rPr>
      </w:pPr>
    </w:p>
    <w:p w:rsidR="006D3343" w:rsidRPr="00D7336A" w:rsidRDefault="006D3343" w:rsidP="006D3343">
      <w:pPr>
        <w:pStyle w:val="corte4fondo"/>
        <w:tabs>
          <w:tab w:val="left" w:pos="567"/>
        </w:tabs>
        <w:rPr>
          <w:rFonts w:cs="Arial"/>
          <w:color w:val="4BACC6" w:themeColor="accent5"/>
          <w:sz w:val="24"/>
          <w:szCs w:val="24"/>
        </w:rPr>
      </w:pPr>
      <w:r w:rsidRPr="00D7336A">
        <w:rPr>
          <w:rFonts w:cs="Arial"/>
          <w:color w:val="4BACC6" w:themeColor="accent5"/>
          <w:sz w:val="24"/>
          <w:szCs w:val="24"/>
        </w:rPr>
        <w:t>De tal suerte, se tiene que las documentales remitidas por el sujeto obligado, son suficientes para colmar los extremos fijados en la resolución de mérito y p</w:t>
      </w:r>
      <w:r>
        <w:rPr>
          <w:rFonts w:cs="Arial"/>
          <w:color w:val="4BACC6" w:themeColor="accent5"/>
          <w:sz w:val="24"/>
          <w:szCs w:val="24"/>
        </w:rPr>
        <w:t xml:space="preserve">or tanto se encuentra cumplida, toda vez que la información proporcionada por el sujeto obligado da cuenta </w:t>
      </w:r>
      <w:r w:rsidR="0081312A">
        <w:rPr>
          <w:rFonts w:cs="Arial"/>
          <w:color w:val="4BACC6" w:themeColor="accent5"/>
          <w:sz w:val="24"/>
          <w:szCs w:val="24"/>
        </w:rPr>
        <w:t xml:space="preserve">de la devolución, puesta a disposición y entrega de las copias faltantes a que se hacen alusión la resolución de veintiuno de noviembre de dos mil diecisiete. </w:t>
      </w:r>
    </w:p>
    <w:p w:rsidR="0081312A" w:rsidRDefault="0081312A" w:rsidP="006D3343">
      <w:pPr>
        <w:spacing w:after="0" w:line="360" w:lineRule="auto"/>
        <w:ind w:firstLine="708"/>
        <w:jc w:val="both"/>
        <w:rPr>
          <w:rFonts w:ascii="Arial" w:hAnsi="Arial" w:cs="Arial"/>
          <w:color w:val="4BACC6" w:themeColor="accent5"/>
          <w:sz w:val="24"/>
          <w:szCs w:val="24"/>
        </w:rPr>
      </w:pPr>
    </w:p>
    <w:p w:rsidR="006D3343" w:rsidRPr="00D7336A" w:rsidRDefault="006D3343" w:rsidP="006D3343">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medio de proveído de fecha </w:t>
      </w:r>
      <w:r w:rsidR="0081312A">
        <w:rPr>
          <w:rFonts w:ascii="Arial" w:hAnsi="Arial" w:cs="Arial"/>
          <w:color w:val="4BACC6" w:themeColor="accent5"/>
          <w:sz w:val="24"/>
          <w:szCs w:val="24"/>
        </w:rPr>
        <w:t xml:space="preserve">ocho de marzo </w:t>
      </w:r>
      <w:r>
        <w:rPr>
          <w:rFonts w:ascii="Arial" w:hAnsi="Arial" w:cs="Arial"/>
          <w:color w:val="4BACC6" w:themeColor="accent5"/>
          <w:sz w:val="24"/>
          <w:szCs w:val="24"/>
        </w:rPr>
        <w:t xml:space="preserve">de los presentes, se dio vista </w:t>
      </w:r>
      <w:r w:rsidRPr="00D7336A">
        <w:rPr>
          <w:rFonts w:ascii="Arial" w:hAnsi="Arial" w:cs="Arial"/>
          <w:color w:val="4BACC6" w:themeColor="accent5"/>
          <w:sz w:val="24"/>
          <w:szCs w:val="24"/>
        </w:rPr>
        <w:t>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w:t>
      </w:r>
      <w:r>
        <w:rPr>
          <w:rFonts w:ascii="Arial" w:hAnsi="Arial" w:cs="Arial"/>
          <w:color w:val="4BACC6" w:themeColor="accent5"/>
          <w:sz w:val="24"/>
          <w:szCs w:val="24"/>
        </w:rPr>
        <w:t xml:space="preserve"> visible a foja</w:t>
      </w:r>
      <w:r w:rsidR="0081312A">
        <w:rPr>
          <w:rFonts w:ascii="Arial" w:hAnsi="Arial" w:cs="Arial"/>
          <w:color w:val="4BACC6" w:themeColor="accent5"/>
          <w:sz w:val="24"/>
          <w:szCs w:val="24"/>
        </w:rPr>
        <w:t>s</w:t>
      </w:r>
      <w:r w:rsidR="0081312A" w:rsidRPr="0081312A">
        <w:rPr>
          <w:rFonts w:ascii="Arial" w:hAnsi="Arial" w:cs="Arial"/>
          <w:color w:val="4BACC6" w:themeColor="accent5"/>
          <w:sz w:val="24"/>
          <w:szCs w:val="24"/>
        </w:rPr>
        <w:t xml:space="preserve"> 358</w:t>
      </w:r>
      <w:r>
        <w:rPr>
          <w:rFonts w:ascii="Arial" w:hAnsi="Arial" w:cs="Arial"/>
          <w:color w:val="4BACC6" w:themeColor="accent5"/>
          <w:sz w:val="24"/>
          <w:szCs w:val="24"/>
        </w:rPr>
        <w:t xml:space="preserve"> </w:t>
      </w:r>
      <w:r w:rsidR="0081312A">
        <w:rPr>
          <w:rFonts w:ascii="Arial" w:hAnsi="Arial" w:cs="Arial"/>
          <w:color w:val="4BACC6" w:themeColor="accent5"/>
          <w:sz w:val="24"/>
          <w:szCs w:val="24"/>
        </w:rPr>
        <w:t xml:space="preserve">y 359 </w:t>
      </w:r>
      <w:r w:rsidRPr="00D7336A">
        <w:rPr>
          <w:rFonts w:ascii="Arial" w:hAnsi="Arial" w:cs="Arial"/>
          <w:color w:val="4BACC6" w:themeColor="accent5"/>
          <w:sz w:val="24"/>
          <w:szCs w:val="24"/>
        </w:rPr>
        <w:t>de autos.</w:t>
      </w:r>
    </w:p>
    <w:p w:rsidR="006D3343" w:rsidRPr="00D7336A" w:rsidRDefault="006D3343" w:rsidP="006D3343">
      <w:pPr>
        <w:spacing w:after="0" w:line="360" w:lineRule="auto"/>
        <w:ind w:firstLine="709"/>
        <w:jc w:val="both"/>
        <w:rPr>
          <w:rFonts w:ascii="Arial" w:hAnsi="Arial" w:cs="Arial"/>
          <w:color w:val="4BACC6" w:themeColor="accent5"/>
          <w:sz w:val="24"/>
          <w:szCs w:val="24"/>
        </w:rPr>
      </w:pPr>
    </w:p>
    <w:p w:rsidR="006D3343" w:rsidRPr="00D7336A" w:rsidRDefault="006D3343" w:rsidP="006D3343">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6D3343" w:rsidRPr="00D7336A" w:rsidRDefault="006D3343" w:rsidP="006D3343">
      <w:pPr>
        <w:spacing w:after="0" w:line="360" w:lineRule="auto"/>
        <w:ind w:firstLine="709"/>
        <w:jc w:val="both"/>
        <w:rPr>
          <w:rFonts w:ascii="Arial" w:hAnsi="Arial" w:cs="Arial"/>
          <w:color w:val="4BACC6" w:themeColor="accent5"/>
          <w:sz w:val="24"/>
          <w:szCs w:val="24"/>
        </w:rPr>
      </w:pPr>
    </w:p>
    <w:p w:rsidR="006D3343" w:rsidRPr="00D7336A" w:rsidRDefault="006D3343" w:rsidP="006D3343">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D7336A">
        <w:rPr>
          <w:rFonts w:ascii="Arial" w:hAnsi="Arial" w:cs="Arial"/>
          <w:b/>
          <w:color w:val="4BACC6" w:themeColor="accent5"/>
          <w:sz w:val="24"/>
          <w:szCs w:val="24"/>
        </w:rPr>
        <w:t xml:space="preserve">se tiene por cumplida la resolución, dictada </w:t>
      </w:r>
      <w:r>
        <w:rPr>
          <w:rFonts w:ascii="Arial" w:hAnsi="Arial" w:cs="Arial"/>
          <w:b/>
          <w:color w:val="4BACC6" w:themeColor="accent5"/>
          <w:sz w:val="24"/>
          <w:szCs w:val="24"/>
        </w:rPr>
        <w:t>en el recurso de revisión RR-7</w:t>
      </w:r>
      <w:r w:rsidR="0081312A">
        <w:rPr>
          <w:rFonts w:ascii="Arial" w:hAnsi="Arial" w:cs="Arial"/>
          <w:b/>
          <w:color w:val="4BACC6" w:themeColor="accent5"/>
          <w:sz w:val="24"/>
          <w:szCs w:val="24"/>
        </w:rPr>
        <w:t>0</w:t>
      </w:r>
      <w:r>
        <w:rPr>
          <w:rFonts w:ascii="Arial" w:hAnsi="Arial" w:cs="Arial"/>
          <w:b/>
          <w:color w:val="4BACC6" w:themeColor="accent5"/>
          <w:sz w:val="24"/>
          <w:szCs w:val="24"/>
        </w:rPr>
        <w:t>6</w:t>
      </w:r>
      <w:r w:rsidRPr="00D7336A">
        <w:rPr>
          <w:rFonts w:ascii="Arial" w:hAnsi="Arial" w:cs="Arial"/>
          <w:b/>
          <w:color w:val="4BACC6" w:themeColor="accent5"/>
          <w:sz w:val="24"/>
          <w:szCs w:val="24"/>
        </w:rPr>
        <w:t>/2017-1.</w:t>
      </w:r>
    </w:p>
    <w:p w:rsidR="006D3343" w:rsidRPr="00D7336A" w:rsidRDefault="006D3343" w:rsidP="006D3343">
      <w:pPr>
        <w:spacing w:after="0" w:line="360" w:lineRule="auto"/>
        <w:ind w:firstLine="709"/>
        <w:jc w:val="both"/>
        <w:rPr>
          <w:rFonts w:ascii="Arial" w:hAnsi="Arial" w:cs="Arial"/>
          <w:b/>
          <w:color w:val="4BACC6" w:themeColor="accent5"/>
          <w:sz w:val="24"/>
          <w:szCs w:val="24"/>
        </w:rPr>
      </w:pPr>
    </w:p>
    <w:p w:rsidR="006D3343" w:rsidRDefault="006D3343" w:rsidP="006D3343">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 xml:space="preserve"> Por último, </w:t>
      </w:r>
      <w:r w:rsidRPr="0081312A">
        <w:rPr>
          <w:rFonts w:ascii="Arial" w:hAnsi="Arial" w:cs="Arial"/>
          <w:color w:val="4BACC6" w:themeColor="accent5"/>
          <w:sz w:val="24"/>
          <w:szCs w:val="24"/>
          <w:u w:val="single"/>
        </w:rPr>
        <w:t>archívese en su oportunidad este expediente como asunto totalmente concluido.</w:t>
      </w:r>
      <w:r w:rsidRPr="00D7336A">
        <w:rPr>
          <w:rFonts w:ascii="Arial" w:hAnsi="Arial" w:cs="Arial"/>
          <w:color w:val="4BACC6" w:themeColor="accent5"/>
          <w:sz w:val="24"/>
          <w:szCs w:val="24"/>
        </w:rPr>
        <w:t xml:space="preserve"> </w:t>
      </w:r>
    </w:p>
    <w:p w:rsidR="006D3343" w:rsidRDefault="006D3343" w:rsidP="006D3343">
      <w:pPr>
        <w:spacing w:after="0" w:line="360" w:lineRule="auto"/>
        <w:ind w:firstLine="709"/>
        <w:jc w:val="both"/>
        <w:rPr>
          <w:rFonts w:ascii="Arial" w:hAnsi="Arial" w:cs="Arial"/>
          <w:b/>
          <w:color w:val="4BACC6" w:themeColor="accent5"/>
          <w:sz w:val="24"/>
          <w:szCs w:val="24"/>
        </w:rPr>
      </w:pPr>
    </w:p>
    <w:p w:rsidR="006D3343" w:rsidRPr="00D7336A" w:rsidRDefault="006D3343" w:rsidP="006D3343">
      <w:pPr>
        <w:spacing w:after="0" w:line="360" w:lineRule="auto"/>
        <w:ind w:firstLine="709"/>
        <w:jc w:val="both"/>
        <w:rPr>
          <w:rFonts w:ascii="Arial" w:hAnsi="Arial" w:cs="Arial"/>
          <w:color w:val="4BACC6" w:themeColor="accent5"/>
          <w:sz w:val="24"/>
          <w:szCs w:val="24"/>
        </w:rPr>
      </w:pPr>
      <w:r w:rsidRPr="00D7336A">
        <w:rPr>
          <w:rFonts w:ascii="Arial" w:hAnsi="Arial" w:cs="Arial"/>
          <w:b/>
          <w:color w:val="4BACC6" w:themeColor="accent5"/>
          <w:sz w:val="24"/>
          <w:szCs w:val="24"/>
        </w:rPr>
        <w:t>Notifíquese por lista y personalmente a las partes.</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Pr="00976F0C" w:rsidRDefault="004F5CDC" w:rsidP="004F5CDC">
      <w:pPr>
        <w:spacing w:after="0" w:line="360" w:lineRule="auto"/>
        <w:jc w:val="both"/>
        <w:rPr>
          <w:rFonts w:ascii="Arial" w:hAnsi="Arial" w:cs="Arial"/>
          <w:b/>
          <w:color w:val="4BACC6" w:themeColor="accent5"/>
          <w:sz w:val="24"/>
          <w:szCs w:val="24"/>
        </w:rPr>
      </w:pPr>
    </w:p>
    <w:p w:rsidR="00976F0C" w:rsidRDefault="00976F0C" w:rsidP="004F5CDC">
      <w:pPr>
        <w:spacing w:after="0" w:line="360" w:lineRule="auto"/>
        <w:jc w:val="both"/>
        <w:rPr>
          <w:rFonts w:ascii="Arial" w:hAnsi="Arial" w:cs="Arial"/>
          <w:b/>
          <w:color w:val="4BACC6" w:themeColor="accent5"/>
          <w:sz w:val="24"/>
          <w:szCs w:val="24"/>
        </w:rPr>
      </w:pPr>
    </w:p>
    <w:p w:rsidR="0081312A" w:rsidRPr="00976F0C" w:rsidRDefault="0081312A"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Presidente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10456" w:rsidRDefault="00810456"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1312A" w:rsidRDefault="0081312A" w:rsidP="00845E58">
      <w:pPr>
        <w:spacing w:after="0" w:line="240" w:lineRule="auto"/>
        <w:ind w:firstLine="709"/>
        <w:jc w:val="both"/>
        <w:rPr>
          <w:rFonts w:ascii="Arial" w:hAnsi="Arial" w:cs="Arial"/>
          <w:color w:val="4BACC6" w:themeColor="accent5"/>
          <w:sz w:val="16"/>
          <w:szCs w:val="16"/>
        </w:rPr>
      </w:pPr>
    </w:p>
    <w:p w:rsidR="0081312A" w:rsidRDefault="0081312A" w:rsidP="00845E58">
      <w:pPr>
        <w:spacing w:after="0" w:line="240" w:lineRule="auto"/>
        <w:ind w:firstLine="709"/>
        <w:jc w:val="both"/>
        <w:rPr>
          <w:rFonts w:ascii="Arial" w:hAnsi="Arial" w:cs="Arial"/>
          <w:color w:val="4BACC6" w:themeColor="accent5"/>
          <w:sz w:val="16"/>
          <w:szCs w:val="16"/>
        </w:rPr>
      </w:pPr>
    </w:p>
    <w:p w:rsidR="0081312A" w:rsidRDefault="0081312A" w:rsidP="00845E58">
      <w:pPr>
        <w:spacing w:after="0" w:line="240" w:lineRule="auto"/>
        <w:ind w:firstLine="709"/>
        <w:jc w:val="both"/>
        <w:rPr>
          <w:rFonts w:ascii="Arial" w:hAnsi="Arial" w:cs="Arial"/>
          <w:color w:val="4BACC6" w:themeColor="accent5"/>
          <w:sz w:val="16"/>
          <w:szCs w:val="16"/>
        </w:rPr>
      </w:pPr>
    </w:p>
    <w:p w:rsidR="0081312A" w:rsidRDefault="0081312A" w:rsidP="00845E58">
      <w:pPr>
        <w:spacing w:after="0" w:line="240" w:lineRule="auto"/>
        <w:ind w:firstLine="709"/>
        <w:jc w:val="both"/>
        <w:rPr>
          <w:rFonts w:ascii="Arial" w:hAnsi="Arial" w:cs="Arial"/>
          <w:color w:val="4BACC6" w:themeColor="accent5"/>
          <w:sz w:val="16"/>
          <w:szCs w:val="16"/>
        </w:rPr>
      </w:pPr>
    </w:p>
    <w:p w:rsidR="0081312A" w:rsidRDefault="0081312A" w:rsidP="00845E58">
      <w:pPr>
        <w:spacing w:after="0" w:line="240" w:lineRule="auto"/>
        <w:ind w:firstLine="709"/>
        <w:jc w:val="both"/>
        <w:rPr>
          <w:rFonts w:ascii="Arial" w:hAnsi="Arial" w:cs="Arial"/>
          <w:color w:val="4BACC6" w:themeColor="accent5"/>
          <w:sz w:val="16"/>
          <w:szCs w:val="16"/>
        </w:rPr>
      </w:pPr>
    </w:p>
    <w:p w:rsidR="0081312A" w:rsidRDefault="0081312A" w:rsidP="00845E58">
      <w:pPr>
        <w:spacing w:after="0" w:line="240" w:lineRule="auto"/>
        <w:ind w:firstLine="709"/>
        <w:jc w:val="both"/>
        <w:rPr>
          <w:rFonts w:ascii="Arial" w:hAnsi="Arial" w:cs="Arial"/>
          <w:color w:val="4BACC6" w:themeColor="accent5"/>
          <w:sz w:val="16"/>
          <w:szCs w:val="16"/>
        </w:rPr>
      </w:pPr>
    </w:p>
    <w:p w:rsidR="00BA0F5C" w:rsidRDefault="00BA0F5C" w:rsidP="00845E58">
      <w:pPr>
        <w:spacing w:after="0" w:line="240" w:lineRule="auto"/>
        <w:ind w:firstLine="709"/>
        <w:jc w:val="both"/>
        <w:rPr>
          <w:rFonts w:ascii="Arial" w:hAnsi="Arial" w:cs="Arial"/>
          <w:color w:val="4BACC6" w:themeColor="accent5"/>
          <w:sz w:val="16"/>
          <w:szCs w:val="16"/>
        </w:rPr>
      </w:pPr>
    </w:p>
    <w:p w:rsidR="00976F0C" w:rsidRPr="0081312A" w:rsidRDefault="00D72000" w:rsidP="00845E58">
      <w:pPr>
        <w:spacing w:after="0" w:line="240" w:lineRule="auto"/>
        <w:ind w:firstLine="709"/>
        <w:jc w:val="both"/>
        <w:rPr>
          <w:rFonts w:ascii="Arial" w:hAnsi="Arial" w:cs="Arial"/>
          <w:color w:val="4BACC6" w:themeColor="accent5"/>
          <w:sz w:val="14"/>
          <w:szCs w:val="14"/>
        </w:rPr>
      </w:pPr>
      <w:r w:rsidRPr="0081312A">
        <w:rPr>
          <w:rFonts w:ascii="Arial" w:hAnsi="Arial" w:cs="Arial"/>
          <w:color w:val="4BACC6" w:themeColor="accent5"/>
          <w:sz w:val="14"/>
          <w:szCs w:val="14"/>
        </w:rPr>
        <w:t>O</w:t>
      </w:r>
      <w:r w:rsidR="00E32AE9" w:rsidRPr="0081312A">
        <w:rPr>
          <w:rFonts w:ascii="Arial" w:hAnsi="Arial" w:cs="Arial"/>
          <w:color w:val="4BACC6" w:themeColor="accent5"/>
          <w:sz w:val="14"/>
          <w:szCs w:val="14"/>
        </w:rPr>
        <w:t>.</w:t>
      </w:r>
      <w:r w:rsidRPr="0081312A">
        <w:rPr>
          <w:rFonts w:ascii="Arial" w:hAnsi="Arial" w:cs="Arial"/>
          <w:color w:val="4BACC6" w:themeColor="accent5"/>
          <w:sz w:val="14"/>
          <w:szCs w:val="14"/>
        </w:rPr>
        <w:t>R.E</w:t>
      </w:r>
      <w:r w:rsidR="00E32AE9" w:rsidRPr="0081312A">
        <w:rPr>
          <w:rFonts w:ascii="Arial" w:hAnsi="Arial" w:cs="Arial"/>
          <w:color w:val="4BACC6" w:themeColor="accent5"/>
          <w:sz w:val="14"/>
          <w:szCs w:val="14"/>
        </w:rPr>
        <w:t>.</w:t>
      </w:r>
      <w:r w:rsidRPr="0081312A">
        <w:rPr>
          <w:rFonts w:ascii="Arial" w:hAnsi="Arial" w:cs="Arial"/>
          <w:color w:val="4BACC6" w:themeColor="accent5"/>
          <w:sz w:val="14"/>
          <w:szCs w:val="14"/>
        </w:rPr>
        <w:t>J</w:t>
      </w:r>
      <w:r w:rsidR="00E32AE9" w:rsidRPr="0081312A">
        <w:rPr>
          <w:rFonts w:ascii="Arial" w:hAnsi="Arial" w:cs="Arial"/>
          <w:color w:val="4BACC6" w:themeColor="accent5"/>
          <w:sz w:val="14"/>
          <w:szCs w:val="14"/>
        </w:rPr>
        <w:t>.</w:t>
      </w:r>
    </w:p>
    <w:p w:rsidR="00976F0C" w:rsidRPr="0081312A" w:rsidRDefault="00976F0C" w:rsidP="00976F0C">
      <w:pPr>
        <w:tabs>
          <w:tab w:val="left" w:pos="900"/>
        </w:tabs>
        <w:rPr>
          <w:rFonts w:ascii="Arial" w:hAnsi="Arial" w:cs="Arial"/>
          <w:color w:val="4BACC6" w:themeColor="accent5"/>
          <w:sz w:val="14"/>
          <w:szCs w:val="14"/>
        </w:rPr>
      </w:pPr>
    </w:p>
    <w:p w:rsidR="00976F0C" w:rsidRPr="0081312A" w:rsidRDefault="00976F0C" w:rsidP="00976F0C">
      <w:pPr>
        <w:tabs>
          <w:tab w:val="left" w:pos="900"/>
        </w:tabs>
        <w:jc w:val="both"/>
        <w:rPr>
          <w:rFonts w:ascii="Arial" w:hAnsi="Arial" w:cs="Arial"/>
          <w:color w:val="4BACC6" w:themeColor="accent5"/>
          <w:sz w:val="14"/>
          <w:szCs w:val="14"/>
        </w:rPr>
      </w:pPr>
      <w:r w:rsidRPr="0081312A">
        <w:rPr>
          <w:rFonts w:ascii="Arial" w:hAnsi="Arial" w:cs="Arial"/>
          <w:color w:val="4BACC6" w:themeColor="accent5"/>
          <w:sz w:val="14"/>
          <w:szCs w:val="14"/>
        </w:rPr>
        <w:t>(Esta foja per</w:t>
      </w:r>
      <w:bookmarkStart w:id="2" w:name="_GoBack"/>
      <w:bookmarkEnd w:id="2"/>
      <w:r w:rsidRPr="0081312A">
        <w:rPr>
          <w:rFonts w:ascii="Arial" w:hAnsi="Arial" w:cs="Arial"/>
          <w:color w:val="4BACC6" w:themeColor="accent5"/>
          <w:sz w:val="14"/>
          <w:szCs w:val="14"/>
        </w:rPr>
        <w:t xml:space="preserve">tenece a la parte final del proveído de </w:t>
      </w:r>
      <w:r w:rsidR="00A57480" w:rsidRPr="0081312A">
        <w:rPr>
          <w:rFonts w:ascii="Arial" w:hAnsi="Arial" w:cs="Arial"/>
          <w:color w:val="4BACC6" w:themeColor="accent5"/>
          <w:sz w:val="14"/>
          <w:szCs w:val="14"/>
        </w:rPr>
        <w:t>veint</w:t>
      </w:r>
      <w:r w:rsidR="0081312A" w:rsidRPr="0081312A">
        <w:rPr>
          <w:rFonts w:ascii="Arial" w:hAnsi="Arial" w:cs="Arial"/>
          <w:color w:val="4BACC6" w:themeColor="accent5"/>
          <w:sz w:val="14"/>
          <w:szCs w:val="14"/>
        </w:rPr>
        <w:t>e de marzo</w:t>
      </w:r>
      <w:r w:rsidRPr="0081312A">
        <w:rPr>
          <w:rFonts w:ascii="Arial" w:hAnsi="Arial" w:cs="Arial"/>
          <w:color w:val="4BACC6" w:themeColor="accent5"/>
          <w:sz w:val="14"/>
          <w:szCs w:val="14"/>
        </w:rPr>
        <w:t xml:space="preserve"> de dos mil dieciocho, dentro del recurso de revisión </w:t>
      </w:r>
      <w:r w:rsidR="00A57480" w:rsidRPr="0081312A">
        <w:rPr>
          <w:rFonts w:ascii="Arial" w:hAnsi="Arial" w:cs="Arial"/>
          <w:color w:val="4BACC6" w:themeColor="accent5"/>
          <w:sz w:val="14"/>
          <w:szCs w:val="14"/>
        </w:rPr>
        <w:t>706</w:t>
      </w:r>
      <w:r w:rsidRPr="0081312A">
        <w:rPr>
          <w:rFonts w:ascii="Arial" w:hAnsi="Arial" w:cs="Arial"/>
          <w:color w:val="4BACC6" w:themeColor="accent5"/>
          <w:sz w:val="14"/>
          <w:szCs w:val="14"/>
        </w:rPr>
        <w:t>/201</w:t>
      </w:r>
      <w:r w:rsidR="008478C1" w:rsidRPr="0081312A">
        <w:rPr>
          <w:rFonts w:ascii="Arial" w:hAnsi="Arial" w:cs="Arial"/>
          <w:color w:val="4BACC6" w:themeColor="accent5"/>
          <w:sz w:val="14"/>
          <w:szCs w:val="14"/>
        </w:rPr>
        <w:t>7</w:t>
      </w:r>
      <w:r w:rsidRPr="0081312A">
        <w:rPr>
          <w:rFonts w:ascii="Arial" w:hAnsi="Arial" w:cs="Arial"/>
          <w:color w:val="4BACC6" w:themeColor="accent5"/>
          <w:sz w:val="14"/>
          <w:szCs w:val="14"/>
        </w:rPr>
        <w:t>-1).</w:t>
      </w:r>
    </w:p>
    <w:sectPr w:rsidR="00976F0C" w:rsidRPr="0081312A"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3068" w:rsidRDefault="00153068" w:rsidP="00A04BCB">
      <w:pPr>
        <w:spacing w:after="0" w:line="240" w:lineRule="auto"/>
      </w:pPr>
      <w:r>
        <w:separator/>
      </w:r>
    </w:p>
  </w:endnote>
  <w:endnote w:type="continuationSeparator" w:id="0">
    <w:p w:rsidR="00153068" w:rsidRDefault="00153068"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3068" w:rsidRDefault="00153068" w:rsidP="00A04BCB">
      <w:pPr>
        <w:spacing w:after="0" w:line="240" w:lineRule="auto"/>
      </w:pPr>
      <w:r>
        <w:separator/>
      </w:r>
    </w:p>
  </w:footnote>
  <w:footnote w:type="continuationSeparator" w:id="0">
    <w:p w:rsidR="00153068" w:rsidRDefault="00153068"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4436EB">
      <w:rPr>
        <w:rFonts w:ascii="Arial" w:hAnsi="Arial" w:cs="Arial"/>
        <w:b/>
      </w:rPr>
      <w:t>706</w:t>
    </w:r>
    <w:r>
      <w:rPr>
        <w:rFonts w:ascii="Arial" w:hAnsi="Arial" w:cs="Arial"/>
        <w:b/>
      </w:rPr>
      <w:t>/201</w:t>
    </w:r>
    <w:r w:rsidR="00C0225E">
      <w:rPr>
        <w:rFonts w:ascii="Arial" w:hAnsi="Arial" w:cs="Arial"/>
        <w:b/>
      </w:rPr>
      <w:t>7</w:t>
    </w:r>
    <w:r>
      <w:rPr>
        <w:rFonts w:ascii="Arial" w:hAnsi="Arial" w:cs="Arial"/>
        <w:b/>
      </w:rPr>
      <w:t xml:space="preserve">-1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C343B"/>
    <w:multiLevelType w:val="hybridMultilevel"/>
    <w:tmpl w:val="E9A885C6"/>
    <w:lvl w:ilvl="0" w:tplc="934C2FFC">
      <w:start w:val="1"/>
      <w:numFmt w:val="upperRoman"/>
      <w:lvlText w:val="%1."/>
      <w:lvlJc w:val="left"/>
      <w:pPr>
        <w:ind w:left="4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265CD9EE">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1BD62E5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085401A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DF84D2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D1EA81D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620A8384">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C02C0A70">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A46A1ED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5D4315C9"/>
    <w:multiLevelType w:val="hybridMultilevel"/>
    <w:tmpl w:val="E02CA180"/>
    <w:lvl w:ilvl="0" w:tplc="44500E94">
      <w:start w:val="1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A22AC970">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4CE0A25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3FC117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A3184F0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98D0DD0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F11413CA">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B4AA6F3E">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2520A77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6DEF2D51"/>
    <w:multiLevelType w:val="hybridMultilevel"/>
    <w:tmpl w:val="881AF6E0"/>
    <w:lvl w:ilvl="0" w:tplc="A6CEBDE4">
      <w:start w:val="1"/>
      <w:numFmt w:val="lowerLetter"/>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654452EE">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D47C35B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B5C00252">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3EA80C10">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FF30961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3A5C425E">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82EE5044">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CB1EDB8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6"/>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80E25"/>
    <w:rsid w:val="00090736"/>
    <w:rsid w:val="00090FF9"/>
    <w:rsid w:val="000A4472"/>
    <w:rsid w:val="000A4C73"/>
    <w:rsid w:val="000A4F5D"/>
    <w:rsid w:val="000B62C2"/>
    <w:rsid w:val="000B7F7D"/>
    <w:rsid w:val="000D6BBE"/>
    <w:rsid w:val="000D71A1"/>
    <w:rsid w:val="000F05B6"/>
    <w:rsid w:val="000F3254"/>
    <w:rsid w:val="000F3F6E"/>
    <w:rsid w:val="001032B9"/>
    <w:rsid w:val="00107646"/>
    <w:rsid w:val="00107F8A"/>
    <w:rsid w:val="00131EBD"/>
    <w:rsid w:val="00153068"/>
    <w:rsid w:val="00157759"/>
    <w:rsid w:val="00162EC6"/>
    <w:rsid w:val="00184E79"/>
    <w:rsid w:val="00196123"/>
    <w:rsid w:val="001A14C5"/>
    <w:rsid w:val="001A3205"/>
    <w:rsid w:val="001A3A60"/>
    <w:rsid w:val="001B2AEF"/>
    <w:rsid w:val="001C0739"/>
    <w:rsid w:val="001C5951"/>
    <w:rsid w:val="001C77AA"/>
    <w:rsid w:val="001D0198"/>
    <w:rsid w:val="001D03CA"/>
    <w:rsid w:val="001D16C6"/>
    <w:rsid w:val="001D46E8"/>
    <w:rsid w:val="001D7F56"/>
    <w:rsid w:val="001E317B"/>
    <w:rsid w:val="001E6128"/>
    <w:rsid w:val="001F0337"/>
    <w:rsid w:val="001F1B92"/>
    <w:rsid w:val="001F7935"/>
    <w:rsid w:val="00214DBA"/>
    <w:rsid w:val="002231D3"/>
    <w:rsid w:val="00224121"/>
    <w:rsid w:val="00226860"/>
    <w:rsid w:val="00232F24"/>
    <w:rsid w:val="00234400"/>
    <w:rsid w:val="002414D8"/>
    <w:rsid w:val="0024310C"/>
    <w:rsid w:val="002526F3"/>
    <w:rsid w:val="0025655D"/>
    <w:rsid w:val="00260481"/>
    <w:rsid w:val="00264CBC"/>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26D70"/>
    <w:rsid w:val="00331B9E"/>
    <w:rsid w:val="003332F1"/>
    <w:rsid w:val="00352A7B"/>
    <w:rsid w:val="00360ABE"/>
    <w:rsid w:val="0036214E"/>
    <w:rsid w:val="0037061E"/>
    <w:rsid w:val="00372881"/>
    <w:rsid w:val="0038176B"/>
    <w:rsid w:val="00381A32"/>
    <w:rsid w:val="00383735"/>
    <w:rsid w:val="0038592D"/>
    <w:rsid w:val="0039642A"/>
    <w:rsid w:val="003A0A70"/>
    <w:rsid w:val="003E3238"/>
    <w:rsid w:val="00400461"/>
    <w:rsid w:val="00402BE9"/>
    <w:rsid w:val="00404705"/>
    <w:rsid w:val="0041021C"/>
    <w:rsid w:val="00420313"/>
    <w:rsid w:val="00426890"/>
    <w:rsid w:val="00427953"/>
    <w:rsid w:val="004302FC"/>
    <w:rsid w:val="0044226A"/>
    <w:rsid w:val="004436EB"/>
    <w:rsid w:val="004528ED"/>
    <w:rsid w:val="00453A8D"/>
    <w:rsid w:val="004659BD"/>
    <w:rsid w:val="004676F8"/>
    <w:rsid w:val="00467AA8"/>
    <w:rsid w:val="004711AB"/>
    <w:rsid w:val="00472502"/>
    <w:rsid w:val="0047371E"/>
    <w:rsid w:val="004739C4"/>
    <w:rsid w:val="00485806"/>
    <w:rsid w:val="00491923"/>
    <w:rsid w:val="004935E2"/>
    <w:rsid w:val="0049533B"/>
    <w:rsid w:val="004C415C"/>
    <w:rsid w:val="004D0F1C"/>
    <w:rsid w:val="004D511E"/>
    <w:rsid w:val="004E386C"/>
    <w:rsid w:val="004F0206"/>
    <w:rsid w:val="004F08DC"/>
    <w:rsid w:val="004F5CDC"/>
    <w:rsid w:val="00500854"/>
    <w:rsid w:val="00515C6F"/>
    <w:rsid w:val="005207D1"/>
    <w:rsid w:val="00523AD6"/>
    <w:rsid w:val="00523D76"/>
    <w:rsid w:val="005368E6"/>
    <w:rsid w:val="0053726B"/>
    <w:rsid w:val="0054206B"/>
    <w:rsid w:val="00552902"/>
    <w:rsid w:val="0055402B"/>
    <w:rsid w:val="00555BEA"/>
    <w:rsid w:val="00557692"/>
    <w:rsid w:val="00570D95"/>
    <w:rsid w:val="00571B19"/>
    <w:rsid w:val="00574D98"/>
    <w:rsid w:val="00580B07"/>
    <w:rsid w:val="005A2395"/>
    <w:rsid w:val="005C7BA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343"/>
    <w:rsid w:val="006D3BF1"/>
    <w:rsid w:val="006D4FCA"/>
    <w:rsid w:val="006E2236"/>
    <w:rsid w:val="006E478E"/>
    <w:rsid w:val="006E6735"/>
    <w:rsid w:val="006F5A3A"/>
    <w:rsid w:val="00702152"/>
    <w:rsid w:val="007121D0"/>
    <w:rsid w:val="00721663"/>
    <w:rsid w:val="00734EE5"/>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7137"/>
    <w:rsid w:val="007E7A46"/>
    <w:rsid w:val="008024C9"/>
    <w:rsid w:val="00803BF0"/>
    <w:rsid w:val="00810456"/>
    <w:rsid w:val="0081312A"/>
    <w:rsid w:val="00813BA7"/>
    <w:rsid w:val="008152CB"/>
    <w:rsid w:val="0082057A"/>
    <w:rsid w:val="008334F5"/>
    <w:rsid w:val="008343ED"/>
    <w:rsid w:val="00845634"/>
    <w:rsid w:val="00845E58"/>
    <w:rsid w:val="008478C1"/>
    <w:rsid w:val="00850170"/>
    <w:rsid w:val="00852028"/>
    <w:rsid w:val="0085470E"/>
    <w:rsid w:val="00874C83"/>
    <w:rsid w:val="0088125B"/>
    <w:rsid w:val="00891B6D"/>
    <w:rsid w:val="00896E43"/>
    <w:rsid w:val="00897B0C"/>
    <w:rsid w:val="008A6B41"/>
    <w:rsid w:val="008A795D"/>
    <w:rsid w:val="008B15BA"/>
    <w:rsid w:val="008C22E2"/>
    <w:rsid w:val="008C649D"/>
    <w:rsid w:val="008D0A3C"/>
    <w:rsid w:val="008F388A"/>
    <w:rsid w:val="008F6149"/>
    <w:rsid w:val="009039C8"/>
    <w:rsid w:val="00906B75"/>
    <w:rsid w:val="009124C4"/>
    <w:rsid w:val="00922275"/>
    <w:rsid w:val="0092572B"/>
    <w:rsid w:val="00931657"/>
    <w:rsid w:val="00937A93"/>
    <w:rsid w:val="00941158"/>
    <w:rsid w:val="00942A7C"/>
    <w:rsid w:val="0094536F"/>
    <w:rsid w:val="00976F0C"/>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57480"/>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2017"/>
    <w:rsid w:val="00B54825"/>
    <w:rsid w:val="00B55F7C"/>
    <w:rsid w:val="00B63E0B"/>
    <w:rsid w:val="00B71D1E"/>
    <w:rsid w:val="00B7246B"/>
    <w:rsid w:val="00B73016"/>
    <w:rsid w:val="00B84B92"/>
    <w:rsid w:val="00B977AB"/>
    <w:rsid w:val="00B97928"/>
    <w:rsid w:val="00BA0F5C"/>
    <w:rsid w:val="00BA2344"/>
    <w:rsid w:val="00BA353F"/>
    <w:rsid w:val="00BA55C4"/>
    <w:rsid w:val="00BB031B"/>
    <w:rsid w:val="00BF1949"/>
    <w:rsid w:val="00C0019F"/>
    <w:rsid w:val="00C0023E"/>
    <w:rsid w:val="00C003C0"/>
    <w:rsid w:val="00C0225E"/>
    <w:rsid w:val="00C07D4B"/>
    <w:rsid w:val="00C11D53"/>
    <w:rsid w:val="00C16EC4"/>
    <w:rsid w:val="00C22EAE"/>
    <w:rsid w:val="00C23535"/>
    <w:rsid w:val="00C257BC"/>
    <w:rsid w:val="00C37176"/>
    <w:rsid w:val="00C42933"/>
    <w:rsid w:val="00C66E3D"/>
    <w:rsid w:val="00C70A3F"/>
    <w:rsid w:val="00C73D19"/>
    <w:rsid w:val="00C7664A"/>
    <w:rsid w:val="00C86357"/>
    <w:rsid w:val="00C96DC3"/>
    <w:rsid w:val="00CC57CD"/>
    <w:rsid w:val="00CD1802"/>
    <w:rsid w:val="00CE6391"/>
    <w:rsid w:val="00D05A2B"/>
    <w:rsid w:val="00D078E6"/>
    <w:rsid w:val="00D11CA5"/>
    <w:rsid w:val="00D13645"/>
    <w:rsid w:val="00D21862"/>
    <w:rsid w:val="00D315CC"/>
    <w:rsid w:val="00D359F4"/>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0173D"/>
    <w:rsid w:val="00E12808"/>
    <w:rsid w:val="00E135A8"/>
    <w:rsid w:val="00E135D9"/>
    <w:rsid w:val="00E15E88"/>
    <w:rsid w:val="00E30ECB"/>
    <w:rsid w:val="00E32AE9"/>
    <w:rsid w:val="00E43715"/>
    <w:rsid w:val="00E4433C"/>
    <w:rsid w:val="00E4590E"/>
    <w:rsid w:val="00E512FF"/>
    <w:rsid w:val="00E51C51"/>
    <w:rsid w:val="00E621C8"/>
    <w:rsid w:val="00E66DB6"/>
    <w:rsid w:val="00E8006D"/>
    <w:rsid w:val="00E828C8"/>
    <w:rsid w:val="00E91BBA"/>
    <w:rsid w:val="00E94C22"/>
    <w:rsid w:val="00E95910"/>
    <w:rsid w:val="00EA3D66"/>
    <w:rsid w:val="00EB06E0"/>
    <w:rsid w:val="00EC4BDD"/>
    <w:rsid w:val="00ED382A"/>
    <w:rsid w:val="00ED7190"/>
    <w:rsid w:val="00EE1009"/>
    <w:rsid w:val="00EE4D47"/>
    <w:rsid w:val="00F0766A"/>
    <w:rsid w:val="00F14988"/>
    <w:rsid w:val="00F15BC2"/>
    <w:rsid w:val="00F2256E"/>
    <w:rsid w:val="00F30115"/>
    <w:rsid w:val="00F31196"/>
    <w:rsid w:val="00F3148D"/>
    <w:rsid w:val="00F330CF"/>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7DB19"/>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46388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0FBFB-EB11-4492-B145-7193725D1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744</Words>
  <Characters>4092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2018-02-22T16:24:00Z</cp:lastPrinted>
  <dcterms:created xsi:type="dcterms:W3CDTF">2018-03-20T15:18:00Z</dcterms:created>
  <dcterms:modified xsi:type="dcterms:W3CDTF">2018-03-20T15:18:00Z</dcterms:modified>
</cp:coreProperties>
</file>