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20613E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851FA7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851FA7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C874B1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con documentación de avance </w:t>
      </w:r>
      <w:r w:rsidR="001764E7">
        <w:rPr>
          <w:rFonts w:ascii="Calibri" w:hAnsi="Calibri" w:cs="Arial"/>
          <w:sz w:val="24"/>
          <w:szCs w:val="24"/>
        </w:rPr>
        <w:t>físico</w:t>
      </w:r>
      <w:r w:rsidR="00B762F5">
        <w:rPr>
          <w:rFonts w:ascii="Calibri" w:hAnsi="Calibri" w:cs="Arial"/>
          <w:sz w:val="24"/>
          <w:szCs w:val="24"/>
        </w:rPr>
        <w:t xml:space="preserve"> 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1764E7">
        <w:rPr>
          <w:rFonts w:ascii="Calibri" w:hAnsi="Calibri" w:cs="Arial"/>
          <w:sz w:val="24"/>
          <w:szCs w:val="24"/>
        </w:rPr>
        <w:t xml:space="preserve">no se realizó obra pública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9D3" w:rsidRDefault="009D39D3" w:rsidP="00D026CF">
      <w:r>
        <w:separator/>
      </w:r>
    </w:p>
  </w:endnote>
  <w:endnote w:type="continuationSeparator" w:id="0">
    <w:p w:rsidR="009D39D3" w:rsidRDefault="009D39D3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9D39D3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9D3" w:rsidRDefault="009D39D3" w:rsidP="00D026CF">
      <w:r>
        <w:separator/>
      </w:r>
    </w:p>
  </w:footnote>
  <w:footnote w:type="continuationSeparator" w:id="0">
    <w:p w:rsidR="009D39D3" w:rsidRDefault="009D39D3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9D39D3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9D39D3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1CDE"/>
    <w:rsid w:val="001744D7"/>
    <w:rsid w:val="001764E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0613E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1FA7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62FB"/>
    <w:rsid w:val="009B3348"/>
    <w:rsid w:val="009B3DED"/>
    <w:rsid w:val="009C0107"/>
    <w:rsid w:val="009C2D66"/>
    <w:rsid w:val="009C7ACB"/>
    <w:rsid w:val="009D39D3"/>
    <w:rsid w:val="009D7C7E"/>
    <w:rsid w:val="009E29E6"/>
    <w:rsid w:val="009E2FB2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874B1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7DC2D-B53F-49BD-BEBD-3938EE17D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295</cp:revision>
  <cp:lastPrinted>2012-01-23T16:08:00Z</cp:lastPrinted>
  <dcterms:created xsi:type="dcterms:W3CDTF">2013-02-26T18:17:00Z</dcterms:created>
  <dcterms:modified xsi:type="dcterms:W3CDTF">2018-02-07T16:30:00Z</dcterms:modified>
</cp:coreProperties>
</file>