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B325DD">
      <w:pPr>
        <w:pStyle w:val="corte4fondo"/>
        <w:tabs>
          <w:tab w:val="left" w:pos="567"/>
        </w:tabs>
        <w:spacing w:line="480" w:lineRule="auto"/>
        <w:ind w:firstLine="0"/>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1C733E">
        <w:rPr>
          <w:rFonts w:ascii="AvantGarde Bk BT" w:hAnsi="AvantGarde Bk BT" w:cs="Arial"/>
          <w:b/>
          <w:sz w:val="24"/>
          <w:szCs w:val="24"/>
        </w:rPr>
        <w:t>508</w:t>
      </w:r>
      <w:r w:rsidR="00736127">
        <w:rPr>
          <w:rFonts w:ascii="AvantGarde Bk BT" w:hAnsi="AvantGarde Bk BT" w:cs="Arial"/>
          <w:b/>
          <w:sz w:val="24"/>
          <w:szCs w:val="24"/>
        </w:rPr>
        <w:t>/2017</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3B92" w:rsidRPr="00E41B4A" w:rsidRDefault="00043B92"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1C733E"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SISTEMA DIF MUNICIPAL DE MATEHUALA, S.L.P</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541125">
        <w:rPr>
          <w:rFonts w:ascii="AvantGarde Bk BT" w:hAnsi="AvantGarde Bk BT" w:cs="Arial"/>
          <w:sz w:val="24"/>
          <w:szCs w:val="24"/>
        </w:rPr>
        <w:t>14 catorce de noviembre</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C042F3">
        <w:rPr>
          <w:rFonts w:ascii="AvantGarde Bk BT" w:hAnsi="AvantGarde Bk BT" w:cs="Arial"/>
          <w:sz w:val="24"/>
          <w:szCs w:val="24"/>
        </w:rPr>
        <w:t>10 diez</w:t>
      </w:r>
      <w:r w:rsidR="00C15908">
        <w:rPr>
          <w:rFonts w:ascii="AvantGarde Bk BT" w:hAnsi="AvantGarde Bk BT" w:cs="Arial"/>
          <w:sz w:val="24"/>
          <w:szCs w:val="24"/>
        </w:rPr>
        <w:t xml:space="preserve"> de julio</w:t>
      </w:r>
      <w:r w:rsidR="00825BF8">
        <w:rPr>
          <w:rFonts w:ascii="AvantGarde Bk BT" w:hAnsi="AvantGarde Bk BT" w:cs="Arial"/>
          <w:sz w:val="24"/>
          <w:szCs w:val="24"/>
        </w:rPr>
        <w:t xml:space="preserve"> de 2017 dos mil diecisiete</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C042F3">
        <w:rPr>
          <w:rFonts w:ascii="AvantGarde Bk BT" w:hAnsi="AvantGarde Bk BT" w:cs="Arial"/>
          <w:sz w:val="24"/>
          <w:szCs w:val="24"/>
        </w:rPr>
        <w:t>al</w:t>
      </w:r>
      <w:r w:rsidRPr="00E41B4A">
        <w:rPr>
          <w:rFonts w:ascii="AvantGarde Bk BT" w:hAnsi="AvantGarde Bk BT" w:cs="Arial"/>
          <w:sz w:val="24"/>
          <w:szCs w:val="24"/>
        </w:rPr>
        <w:t xml:space="preserve"> </w:t>
      </w:r>
      <w:r w:rsidR="00C042F3" w:rsidRPr="00C042F3">
        <w:rPr>
          <w:rFonts w:ascii="AvantGarde Bk BT" w:hAnsi="AvantGarde Bk BT" w:cs="Arial"/>
          <w:b/>
          <w:sz w:val="24"/>
          <w:szCs w:val="24"/>
        </w:rPr>
        <w:t>SISTEMA DIF MUNICIPAL DE MATEHUALA, S.L.P</w:t>
      </w:r>
      <w:r w:rsidR="00B72131" w:rsidRPr="00C042F3">
        <w:rPr>
          <w:rFonts w:ascii="AvantGarde Bk BT" w:hAnsi="AvantGarde Bk BT" w:cs="Arial"/>
          <w:sz w:val="24"/>
          <w:szCs w:val="24"/>
        </w:rPr>
        <w:t>,</w:t>
      </w:r>
      <w:r w:rsidRPr="00E41B4A">
        <w:rPr>
          <w:rFonts w:ascii="AvantGarde Bk BT" w:hAnsi="AvantGarde Bk BT" w:cs="Arial"/>
          <w:sz w:val="24"/>
          <w:szCs w:val="24"/>
        </w:rPr>
        <w:t xml:space="preserve"> 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4F572C">
        <w:rPr>
          <w:rFonts w:ascii="AvantGarde Bk BT" w:hAnsi="AvantGarde Bk BT" w:cs="Arial"/>
          <w:sz w:val="24"/>
          <w:szCs w:val="24"/>
        </w:rPr>
        <w:t>00</w:t>
      </w:r>
      <w:r w:rsidR="00C15908">
        <w:rPr>
          <w:rFonts w:ascii="AvantGarde Bk BT" w:hAnsi="AvantGarde Bk BT" w:cs="Arial"/>
          <w:sz w:val="24"/>
          <w:szCs w:val="24"/>
        </w:rPr>
        <w:t>40</w:t>
      </w:r>
      <w:r w:rsidR="00C042F3">
        <w:rPr>
          <w:rFonts w:ascii="AvantGarde Bk BT" w:hAnsi="AvantGarde Bk BT" w:cs="Arial"/>
          <w:sz w:val="24"/>
          <w:szCs w:val="24"/>
        </w:rPr>
        <w:t>70</w:t>
      </w:r>
      <w:r w:rsidR="004F572C">
        <w:rPr>
          <w:rFonts w:ascii="AvantGarde Bk BT" w:hAnsi="AvantGarde Bk BT" w:cs="Arial"/>
          <w:sz w:val="24"/>
          <w:szCs w:val="24"/>
        </w:rPr>
        <w:t>17</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F5628E" w:rsidRDefault="0004274F" w:rsidP="00825BF8">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B208C3" w:rsidRPr="00B208C3">
        <w:rPr>
          <w:rFonts w:ascii="AvantGarde Bk BT" w:hAnsi="AvantGarde Bk BT" w:cs="Arial"/>
          <w:i/>
          <w:sz w:val="22"/>
          <w:szCs w:val="22"/>
        </w:rPr>
        <w:t xml:space="preserve">Solicito la nomina de todo el personal que labora en el organismo durante 2015, 2016 de forma mensual y </w:t>
      </w:r>
      <w:proofErr w:type="spellStart"/>
      <w:r w:rsidR="00B208C3" w:rsidRPr="00B208C3">
        <w:rPr>
          <w:rFonts w:ascii="AvantGarde Bk BT" w:hAnsi="AvantGarde Bk BT" w:cs="Arial"/>
          <w:i/>
          <w:sz w:val="22"/>
          <w:szCs w:val="22"/>
        </w:rPr>
        <w:t>ademas</w:t>
      </w:r>
      <w:proofErr w:type="spellEnd"/>
      <w:r w:rsidR="00B208C3" w:rsidRPr="00B208C3">
        <w:rPr>
          <w:rFonts w:ascii="AvantGarde Bk BT" w:hAnsi="AvantGarde Bk BT" w:cs="Arial"/>
          <w:i/>
          <w:sz w:val="22"/>
          <w:szCs w:val="22"/>
        </w:rPr>
        <w:t xml:space="preserve"> la los meses del 2017 hasta la fecha de la presente solicitud</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Pr="00E41B4A">
        <w:rPr>
          <w:rFonts w:ascii="AvantGarde Bk BT" w:hAnsi="AvantGarde Bk BT" w:cs="Arial"/>
          <w:sz w:val="24"/>
          <w:szCs w:val="24"/>
        </w:rPr>
        <w:t>foja 1 uno de autos).</w:t>
      </w:r>
    </w:p>
    <w:p w:rsidR="00825BF8" w:rsidRDefault="00825BF8" w:rsidP="00825BF8">
      <w:pPr>
        <w:pStyle w:val="corte4fondo"/>
        <w:tabs>
          <w:tab w:val="left" w:pos="567"/>
        </w:tabs>
        <w:ind w:left="680" w:firstLine="0"/>
        <w:rPr>
          <w:rFonts w:ascii="AvantGarde Bk BT" w:hAnsi="AvantGarde Bk BT" w:cs="Arial"/>
          <w:sz w:val="24"/>
          <w:szCs w:val="24"/>
        </w:rPr>
      </w:pPr>
    </w:p>
    <w:p w:rsidR="00C01029" w:rsidRDefault="00C01029" w:rsidP="00C01029">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SEGUNDO. Respuesta a la solicitud de acceso a la información pública. </w:t>
      </w:r>
      <w:r w:rsidRPr="007C5605">
        <w:rPr>
          <w:rFonts w:ascii="AvantGarde Bk BT" w:hAnsi="AvantGarde Bk BT" w:cs="Arial"/>
          <w:color w:val="000000" w:themeColor="text1"/>
          <w:sz w:val="24"/>
          <w:szCs w:val="24"/>
        </w:rPr>
        <w:t xml:space="preserve">El </w:t>
      </w:r>
      <w:r w:rsidR="002B0BBA">
        <w:rPr>
          <w:rFonts w:ascii="AvantGarde Bk BT" w:hAnsi="AvantGarde Bk BT" w:cs="Arial"/>
          <w:color w:val="000000" w:themeColor="text1"/>
          <w:sz w:val="24"/>
          <w:szCs w:val="24"/>
        </w:rPr>
        <w:t>07 siete</w:t>
      </w:r>
      <w:r w:rsidR="006B4B21">
        <w:rPr>
          <w:rFonts w:ascii="AvantGarde Bk BT" w:hAnsi="AvantGarde Bk BT" w:cs="Arial"/>
          <w:color w:val="000000" w:themeColor="text1"/>
          <w:sz w:val="24"/>
          <w:szCs w:val="24"/>
        </w:rPr>
        <w:t xml:space="preserve"> de agosto</w:t>
      </w:r>
      <w:r>
        <w:rPr>
          <w:rFonts w:ascii="AvantGarde Bk BT" w:hAnsi="AvantGarde Bk BT" w:cs="Arial"/>
          <w:color w:val="000000" w:themeColor="text1"/>
          <w:sz w:val="24"/>
          <w:szCs w:val="24"/>
        </w:rPr>
        <w:t xml:space="preserve"> de 2017 dos mil diecisiete </w:t>
      </w:r>
      <w:r w:rsidR="002B0BBA">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2B0BBA" w:rsidRPr="002B0BBA">
        <w:rPr>
          <w:rFonts w:ascii="AvantGarde Bk BT" w:hAnsi="AvantGarde Bk BT" w:cs="Arial"/>
          <w:b/>
          <w:color w:val="000000" w:themeColor="text1"/>
          <w:sz w:val="24"/>
          <w:szCs w:val="24"/>
        </w:rPr>
        <w:t>SISTEMA DIF MUNICIPAL DE MATEHUALA, S.L.P</w:t>
      </w:r>
      <w:r w:rsidRPr="007C5605">
        <w:rPr>
          <w:rFonts w:ascii="AvantGarde Bk BT" w:hAnsi="AvantGarde Bk BT" w:cs="Arial"/>
          <w:color w:val="000000" w:themeColor="text1"/>
          <w:sz w:val="24"/>
          <w:szCs w:val="24"/>
        </w:rPr>
        <w:t xml:space="preserve"> otorgó </w:t>
      </w:r>
      <w:r>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 a la solicitud de información:</w:t>
      </w:r>
    </w:p>
    <w:p w:rsidR="00C01029" w:rsidRDefault="00C01029" w:rsidP="00C01029">
      <w:pPr>
        <w:pStyle w:val="corte4fondo"/>
        <w:tabs>
          <w:tab w:val="left" w:pos="567"/>
        </w:tabs>
        <w:ind w:firstLine="0"/>
        <w:rPr>
          <w:rFonts w:ascii="AvantGarde Bk BT" w:hAnsi="AvantGarde Bk BT" w:cs="Arial"/>
          <w:color w:val="000000" w:themeColor="text1"/>
          <w:sz w:val="24"/>
          <w:szCs w:val="24"/>
        </w:rPr>
      </w:pPr>
    </w:p>
    <w:p w:rsidR="00C01029" w:rsidRPr="006B4B21" w:rsidRDefault="002B0BBA" w:rsidP="002B0BBA">
      <w:pPr>
        <w:pStyle w:val="corte4fondo"/>
        <w:tabs>
          <w:tab w:val="left" w:pos="567"/>
        </w:tabs>
        <w:ind w:left="680" w:firstLine="0"/>
        <w:rPr>
          <w:rFonts w:ascii="AvantGarde Bk BT" w:hAnsi="AvantGarde Bk BT" w:cs="Arial"/>
          <w:i/>
          <w:color w:val="000000" w:themeColor="text1"/>
          <w:sz w:val="20"/>
        </w:rPr>
      </w:pPr>
      <w:r>
        <w:rPr>
          <w:rFonts w:ascii="AvantGarde Bk BT" w:hAnsi="AvantGarde Bk BT" w:cs="Arial"/>
          <w:color w:val="000000" w:themeColor="text1"/>
          <w:sz w:val="24"/>
          <w:szCs w:val="24"/>
        </w:rPr>
        <w:t>“</w:t>
      </w:r>
      <w:r w:rsidRPr="00493AC0">
        <w:rPr>
          <w:rFonts w:ascii="AvantGarde Bk BT" w:hAnsi="AvantGarde Bk BT" w:cs="Arial"/>
          <w:i/>
          <w:color w:val="000000" w:themeColor="text1"/>
          <w:sz w:val="22"/>
          <w:szCs w:val="22"/>
        </w:rPr>
        <w:t xml:space="preserve">por medio  del presente, estando en tiempo y forma doy contestación a la solicitud de </w:t>
      </w:r>
      <w:proofErr w:type="spellStart"/>
      <w:r w:rsidRPr="00493AC0">
        <w:rPr>
          <w:rFonts w:ascii="AvantGarde Bk BT" w:hAnsi="AvantGarde Bk BT" w:cs="Arial"/>
          <w:i/>
          <w:color w:val="000000" w:themeColor="text1"/>
          <w:sz w:val="22"/>
          <w:szCs w:val="22"/>
        </w:rPr>
        <w:t>infomex</w:t>
      </w:r>
      <w:proofErr w:type="spellEnd"/>
      <w:r w:rsidRPr="00493AC0">
        <w:rPr>
          <w:rFonts w:ascii="AvantGarde Bk BT" w:hAnsi="AvantGarde Bk BT" w:cs="Arial"/>
          <w:i/>
          <w:color w:val="000000" w:themeColor="text1"/>
          <w:sz w:val="22"/>
          <w:szCs w:val="22"/>
        </w:rPr>
        <w:t xml:space="preserve">  presentada por su persona, por lo cual  adjunto al presente un archivo  denominado  CONTESTACIÓN NUM  00407017 nomina 2015 - 16-17, mismo que contiene toda la información relacionada con la </w:t>
      </w:r>
      <w:proofErr w:type="spellStart"/>
      <w:r w:rsidRPr="00493AC0">
        <w:rPr>
          <w:rFonts w:ascii="AvantGarde Bk BT" w:hAnsi="AvantGarde Bk BT" w:cs="Arial"/>
          <w:i/>
          <w:color w:val="000000" w:themeColor="text1"/>
          <w:sz w:val="22"/>
          <w:szCs w:val="22"/>
        </w:rPr>
        <w:t>nomina</w:t>
      </w:r>
      <w:proofErr w:type="spellEnd"/>
      <w:r w:rsidRPr="00493AC0">
        <w:rPr>
          <w:rFonts w:ascii="AvantGarde Bk BT" w:hAnsi="AvantGarde Bk BT" w:cs="Arial"/>
          <w:i/>
          <w:color w:val="000000" w:themeColor="text1"/>
          <w:sz w:val="22"/>
          <w:szCs w:val="22"/>
        </w:rPr>
        <w:t xml:space="preserve"> de los años 2015, 2016 y 2017 este ultimo hasta el mes de junio</w:t>
      </w:r>
      <w:r w:rsidR="00C01029">
        <w:rPr>
          <w:rFonts w:ascii="AvantGarde Bk BT" w:hAnsi="AvantGarde Bk BT" w:cs="Arial"/>
          <w:i/>
          <w:color w:val="000000" w:themeColor="text1"/>
          <w:sz w:val="22"/>
          <w:szCs w:val="22"/>
        </w:rPr>
        <w:t xml:space="preserve">” </w:t>
      </w:r>
      <w:r w:rsidR="00C01029" w:rsidRPr="00DC508D">
        <w:rPr>
          <w:rFonts w:ascii="AvantGarde Bk BT" w:hAnsi="AvantGarde Bk BT" w:cs="Arial"/>
          <w:b/>
          <w:color w:val="000000" w:themeColor="text1"/>
          <w:sz w:val="24"/>
          <w:szCs w:val="24"/>
        </w:rPr>
        <w:t xml:space="preserve">SIC. </w:t>
      </w:r>
      <w:r w:rsidR="00C01029">
        <w:rPr>
          <w:rFonts w:ascii="AvantGarde Bk BT" w:hAnsi="AvantGarde Bk BT" w:cs="Arial"/>
          <w:color w:val="000000" w:themeColor="text1"/>
          <w:sz w:val="24"/>
          <w:szCs w:val="24"/>
        </w:rPr>
        <w:t>(Visible a foja 01 uno de autos).</w:t>
      </w:r>
    </w:p>
    <w:p w:rsidR="00C01029" w:rsidRDefault="00C01029" w:rsidP="00C01029">
      <w:pPr>
        <w:pStyle w:val="corte4fondo"/>
        <w:tabs>
          <w:tab w:val="left" w:pos="567"/>
        </w:tabs>
        <w:ind w:left="680" w:firstLine="0"/>
        <w:rPr>
          <w:rFonts w:ascii="AvantGarde Bk BT" w:hAnsi="AvantGarde Bk BT" w:cs="Arial"/>
          <w:i/>
          <w:color w:val="000000" w:themeColor="text1"/>
          <w:sz w:val="22"/>
          <w:szCs w:val="22"/>
        </w:rPr>
      </w:pPr>
    </w:p>
    <w:p w:rsidR="00C01029" w:rsidRDefault="00C01029" w:rsidP="00C01029">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7C42D9">
        <w:rPr>
          <w:rFonts w:ascii="AvantGarde Bk BT" w:hAnsi="AvantGarde Bk BT" w:cs="Arial"/>
          <w:color w:val="000000" w:themeColor="text1"/>
          <w:sz w:val="24"/>
          <w:szCs w:val="24"/>
        </w:rPr>
        <w:t>08 ocho</w:t>
      </w:r>
      <w:r w:rsidR="002855C4">
        <w:rPr>
          <w:rFonts w:ascii="AvantGarde Bk BT" w:hAnsi="AvantGarde Bk BT" w:cs="Arial"/>
          <w:color w:val="000000" w:themeColor="text1"/>
          <w:sz w:val="24"/>
          <w:szCs w:val="24"/>
        </w:rPr>
        <w:t xml:space="preserve"> de agosto</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respuesta otorgada por la autoridad, en el que manifestó:</w:t>
      </w:r>
    </w:p>
    <w:p w:rsidR="00C01029" w:rsidRDefault="00C01029" w:rsidP="00C01029">
      <w:pPr>
        <w:pStyle w:val="corte4fondo"/>
        <w:tabs>
          <w:tab w:val="left" w:pos="567"/>
        </w:tabs>
        <w:ind w:left="113" w:firstLine="680"/>
        <w:rPr>
          <w:rFonts w:ascii="AvantGarde Bk BT" w:hAnsi="AvantGarde Bk BT" w:cs="Arial"/>
          <w:color w:val="000000" w:themeColor="text1"/>
          <w:sz w:val="24"/>
          <w:szCs w:val="24"/>
        </w:rPr>
      </w:pPr>
    </w:p>
    <w:p w:rsidR="00C01029" w:rsidRPr="00E228D1" w:rsidRDefault="00C01029" w:rsidP="00E228D1">
      <w:pPr>
        <w:ind w:left="680"/>
        <w:rPr>
          <w:rFonts w:ascii="AvantGarde Bk BT" w:eastAsia="Times New Roman" w:hAnsi="AvantGarde Bk BT" w:cs="Arial"/>
          <w:i/>
          <w:color w:val="000000" w:themeColor="text1"/>
          <w:lang w:eastAsia="es-MX"/>
        </w:rPr>
      </w:pPr>
      <w:r>
        <w:rPr>
          <w:rFonts w:ascii="AvantGarde Bk BT" w:hAnsi="AvantGarde Bk BT" w:cs="Arial"/>
          <w:color w:val="000000" w:themeColor="text1"/>
          <w:sz w:val="24"/>
          <w:szCs w:val="24"/>
        </w:rPr>
        <w:t>“</w:t>
      </w:r>
      <w:r w:rsidR="00A80B44" w:rsidRPr="00A80B44">
        <w:rPr>
          <w:rFonts w:ascii="AvantGarde Bk BT" w:eastAsia="Times New Roman" w:hAnsi="AvantGarde Bk BT" w:cs="Arial"/>
          <w:i/>
          <w:color w:val="000000" w:themeColor="text1"/>
          <w:lang w:eastAsia="es-MX"/>
        </w:rPr>
        <w:t>No adjuntaron ningún archivo ni por este medio ni al correo indicado para ello</w:t>
      </w:r>
      <w:r>
        <w:rPr>
          <w:rFonts w:ascii="AvantGarde Bk BT" w:hAnsi="AvantGarde Bk BT" w:cs="Arial"/>
          <w:color w:val="000000" w:themeColor="text1"/>
          <w:sz w:val="24"/>
          <w:szCs w:val="24"/>
        </w:rPr>
        <w:t xml:space="preserve">” </w:t>
      </w:r>
      <w:r w:rsidRPr="00792E1F">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w:t>
      </w:r>
      <w:r w:rsidR="004D3965">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foja 01 uno de autos).</w:t>
      </w:r>
    </w:p>
    <w:p w:rsidR="00C01029" w:rsidRPr="006446BA" w:rsidRDefault="00C01029" w:rsidP="00C01029">
      <w:pPr>
        <w:pStyle w:val="corte4fondo"/>
        <w:tabs>
          <w:tab w:val="left" w:pos="567"/>
        </w:tabs>
        <w:ind w:firstLine="0"/>
        <w:rPr>
          <w:rFonts w:ascii="AvantGarde Bk BT" w:hAnsi="AvantGarde Bk BT" w:cs="Arial"/>
          <w:i/>
          <w:color w:val="000000" w:themeColor="text1"/>
          <w:sz w:val="24"/>
          <w:szCs w:val="24"/>
        </w:rPr>
      </w:pPr>
    </w:p>
    <w:p w:rsidR="00C01029" w:rsidRPr="007C5605" w:rsidRDefault="00C01029" w:rsidP="00C01029">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C8405B">
        <w:rPr>
          <w:rFonts w:ascii="AvantGarde Bk BT" w:hAnsi="AvantGarde Bk BT" w:cs="Arial"/>
          <w:color w:val="000000" w:themeColor="text1"/>
          <w:sz w:val="24"/>
          <w:szCs w:val="24"/>
        </w:rPr>
        <w:t>09 nueve de agosto</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01029" w:rsidRPr="007C5605" w:rsidRDefault="00C01029" w:rsidP="00C01029">
      <w:pPr>
        <w:pStyle w:val="corte4fondo"/>
        <w:tabs>
          <w:tab w:val="left" w:pos="567"/>
        </w:tabs>
        <w:ind w:left="113"/>
        <w:rPr>
          <w:rFonts w:ascii="AvantGarde Bk BT" w:hAnsi="AvantGarde Bk BT" w:cs="Arial"/>
          <w:color w:val="000000" w:themeColor="text1"/>
          <w:sz w:val="24"/>
          <w:szCs w:val="24"/>
        </w:rPr>
      </w:pPr>
    </w:p>
    <w:p w:rsidR="00C01029" w:rsidRPr="007C5605" w:rsidRDefault="00C01029" w:rsidP="00C01029">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C8405B">
        <w:rPr>
          <w:rFonts w:ascii="AvantGarde Bk BT" w:hAnsi="AvantGarde Bk BT" w:cs="Arial"/>
          <w:color w:val="000000" w:themeColor="text1"/>
          <w:sz w:val="24"/>
          <w:szCs w:val="24"/>
        </w:rPr>
        <w:t>01 uno</w:t>
      </w:r>
      <w:r w:rsidR="0063004B">
        <w:rPr>
          <w:rFonts w:ascii="AvantGarde Bk BT" w:hAnsi="AvantGarde Bk BT" w:cs="Arial"/>
          <w:color w:val="000000" w:themeColor="text1"/>
          <w:sz w:val="24"/>
          <w:szCs w:val="24"/>
        </w:rPr>
        <w:t xml:space="preserve"> de septiembre</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el Comisionado Ponente:</w:t>
      </w:r>
    </w:p>
    <w:p w:rsidR="00C01029" w:rsidRPr="007C5605" w:rsidRDefault="00C01029" w:rsidP="00C01029">
      <w:pPr>
        <w:pStyle w:val="corte4fondo"/>
        <w:tabs>
          <w:tab w:val="left" w:pos="567"/>
        </w:tabs>
        <w:ind w:left="113"/>
        <w:rPr>
          <w:rFonts w:ascii="AvantGarde Bk BT" w:hAnsi="AvantGarde Bk BT" w:cs="Arial"/>
          <w:color w:val="000000" w:themeColor="text1"/>
          <w:sz w:val="24"/>
          <w:szCs w:val="24"/>
        </w:rPr>
      </w:pPr>
    </w:p>
    <w:p w:rsidR="00C01029" w:rsidRPr="007C5605"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Pr>
          <w:rFonts w:ascii="AvantGarde Bk BT" w:hAnsi="AvantGarde Bk BT" w:cs="Arial"/>
          <w:color w:val="000000" w:themeColor="text1"/>
          <w:sz w:val="24"/>
          <w:szCs w:val="24"/>
        </w:rPr>
        <w:t>y forma el medio de impugnación en atención a la hipóte</w:t>
      </w:r>
      <w:r w:rsidR="007E5DD1">
        <w:rPr>
          <w:rFonts w:ascii="AvantGarde Bk BT" w:hAnsi="AvantGarde Bk BT" w:cs="Arial"/>
          <w:color w:val="000000" w:themeColor="text1"/>
          <w:sz w:val="24"/>
          <w:szCs w:val="24"/>
        </w:rPr>
        <w:t>sis establecida en la</w:t>
      </w:r>
      <w:r w:rsidR="00BD4604">
        <w:rPr>
          <w:rFonts w:ascii="AvantGarde Bk BT" w:hAnsi="AvantGarde Bk BT" w:cs="Arial"/>
          <w:color w:val="000000" w:themeColor="text1"/>
          <w:sz w:val="24"/>
          <w:szCs w:val="24"/>
        </w:rPr>
        <w:t xml:space="preserve"> fracción</w:t>
      </w:r>
      <w:r w:rsidR="001A523D">
        <w:rPr>
          <w:rFonts w:ascii="AvantGarde Bk BT" w:hAnsi="AvantGarde Bk BT" w:cs="Arial"/>
          <w:color w:val="000000" w:themeColor="text1"/>
          <w:sz w:val="24"/>
          <w:szCs w:val="24"/>
        </w:rPr>
        <w:t xml:space="preserve"> </w:t>
      </w:r>
      <w:r w:rsidR="00BD4604">
        <w:rPr>
          <w:rFonts w:ascii="AvantGarde Bk BT" w:hAnsi="AvantGarde Bk BT" w:cs="Arial"/>
          <w:color w:val="000000" w:themeColor="text1"/>
          <w:sz w:val="24"/>
          <w:szCs w:val="24"/>
        </w:rPr>
        <w:t>VI</w:t>
      </w:r>
      <w:r w:rsidR="001A523D">
        <w:rPr>
          <w:rFonts w:ascii="AvantGarde Bk BT" w:hAnsi="AvantGarde Bk BT" w:cs="Arial"/>
          <w:color w:val="000000" w:themeColor="text1"/>
          <w:sz w:val="24"/>
          <w:szCs w:val="24"/>
        </w:rPr>
        <w:t>II</w:t>
      </w:r>
      <w:r>
        <w:rPr>
          <w:rFonts w:ascii="AvantGarde Bk BT" w:hAnsi="AvantGarde Bk BT" w:cs="Arial"/>
          <w:color w:val="000000" w:themeColor="text1"/>
          <w:sz w:val="24"/>
          <w:szCs w:val="24"/>
        </w:rPr>
        <w:t xml:space="preserve"> del artículo 167 de la Ley de Transparencia y Acceso a la Información Pública del Estado.</w:t>
      </w:r>
    </w:p>
    <w:p w:rsidR="00C01029" w:rsidRPr="00BF7B76" w:rsidRDefault="00C01029" w:rsidP="00C01029">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7A2884">
        <w:rPr>
          <w:rFonts w:ascii="AvantGarde Bk BT" w:hAnsi="AvantGarde Bk BT" w:cs="Arial"/>
          <w:b/>
          <w:color w:val="000000" w:themeColor="text1"/>
          <w:sz w:val="24"/>
          <w:szCs w:val="24"/>
        </w:rPr>
        <w:t>508</w:t>
      </w:r>
      <w:r w:rsidRPr="00BF7B76">
        <w:rPr>
          <w:rFonts w:ascii="AvantGarde Bk BT" w:hAnsi="AvantGarde Bk BT" w:cs="Arial"/>
          <w:b/>
          <w:color w:val="000000" w:themeColor="text1"/>
          <w:sz w:val="24"/>
          <w:szCs w:val="24"/>
        </w:rPr>
        <w:t>/2017-1 PLATAFORMA.</w:t>
      </w:r>
    </w:p>
    <w:p w:rsidR="006C7EE1" w:rsidRPr="007C5605" w:rsidRDefault="00C01029" w:rsidP="003B7EE3">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Pr>
          <w:rFonts w:ascii="AvantGarde Bk BT" w:hAnsi="AvantGarde Bk BT" w:cs="Arial"/>
          <w:color w:val="000000" w:themeColor="text1"/>
          <w:sz w:val="24"/>
          <w:szCs w:val="24"/>
        </w:rPr>
        <w:t xml:space="preserve">Tuvo como ente obligado </w:t>
      </w:r>
      <w:r w:rsidR="0063004B">
        <w:rPr>
          <w:rFonts w:ascii="AvantGarde Bk BT" w:hAnsi="AvantGarde Bk BT" w:cs="Arial"/>
          <w:color w:val="000000" w:themeColor="text1"/>
          <w:sz w:val="24"/>
          <w:szCs w:val="24"/>
        </w:rPr>
        <w:t xml:space="preserve">a </w:t>
      </w:r>
      <w:r w:rsidR="00800BF3" w:rsidRPr="0063004B">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7A2884">
        <w:rPr>
          <w:rFonts w:ascii="AvantGarde Bk BT" w:hAnsi="AvantGarde Bk BT" w:cs="Arial"/>
          <w:b/>
          <w:color w:val="000000" w:themeColor="text1"/>
          <w:sz w:val="24"/>
          <w:szCs w:val="24"/>
        </w:rPr>
        <w:t>SISTEMA DIF MUNICIPAL DE MATEHUALA</w:t>
      </w:r>
      <w:r>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b/>
          <w:color w:val="000000" w:themeColor="text1"/>
          <w:sz w:val="24"/>
          <w:szCs w:val="24"/>
        </w:rPr>
        <w:t>por conducto</w:t>
      </w:r>
      <w:r w:rsidRPr="00DE03AC">
        <w:rPr>
          <w:rFonts w:ascii="AvantGarde Bk BT" w:hAnsi="AvantGarde Bk BT" w:cs="Arial"/>
          <w:b/>
          <w:color w:val="000000" w:themeColor="text1"/>
          <w:sz w:val="24"/>
          <w:szCs w:val="24"/>
        </w:rPr>
        <w:t xml:space="preserve"> de </w:t>
      </w:r>
      <w:r w:rsidR="007A2884">
        <w:rPr>
          <w:rFonts w:ascii="AvantGarde Bk BT" w:hAnsi="AvantGarde Bk BT" w:cs="Arial"/>
          <w:b/>
          <w:color w:val="000000" w:themeColor="text1"/>
          <w:sz w:val="24"/>
          <w:szCs w:val="24"/>
        </w:rPr>
        <w:t>su TITULAR y</w:t>
      </w:r>
      <w:r w:rsidR="0063004B">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de su TITULAR </w:t>
      </w:r>
      <w:r w:rsidRPr="007C5605">
        <w:rPr>
          <w:rFonts w:ascii="AvantGarde Bk BT" w:hAnsi="AvantGarde Bk BT" w:cs="Arial"/>
          <w:b/>
          <w:color w:val="000000" w:themeColor="text1"/>
          <w:sz w:val="24"/>
          <w:szCs w:val="24"/>
        </w:rPr>
        <w:t>DE LA UNIDAD DE TRANSPARENCIA</w:t>
      </w:r>
      <w:r>
        <w:rPr>
          <w:rFonts w:ascii="AvantGarde Bk BT" w:hAnsi="AvantGarde Bk BT" w:cs="Arial"/>
          <w:color w:val="000000" w:themeColor="text1"/>
          <w:sz w:val="24"/>
          <w:szCs w:val="24"/>
        </w:rPr>
        <w:t>.</w:t>
      </w:r>
    </w:p>
    <w:p w:rsidR="00C01029" w:rsidRPr="007C5605"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T</w:t>
      </w:r>
      <w:r w:rsidRPr="007C5605">
        <w:rPr>
          <w:rFonts w:ascii="AvantGarde Bk BT" w:hAnsi="AvantGarde Bk BT" w:cs="Arial"/>
          <w:color w:val="000000" w:themeColor="text1"/>
          <w:sz w:val="24"/>
          <w:szCs w:val="24"/>
        </w:rPr>
        <w:t>uvo al recurrente por señalado correo electrónico para oír notificaciones.</w:t>
      </w: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P</w:t>
      </w:r>
      <w:r w:rsidRPr="007C5605">
        <w:rPr>
          <w:rFonts w:ascii="AvantGarde Bk BT" w:hAnsi="AvantGarde Bk BT" w:cs="Arial"/>
          <w:color w:val="000000" w:themeColor="text1"/>
          <w:sz w:val="24"/>
          <w:szCs w:val="24"/>
        </w:rPr>
        <w:t>uso a disposición de las partes el expediente para que en un plazo máximo de 7 siete días manifestaran lo que a su derecho convinie</w:t>
      </w:r>
      <w:r w:rsidR="00D65975">
        <w:rPr>
          <w:rFonts w:ascii="AvantGarde Bk BT" w:hAnsi="AvantGarde Bk BT" w:cs="Arial"/>
          <w:color w:val="000000" w:themeColor="text1"/>
          <w:sz w:val="24"/>
          <w:szCs w:val="24"/>
        </w:rPr>
        <w:t>ra –ofrecer pruebas y alegar– y para que rindiera un informe acerca de la información solicitada en cuanto a:</w:t>
      </w:r>
    </w:p>
    <w:p w:rsidR="00D65975" w:rsidRDefault="00263A99" w:rsidP="00263A99">
      <w:pPr>
        <w:pStyle w:val="corte4fondo"/>
        <w:numPr>
          <w:ilvl w:val="0"/>
          <w:numId w:val="32"/>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263A99" w:rsidRDefault="00263A99" w:rsidP="00263A99">
      <w:pPr>
        <w:pStyle w:val="corte4fondo"/>
        <w:numPr>
          <w:ilvl w:val="0"/>
          <w:numId w:val="32"/>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263A99" w:rsidRDefault="00263A99" w:rsidP="00263A99">
      <w:pPr>
        <w:pStyle w:val="corte4fondo"/>
        <w:numPr>
          <w:ilvl w:val="0"/>
          <w:numId w:val="32"/>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263A99" w:rsidRDefault="00263A99" w:rsidP="00263A99">
      <w:pPr>
        <w:pStyle w:val="corte4fondo"/>
        <w:numPr>
          <w:ilvl w:val="0"/>
          <w:numId w:val="32"/>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D65975" w:rsidRPr="00263A99" w:rsidRDefault="00263A99" w:rsidP="00263A99">
      <w:pPr>
        <w:pStyle w:val="corte4fondo"/>
        <w:numPr>
          <w:ilvl w:val="0"/>
          <w:numId w:val="32"/>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01029" w:rsidRPr="007C5605" w:rsidRDefault="00C01029" w:rsidP="00C01029">
      <w:pPr>
        <w:pStyle w:val="corte4fondo"/>
        <w:tabs>
          <w:tab w:val="left" w:pos="567"/>
        </w:tabs>
        <w:ind w:firstLine="0"/>
        <w:rPr>
          <w:rFonts w:ascii="AvantGarde Bk BT" w:hAnsi="AvantGarde Bk BT" w:cs="Arial"/>
          <w:color w:val="000000" w:themeColor="text1"/>
          <w:sz w:val="24"/>
          <w:szCs w:val="24"/>
        </w:rPr>
      </w:pPr>
    </w:p>
    <w:p w:rsidR="00C01029" w:rsidRDefault="00C01029" w:rsidP="00C01029">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Mediante el auto de </w:t>
      </w:r>
      <w:r w:rsidR="0078758B">
        <w:rPr>
          <w:rFonts w:ascii="AvantGarde Bk BT" w:hAnsi="AvantGarde Bk BT" w:cs="Arial"/>
          <w:color w:val="000000" w:themeColor="text1"/>
          <w:sz w:val="24"/>
          <w:szCs w:val="24"/>
        </w:rPr>
        <w:t>02 dos de octubre</w:t>
      </w:r>
      <w:r>
        <w:rPr>
          <w:rFonts w:ascii="AvantGarde Bk BT" w:hAnsi="AvantGarde Bk BT" w:cs="Arial"/>
          <w:color w:val="000000" w:themeColor="text1"/>
          <w:sz w:val="24"/>
          <w:szCs w:val="24"/>
        </w:rPr>
        <w:t xml:space="preserve"> de 2017 dos mil diecisiete el ponente:</w:t>
      </w:r>
    </w:p>
    <w:p w:rsidR="00C01029" w:rsidRPr="007C5605" w:rsidRDefault="00C01029" w:rsidP="00C01029">
      <w:pPr>
        <w:pStyle w:val="corte4fondo"/>
        <w:tabs>
          <w:tab w:val="left" w:pos="567"/>
        </w:tabs>
        <w:ind w:left="680" w:firstLine="0"/>
        <w:rPr>
          <w:rFonts w:ascii="AvantGarde Bk BT" w:hAnsi="AvantGarde Bk BT" w:cs="Arial"/>
          <w:color w:val="000000" w:themeColor="text1"/>
          <w:sz w:val="24"/>
          <w:szCs w:val="24"/>
        </w:rPr>
      </w:pP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Pr>
          <w:rFonts w:ascii="AvantGarde Bk BT" w:hAnsi="AvantGarde Bk BT" w:cs="Arial"/>
          <w:color w:val="000000" w:themeColor="text1"/>
          <w:sz w:val="24"/>
          <w:szCs w:val="24"/>
        </w:rPr>
        <w:t xml:space="preserve"> Tuvo por recibido </w:t>
      </w:r>
      <w:r w:rsidR="00D0626D">
        <w:rPr>
          <w:rFonts w:ascii="AvantGarde Bk BT" w:hAnsi="AvantGarde Bk BT" w:cs="Arial"/>
          <w:color w:val="000000" w:themeColor="text1"/>
          <w:sz w:val="24"/>
          <w:szCs w:val="24"/>
        </w:rPr>
        <w:t>el oficio</w:t>
      </w:r>
      <w:r w:rsidR="0078758B">
        <w:rPr>
          <w:rFonts w:ascii="AvantGarde Bk BT" w:hAnsi="AvantGarde Bk BT" w:cs="Arial"/>
          <w:color w:val="000000" w:themeColor="text1"/>
          <w:sz w:val="24"/>
          <w:szCs w:val="24"/>
        </w:rPr>
        <w:t xml:space="preserve"> sin</w:t>
      </w:r>
      <w:r w:rsidR="00D0626D">
        <w:rPr>
          <w:rFonts w:ascii="AvantGarde Bk BT" w:hAnsi="AvantGarde Bk BT" w:cs="Arial"/>
          <w:color w:val="000000" w:themeColor="text1"/>
          <w:sz w:val="24"/>
          <w:szCs w:val="24"/>
        </w:rPr>
        <w:t xml:space="preserve"> número </w:t>
      </w:r>
      <w:r>
        <w:rPr>
          <w:rFonts w:ascii="AvantGarde Bk BT" w:hAnsi="AvantGarde Bk BT" w:cs="Arial"/>
          <w:color w:val="000000" w:themeColor="text1"/>
          <w:sz w:val="24"/>
          <w:szCs w:val="24"/>
        </w:rPr>
        <w:t xml:space="preserve">con </w:t>
      </w:r>
      <w:r w:rsidR="007E5DD1">
        <w:rPr>
          <w:rFonts w:ascii="AvantGarde Bk BT" w:hAnsi="AvantGarde Bk BT" w:cs="Arial"/>
          <w:color w:val="000000" w:themeColor="text1"/>
          <w:sz w:val="24"/>
          <w:szCs w:val="24"/>
        </w:rPr>
        <w:t>05 cinco</w:t>
      </w:r>
      <w:r>
        <w:rPr>
          <w:rFonts w:ascii="AvantGarde Bk BT" w:hAnsi="AvantGarde Bk BT" w:cs="Arial"/>
          <w:color w:val="000000" w:themeColor="text1"/>
          <w:sz w:val="24"/>
          <w:szCs w:val="24"/>
        </w:rPr>
        <w:t xml:space="preserve"> anexos, signado por </w:t>
      </w:r>
      <w:r w:rsidR="0078758B">
        <w:rPr>
          <w:rFonts w:ascii="AvantGarde Bk BT" w:hAnsi="AvantGarde Bk BT" w:cs="Arial"/>
          <w:color w:val="000000" w:themeColor="text1"/>
          <w:sz w:val="24"/>
          <w:szCs w:val="24"/>
        </w:rPr>
        <w:t>el Coordinador</w:t>
      </w:r>
      <w:r>
        <w:rPr>
          <w:rFonts w:ascii="AvantGarde Bk BT" w:hAnsi="AvantGarde Bk BT" w:cs="Arial"/>
          <w:color w:val="000000" w:themeColor="text1"/>
          <w:sz w:val="24"/>
          <w:szCs w:val="24"/>
        </w:rPr>
        <w:t xml:space="preserve"> de la Unidad de Transparencia del sujeto obligado, de fecha </w:t>
      </w:r>
      <w:r w:rsidR="0078758B">
        <w:rPr>
          <w:rFonts w:ascii="AvantGarde Bk BT" w:hAnsi="AvantGarde Bk BT" w:cs="Arial"/>
          <w:color w:val="000000" w:themeColor="text1"/>
          <w:sz w:val="24"/>
          <w:szCs w:val="24"/>
        </w:rPr>
        <w:t>22 veintidós</w:t>
      </w:r>
      <w:r w:rsidR="00160C5A">
        <w:rPr>
          <w:rFonts w:ascii="AvantGarde Bk BT" w:hAnsi="AvantGarde Bk BT" w:cs="Arial"/>
          <w:color w:val="000000" w:themeColor="text1"/>
          <w:sz w:val="24"/>
          <w:szCs w:val="24"/>
        </w:rPr>
        <w:t xml:space="preserve"> de septiembre</w:t>
      </w:r>
      <w:r>
        <w:rPr>
          <w:rFonts w:ascii="AvantGarde Bk BT" w:hAnsi="AvantGarde Bk BT" w:cs="Arial"/>
          <w:color w:val="000000" w:themeColor="text1"/>
          <w:sz w:val="24"/>
          <w:szCs w:val="24"/>
        </w:rPr>
        <w:t xml:space="preserve"> de 2017 dos mil diecisiete.</w:t>
      </w: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Reconoció la personalidad del sujeto obligado para comparecer en este expediente.</w:t>
      </w:r>
    </w:p>
    <w:p w:rsidR="00C01029" w:rsidRDefault="00C01029" w:rsidP="00C0102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T</w:t>
      </w:r>
      <w:r w:rsidRPr="007C5605">
        <w:rPr>
          <w:rFonts w:ascii="AvantGarde Bk BT" w:hAnsi="AvantGarde Bk BT" w:cs="Arial"/>
          <w:color w:val="000000" w:themeColor="text1"/>
          <w:sz w:val="24"/>
          <w:szCs w:val="24"/>
        </w:rPr>
        <w:t>uvo al sujeto obliga</w:t>
      </w:r>
      <w:r>
        <w:rPr>
          <w:rFonts w:ascii="AvantGarde Bk BT" w:hAnsi="AvantGarde Bk BT" w:cs="Arial"/>
          <w:color w:val="000000" w:themeColor="text1"/>
          <w:sz w:val="24"/>
          <w:szCs w:val="24"/>
        </w:rPr>
        <w:t xml:space="preserve">do </w:t>
      </w:r>
      <w:r w:rsidRPr="007C5605">
        <w:rPr>
          <w:rFonts w:ascii="AvantGarde Bk BT" w:hAnsi="AvantGarde Bk BT" w:cs="Arial"/>
          <w:color w:val="000000" w:themeColor="text1"/>
          <w:sz w:val="24"/>
          <w:szCs w:val="24"/>
        </w:rPr>
        <w:t xml:space="preserve">por </w:t>
      </w:r>
      <w:r>
        <w:rPr>
          <w:rFonts w:ascii="AvantGarde Bk BT" w:hAnsi="AvantGarde Bk BT" w:cs="Arial"/>
          <w:color w:val="000000" w:themeColor="text1"/>
          <w:sz w:val="24"/>
          <w:szCs w:val="24"/>
        </w:rPr>
        <w:t>manifestado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en tiempo y forma lo que a su derecho convino, por presentad</w:t>
      </w:r>
      <w:r w:rsidR="00AD4FF4">
        <w:rPr>
          <w:rFonts w:ascii="AvantGarde Bk BT" w:hAnsi="AvantGarde Bk BT" w:cs="Arial"/>
          <w:color w:val="000000" w:themeColor="text1"/>
          <w:sz w:val="24"/>
          <w:szCs w:val="24"/>
        </w:rPr>
        <w:t>os alegatos y ofrecidas pruebas</w:t>
      </w:r>
      <w:r>
        <w:rPr>
          <w:rFonts w:ascii="AvantGarde Bk BT" w:hAnsi="AvantGarde Bk BT" w:cs="Arial"/>
          <w:color w:val="000000" w:themeColor="text1"/>
          <w:sz w:val="24"/>
          <w:szCs w:val="24"/>
        </w:rPr>
        <w:t>.</w:t>
      </w:r>
    </w:p>
    <w:p w:rsidR="00C01029" w:rsidRPr="00440FE4" w:rsidRDefault="00C01029" w:rsidP="00C01029">
      <w:pPr>
        <w:pStyle w:val="corte4fondo"/>
        <w:tabs>
          <w:tab w:val="left" w:pos="567"/>
        </w:tabs>
        <w:ind w:left="680" w:firstLine="0"/>
        <w:rPr>
          <w:rFonts w:ascii="AvantGarde Bk BT" w:hAnsi="AvantGarde Bk BT" w:cs="Arial"/>
          <w:strike/>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Tuvo al recurrente por omiso en manifestar lo que a su derecho conviniera y en ofrecer pruebas o alegatos.</w:t>
      </w:r>
    </w:p>
    <w:p w:rsidR="00C01029" w:rsidRPr="007C5605" w:rsidRDefault="00C01029" w:rsidP="00C01029">
      <w:pPr>
        <w:pStyle w:val="corte4fondo"/>
        <w:tabs>
          <w:tab w:val="left" w:pos="567"/>
        </w:tabs>
        <w:rPr>
          <w:rFonts w:ascii="AvantGarde Bk BT" w:hAnsi="AvantGarde Bk BT" w:cs="Arial"/>
          <w:color w:val="000000" w:themeColor="text1"/>
          <w:sz w:val="24"/>
          <w:szCs w:val="24"/>
        </w:rPr>
      </w:pPr>
    </w:p>
    <w:p w:rsidR="00C01029" w:rsidRDefault="00C01029" w:rsidP="00C01029">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BE4092" w:rsidRPr="00E41B4A" w:rsidRDefault="00BE4092" w:rsidP="00045098">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04274F"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1A523D">
        <w:rPr>
          <w:rFonts w:ascii="AvantGarde Bk BT" w:hAnsi="AvantGarde Bk BT" w:cs="Arial"/>
          <w:sz w:val="24"/>
          <w:szCs w:val="24"/>
        </w:rPr>
        <w:t>166 y 167 fracción</w:t>
      </w:r>
      <w:r w:rsidR="007773B2">
        <w:rPr>
          <w:rFonts w:ascii="AvantGarde Bk BT" w:hAnsi="AvantGarde Bk BT" w:cs="Arial"/>
          <w:sz w:val="24"/>
          <w:szCs w:val="24"/>
        </w:rPr>
        <w:t xml:space="preserve"> </w:t>
      </w:r>
      <w:r w:rsidR="00AD4FF4">
        <w:rPr>
          <w:rFonts w:ascii="AvantGarde Bk BT" w:hAnsi="AvantGarde Bk BT" w:cs="Arial"/>
          <w:sz w:val="24"/>
          <w:szCs w:val="24"/>
        </w:rPr>
        <w:t>VIII</w:t>
      </w:r>
      <w:r w:rsidR="0096584C" w:rsidRPr="00391089">
        <w:rPr>
          <w:rFonts w:ascii="AvantGarde Bk BT" w:hAnsi="AvantGarde Bk BT" w:cs="Arial"/>
          <w:sz w:val="24"/>
          <w:szCs w:val="24"/>
        </w:rPr>
        <w:t xml:space="preserve"> de la Ley de Transparencia y Acceso a la</w:t>
      </w:r>
      <w:r w:rsidR="00AD4FF4">
        <w:rPr>
          <w:rFonts w:ascii="AvantGarde Bk BT" w:hAnsi="AvantGarde Bk BT" w:cs="Arial"/>
          <w:sz w:val="24"/>
          <w:szCs w:val="24"/>
        </w:rPr>
        <w:t xml:space="preserve"> Información Pública del Estado.</w:t>
      </w:r>
    </w:p>
    <w:p w:rsidR="00AD4FF4" w:rsidRPr="00E41B4A" w:rsidRDefault="00AD4FF4"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8B7637">
        <w:rPr>
          <w:rFonts w:ascii="AvantGarde Bk BT" w:hAnsi="AvantGarde Bk BT" w:cs="Arial"/>
          <w:b/>
          <w:sz w:val="24"/>
          <w:szCs w:val="24"/>
        </w:rPr>
        <w:lastRenderedPageBreak/>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0B4237" w:rsidRPr="003B3D1B" w:rsidRDefault="000B4237" w:rsidP="00F25E36">
      <w:pPr>
        <w:pStyle w:val="corte4fondo"/>
        <w:tabs>
          <w:tab w:val="left" w:pos="567"/>
        </w:tabs>
        <w:ind w:left="680" w:firstLine="0"/>
        <w:rPr>
          <w:rFonts w:ascii="AvantGarde Bk BT" w:hAnsi="AvantGarde Bk BT" w:cs="Arial"/>
          <w:sz w:val="24"/>
          <w:szCs w:val="24"/>
        </w:rPr>
      </w:pPr>
      <w:r w:rsidRPr="003B3D1B">
        <w:rPr>
          <w:rFonts w:ascii="AvantGarde Bk BT" w:hAnsi="AvantGarde Bk BT" w:cs="Arial"/>
          <w:sz w:val="24"/>
          <w:szCs w:val="24"/>
        </w:rPr>
        <w:t xml:space="preserve">• El </w:t>
      </w:r>
      <w:r w:rsidR="009D04DD">
        <w:rPr>
          <w:rFonts w:ascii="AvantGarde Bk BT" w:hAnsi="AvantGarde Bk BT" w:cs="Arial"/>
          <w:sz w:val="24"/>
          <w:szCs w:val="24"/>
        </w:rPr>
        <w:t>07 siete</w:t>
      </w:r>
      <w:r w:rsidR="003B3D1B">
        <w:rPr>
          <w:rFonts w:ascii="AvantGarde Bk BT" w:hAnsi="AvantGarde Bk BT" w:cs="Arial"/>
          <w:sz w:val="24"/>
          <w:szCs w:val="24"/>
        </w:rPr>
        <w:t xml:space="preserve"> de agosto</w:t>
      </w:r>
      <w:r w:rsidRPr="003B3D1B">
        <w:rPr>
          <w:rFonts w:ascii="AvantGarde Bk BT" w:hAnsi="AvantGarde Bk BT" w:cs="Arial"/>
          <w:sz w:val="24"/>
          <w:szCs w:val="24"/>
        </w:rPr>
        <w:t xml:space="preserve"> de 2017 dos mil diecisiete el particular fue notificado de la respuesta su solicitud de información.</w:t>
      </w:r>
    </w:p>
    <w:p w:rsidR="000B4237" w:rsidRPr="003B3D1B" w:rsidRDefault="000B4237" w:rsidP="000B4237">
      <w:pPr>
        <w:pStyle w:val="corte4fondo"/>
        <w:tabs>
          <w:tab w:val="left" w:pos="567"/>
        </w:tabs>
        <w:ind w:left="680" w:firstLine="0"/>
        <w:rPr>
          <w:rFonts w:ascii="AvantGarde Bk BT" w:hAnsi="AvantGarde Bk BT" w:cs="Arial"/>
          <w:sz w:val="24"/>
          <w:szCs w:val="24"/>
        </w:rPr>
      </w:pPr>
      <w:r w:rsidRPr="003B3D1B">
        <w:rPr>
          <w:rFonts w:ascii="AvantGarde Bk BT" w:hAnsi="AvantGarde Bk BT" w:cs="Arial"/>
          <w:sz w:val="24"/>
          <w:szCs w:val="24"/>
        </w:rPr>
        <w:t xml:space="preserve">• Por lo tanto, el plazo de los quince días hábiles para interponer el recurso de revisión transcurrió del </w:t>
      </w:r>
      <w:r w:rsidR="00F25E36">
        <w:rPr>
          <w:rFonts w:ascii="AvantGarde Bk BT" w:hAnsi="AvantGarde Bk BT" w:cs="Arial"/>
          <w:sz w:val="24"/>
          <w:szCs w:val="24"/>
        </w:rPr>
        <w:t>08 ocho</w:t>
      </w:r>
      <w:r w:rsidR="007C2619">
        <w:rPr>
          <w:rFonts w:ascii="AvantGarde Bk BT" w:hAnsi="AvantGarde Bk BT" w:cs="Arial"/>
          <w:sz w:val="24"/>
          <w:szCs w:val="24"/>
        </w:rPr>
        <w:t xml:space="preserve"> al </w:t>
      </w:r>
      <w:r w:rsidR="00F25E36">
        <w:rPr>
          <w:rFonts w:ascii="AvantGarde Bk BT" w:hAnsi="AvantGarde Bk BT" w:cs="Arial"/>
          <w:sz w:val="24"/>
          <w:szCs w:val="24"/>
        </w:rPr>
        <w:t>29 veintinueve</w:t>
      </w:r>
      <w:r w:rsidRPr="003B3D1B">
        <w:rPr>
          <w:rFonts w:ascii="AvantGarde Bk BT" w:hAnsi="AvantGarde Bk BT" w:cs="Arial"/>
          <w:sz w:val="24"/>
          <w:szCs w:val="24"/>
        </w:rPr>
        <w:t xml:space="preserve"> de agosto de 2017 dos mil diecisiete.</w:t>
      </w:r>
    </w:p>
    <w:p w:rsidR="000B4237" w:rsidRPr="003B3D1B" w:rsidRDefault="000B4237" w:rsidP="000B4237">
      <w:pPr>
        <w:pStyle w:val="corte4fondo"/>
        <w:tabs>
          <w:tab w:val="left" w:pos="567"/>
        </w:tabs>
        <w:ind w:left="680" w:firstLine="0"/>
        <w:rPr>
          <w:rFonts w:ascii="AvantGarde Bk BT" w:hAnsi="AvantGarde Bk BT" w:cs="Arial"/>
          <w:sz w:val="24"/>
          <w:szCs w:val="24"/>
        </w:rPr>
      </w:pPr>
      <w:r w:rsidRPr="003B3D1B">
        <w:rPr>
          <w:rFonts w:ascii="AvantGarde Bk BT" w:hAnsi="AvantGarde Bk BT" w:cs="Arial"/>
          <w:sz w:val="24"/>
          <w:szCs w:val="24"/>
        </w:rPr>
        <w:t xml:space="preserve">• Sin tomar en cuenta los días </w:t>
      </w:r>
      <w:r w:rsidR="007C2619">
        <w:rPr>
          <w:rFonts w:ascii="AvantGarde Bk BT" w:hAnsi="AvantGarde Bk BT" w:cs="Arial"/>
          <w:sz w:val="24"/>
          <w:szCs w:val="24"/>
        </w:rPr>
        <w:t xml:space="preserve">12 doce, </w:t>
      </w:r>
      <w:r w:rsidRPr="003B3D1B">
        <w:rPr>
          <w:rFonts w:ascii="AvantGarde Bk BT" w:hAnsi="AvantGarde Bk BT" w:cs="Arial"/>
          <w:sz w:val="24"/>
          <w:szCs w:val="24"/>
        </w:rPr>
        <w:t>13 trece</w:t>
      </w:r>
      <w:r w:rsidR="007C2619">
        <w:rPr>
          <w:rFonts w:ascii="AvantGarde Bk BT" w:hAnsi="AvantGarde Bk BT" w:cs="Arial"/>
          <w:sz w:val="24"/>
          <w:szCs w:val="24"/>
        </w:rPr>
        <w:t>, 19 diecinueve, 20 veinte y 25 veinticinco a 27 veintisiete</w:t>
      </w:r>
      <w:r w:rsidRPr="003B3D1B">
        <w:rPr>
          <w:rFonts w:ascii="AvantGarde Bk BT" w:hAnsi="AvantGarde Bk BT" w:cs="Arial"/>
          <w:sz w:val="24"/>
          <w:szCs w:val="24"/>
        </w:rPr>
        <w:t xml:space="preserve"> de agosto por ser inhábiles.</w:t>
      </w:r>
    </w:p>
    <w:p w:rsidR="000B4237" w:rsidRPr="000B4237" w:rsidRDefault="000B4237" w:rsidP="000B4237">
      <w:pPr>
        <w:pStyle w:val="corte4fondo"/>
        <w:tabs>
          <w:tab w:val="left" w:pos="567"/>
        </w:tabs>
        <w:ind w:left="680" w:firstLine="0"/>
        <w:rPr>
          <w:rFonts w:ascii="AvantGarde Bk BT" w:hAnsi="AvantGarde Bk BT" w:cs="Arial"/>
          <w:sz w:val="24"/>
          <w:szCs w:val="24"/>
        </w:rPr>
      </w:pPr>
      <w:r w:rsidRPr="003B3D1B">
        <w:rPr>
          <w:rFonts w:ascii="AvantGarde Bk BT" w:hAnsi="AvantGarde Bk BT" w:cs="Arial"/>
          <w:sz w:val="24"/>
          <w:szCs w:val="24"/>
        </w:rPr>
        <w:t xml:space="preserve">• Consecuentemente si el </w:t>
      </w:r>
      <w:r w:rsidR="00FA3357">
        <w:rPr>
          <w:rFonts w:ascii="AvantGarde Bk BT" w:hAnsi="AvantGarde Bk BT" w:cs="Arial"/>
          <w:sz w:val="24"/>
          <w:szCs w:val="24"/>
        </w:rPr>
        <w:t>08 ocho</w:t>
      </w:r>
      <w:r w:rsidR="007C2619">
        <w:rPr>
          <w:rFonts w:ascii="AvantGarde Bk BT" w:hAnsi="AvantGarde Bk BT" w:cs="Arial"/>
          <w:sz w:val="24"/>
          <w:szCs w:val="24"/>
        </w:rPr>
        <w:t xml:space="preserve"> de agosto</w:t>
      </w:r>
      <w:r w:rsidRPr="003B3D1B">
        <w:rPr>
          <w:rFonts w:ascii="AvantGarde Bk BT" w:hAnsi="AvantGarde Bk BT" w:cs="Arial"/>
          <w:sz w:val="24"/>
          <w:szCs w:val="24"/>
        </w:rPr>
        <w:t xml:space="preserve"> del año en curso el 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A91B3D" w:rsidRPr="00A91B3D" w:rsidRDefault="00A91B3D" w:rsidP="00A91B3D">
      <w:pPr>
        <w:pStyle w:val="corte4fondo"/>
        <w:tabs>
          <w:tab w:val="left" w:pos="567"/>
        </w:tabs>
        <w:rPr>
          <w:rFonts w:ascii="AvantGarde Bk BT" w:hAnsi="AvantGarde Bk BT" w:cs="Arial"/>
          <w:color w:val="000000" w:themeColor="text1"/>
          <w:sz w:val="24"/>
          <w:szCs w:val="24"/>
        </w:rPr>
      </w:pPr>
      <w:r w:rsidRPr="00A91B3D">
        <w:rPr>
          <w:rFonts w:ascii="AvantGarde Bk BT" w:hAnsi="AvantGarde Bk BT" w:cs="Arial"/>
          <w:b/>
          <w:color w:val="000000" w:themeColor="text1"/>
          <w:sz w:val="24"/>
          <w:szCs w:val="24"/>
        </w:rPr>
        <w:t xml:space="preserve">QUINTO. Causales de improcedencia. </w:t>
      </w:r>
      <w:r w:rsidRPr="00A91B3D">
        <w:rPr>
          <w:rFonts w:ascii="AvantGarde Bk BT" w:hAnsi="AvantGarde Bk BT" w:cs="Arial"/>
          <w:color w:val="000000" w:themeColor="text1"/>
          <w:sz w:val="24"/>
          <w:szCs w:val="24"/>
        </w:rPr>
        <w:t>Las causales de improcedencia previstas en el artículo 179 de la Ley de Transparencia son de estudio oficioso y preferente a cualquier otra cuestión planteada. En el caso al no existir causas de improcedencia invocadas por las partes o advertidas por este órgano colegiado se analiza el fondo de la cuestión planteada.</w:t>
      </w:r>
    </w:p>
    <w:p w:rsidR="00A91B3D" w:rsidRPr="00A91B3D" w:rsidRDefault="00A91B3D" w:rsidP="00A91B3D">
      <w:pPr>
        <w:pStyle w:val="corte4fondo"/>
        <w:tabs>
          <w:tab w:val="left" w:pos="567"/>
        </w:tabs>
        <w:rPr>
          <w:rFonts w:ascii="AvantGarde Bk BT" w:hAnsi="AvantGarde Bk BT" w:cs="Arial"/>
          <w:b/>
          <w:color w:val="000000" w:themeColor="text1"/>
          <w:sz w:val="24"/>
          <w:szCs w:val="24"/>
        </w:rPr>
      </w:pPr>
      <w:r w:rsidRPr="00A91B3D">
        <w:rPr>
          <w:rFonts w:ascii="AvantGarde Bk BT" w:hAnsi="AvantGarde Bk BT" w:cs="Arial"/>
          <w:b/>
          <w:color w:val="000000" w:themeColor="text1"/>
          <w:sz w:val="24"/>
          <w:szCs w:val="24"/>
        </w:rPr>
        <w:t xml:space="preserve">          </w:t>
      </w:r>
    </w:p>
    <w:p w:rsidR="00A91B3D" w:rsidRDefault="00A91B3D" w:rsidP="00A91B3D">
      <w:pPr>
        <w:pStyle w:val="corte4fondo"/>
        <w:tabs>
          <w:tab w:val="left" w:pos="567"/>
        </w:tabs>
        <w:rPr>
          <w:rFonts w:ascii="AvantGarde Bk BT" w:hAnsi="AvantGarde Bk BT" w:cs="Arial"/>
          <w:color w:val="000000" w:themeColor="text1"/>
          <w:sz w:val="24"/>
          <w:szCs w:val="24"/>
        </w:rPr>
      </w:pPr>
      <w:r w:rsidRPr="00A91B3D">
        <w:rPr>
          <w:rFonts w:ascii="AvantGarde Bk BT" w:hAnsi="AvantGarde Bk BT" w:cs="Arial"/>
          <w:b/>
          <w:color w:val="000000" w:themeColor="text1"/>
          <w:sz w:val="24"/>
          <w:szCs w:val="24"/>
        </w:rPr>
        <w:t xml:space="preserve">SEXTO. Estudio de fondo.  </w:t>
      </w:r>
      <w:r w:rsidRPr="00A91B3D">
        <w:rPr>
          <w:rFonts w:ascii="AvantGarde Bk BT" w:hAnsi="AvantGarde Bk BT" w:cs="Arial"/>
          <w:color w:val="000000" w:themeColor="text1"/>
          <w:sz w:val="24"/>
          <w:szCs w:val="24"/>
        </w:rPr>
        <w:t>Esta Comisión Estatal de Garantía de Acceso a la Información Pública entra al estudio de fondo del presente asunto de conformidad con los razonamientos que se exponen a continuación:</w:t>
      </w:r>
    </w:p>
    <w:p w:rsidR="00FA04B8" w:rsidRDefault="00FA04B8" w:rsidP="00A91B3D">
      <w:pPr>
        <w:pStyle w:val="corte4fondo"/>
        <w:tabs>
          <w:tab w:val="left" w:pos="567"/>
        </w:tabs>
        <w:rPr>
          <w:rFonts w:ascii="AvantGarde Bk BT" w:hAnsi="AvantGarde Bk BT" w:cs="Arial"/>
          <w:color w:val="000000" w:themeColor="text1"/>
          <w:sz w:val="24"/>
          <w:szCs w:val="24"/>
        </w:rPr>
      </w:pPr>
    </w:p>
    <w:p w:rsidR="00FA04B8" w:rsidRDefault="00FA04B8" w:rsidP="00FA04B8">
      <w:pPr>
        <w:pStyle w:val="corte4fondo"/>
        <w:tabs>
          <w:tab w:val="left" w:pos="567"/>
        </w:tabs>
        <w:ind w:left="680" w:firstLine="0"/>
        <w:rPr>
          <w:rFonts w:ascii="AvantGarde Bk BT" w:hAnsi="AvantGarde Bk BT" w:cs="Arial"/>
          <w:b/>
          <w:color w:val="000000" w:themeColor="text1"/>
          <w:sz w:val="24"/>
          <w:szCs w:val="24"/>
        </w:rPr>
      </w:pPr>
      <w:r w:rsidRPr="0060345E">
        <w:rPr>
          <w:rFonts w:ascii="AvantGarde Bk BT" w:hAnsi="AvantGarde Bk BT" w:cs="Arial"/>
          <w:b/>
          <w:color w:val="000000" w:themeColor="text1"/>
          <w:sz w:val="24"/>
          <w:szCs w:val="24"/>
        </w:rPr>
        <w:t>6.1. Falta de respuesta a la solicitud de información.</w:t>
      </w:r>
    </w:p>
    <w:p w:rsidR="00405C64" w:rsidRDefault="00405C64" w:rsidP="00FA04B8">
      <w:pPr>
        <w:pStyle w:val="corte4fondo"/>
        <w:tabs>
          <w:tab w:val="left" w:pos="567"/>
        </w:tabs>
        <w:ind w:firstLine="0"/>
        <w:rPr>
          <w:rFonts w:ascii="AvantGarde Bk BT" w:hAnsi="AvantGarde Bk BT" w:cs="Arial"/>
          <w:color w:val="000000" w:themeColor="text1"/>
          <w:sz w:val="24"/>
          <w:szCs w:val="24"/>
        </w:rPr>
      </w:pPr>
    </w:p>
    <w:p w:rsidR="0060345E" w:rsidRDefault="00405C64" w:rsidP="00A91B3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primer lugar, es menester </w:t>
      </w:r>
      <w:r w:rsidR="00AB0010">
        <w:rPr>
          <w:rFonts w:ascii="AvantGarde Bk BT" w:hAnsi="AvantGarde Bk BT" w:cs="Arial"/>
          <w:color w:val="000000" w:themeColor="text1"/>
          <w:sz w:val="24"/>
          <w:szCs w:val="24"/>
        </w:rPr>
        <w:t xml:space="preserve">precisar que en el presente caso, si bien </w:t>
      </w:r>
      <w:r w:rsidR="00166579">
        <w:rPr>
          <w:rFonts w:ascii="AvantGarde Bk BT" w:hAnsi="AvantGarde Bk BT" w:cs="Arial"/>
          <w:color w:val="000000" w:themeColor="text1"/>
          <w:sz w:val="24"/>
          <w:szCs w:val="24"/>
        </w:rPr>
        <w:t>existe</w:t>
      </w:r>
      <w:r w:rsidR="00AB0010">
        <w:rPr>
          <w:rFonts w:ascii="AvantGarde Bk BT" w:hAnsi="AvantGarde Bk BT" w:cs="Arial"/>
          <w:color w:val="000000" w:themeColor="text1"/>
          <w:sz w:val="24"/>
          <w:szCs w:val="24"/>
        </w:rPr>
        <w:t xml:space="preserve"> documentada una respuesta a la solicitud de información </w:t>
      </w:r>
      <w:r w:rsidR="00166579">
        <w:rPr>
          <w:rFonts w:ascii="AvantGarde Bk BT" w:hAnsi="AvantGarde Bk BT" w:cs="Arial"/>
          <w:color w:val="000000" w:themeColor="text1"/>
          <w:sz w:val="24"/>
          <w:szCs w:val="24"/>
        </w:rPr>
        <w:t xml:space="preserve">presentada por </w:t>
      </w:r>
      <w:r w:rsidR="00AB0010">
        <w:rPr>
          <w:rFonts w:ascii="AvantGarde Bk BT" w:hAnsi="AvantGarde Bk BT" w:cs="Arial"/>
          <w:color w:val="000000" w:themeColor="text1"/>
          <w:sz w:val="24"/>
          <w:szCs w:val="24"/>
        </w:rPr>
        <w:t xml:space="preserve">el hoy recurrente, </w:t>
      </w:r>
      <w:r w:rsidR="009300CB">
        <w:rPr>
          <w:rFonts w:ascii="AvantGarde Bk BT" w:hAnsi="AvantGarde Bk BT" w:cs="Arial"/>
          <w:color w:val="000000" w:themeColor="text1"/>
          <w:sz w:val="24"/>
          <w:szCs w:val="24"/>
        </w:rPr>
        <w:t xml:space="preserve">ésta es en el sentido de hacer de su conocimiento que </w:t>
      </w:r>
      <w:r w:rsidR="0060345E">
        <w:rPr>
          <w:rFonts w:ascii="AvantGarde Bk BT" w:hAnsi="AvantGarde Bk BT" w:cs="Arial"/>
          <w:color w:val="000000" w:themeColor="text1"/>
          <w:sz w:val="24"/>
          <w:szCs w:val="24"/>
        </w:rPr>
        <w:t>se le adjuntaba un archivo en el</w:t>
      </w:r>
      <w:r w:rsidR="0060345E" w:rsidRPr="0060345E">
        <w:rPr>
          <w:rFonts w:ascii="AvantGarde Bk BT" w:hAnsi="AvantGarde Bk BT" w:cs="Arial"/>
          <w:color w:val="000000" w:themeColor="text1"/>
          <w:sz w:val="24"/>
          <w:szCs w:val="24"/>
        </w:rPr>
        <w:t xml:space="preserve"> que </w:t>
      </w:r>
      <w:r w:rsidR="0060345E">
        <w:rPr>
          <w:rFonts w:ascii="AvantGarde Bk BT" w:hAnsi="AvantGarde Bk BT" w:cs="Arial"/>
          <w:color w:val="000000" w:themeColor="text1"/>
          <w:sz w:val="24"/>
          <w:szCs w:val="24"/>
        </w:rPr>
        <w:t xml:space="preserve">se </w:t>
      </w:r>
      <w:r w:rsidR="0060345E" w:rsidRPr="0060345E">
        <w:rPr>
          <w:rFonts w:ascii="AvantGarde Bk BT" w:hAnsi="AvantGarde Bk BT" w:cs="Arial"/>
          <w:color w:val="000000" w:themeColor="text1"/>
          <w:sz w:val="24"/>
          <w:szCs w:val="24"/>
        </w:rPr>
        <w:t>contiene toda la información relacionada con la nómina</w:t>
      </w:r>
      <w:r w:rsidR="002D1CCD">
        <w:rPr>
          <w:rFonts w:ascii="AvantGarde Bk BT" w:hAnsi="AvantGarde Bk BT" w:cs="Arial"/>
          <w:color w:val="000000" w:themeColor="text1"/>
          <w:sz w:val="24"/>
          <w:szCs w:val="24"/>
        </w:rPr>
        <w:t xml:space="preserve"> de </w:t>
      </w:r>
      <w:r w:rsidR="002D1CCD">
        <w:rPr>
          <w:rFonts w:ascii="AvantGarde Bk BT" w:hAnsi="AvantGarde Bk BT" w:cs="Arial"/>
          <w:color w:val="000000" w:themeColor="text1"/>
          <w:sz w:val="24"/>
          <w:szCs w:val="24"/>
        </w:rPr>
        <w:lastRenderedPageBreak/>
        <w:t xml:space="preserve">los años 2015, 2016 y 2017, </w:t>
      </w:r>
      <w:r w:rsidR="0060345E" w:rsidRPr="0060345E">
        <w:rPr>
          <w:rFonts w:ascii="AvantGarde Bk BT" w:hAnsi="AvantGarde Bk BT" w:cs="Arial"/>
          <w:color w:val="000000" w:themeColor="text1"/>
          <w:sz w:val="24"/>
          <w:szCs w:val="24"/>
        </w:rPr>
        <w:t xml:space="preserve">este </w:t>
      </w:r>
      <w:r w:rsidR="002D1CCD" w:rsidRPr="0060345E">
        <w:rPr>
          <w:rFonts w:ascii="AvantGarde Bk BT" w:hAnsi="AvantGarde Bk BT" w:cs="Arial"/>
          <w:color w:val="000000" w:themeColor="text1"/>
          <w:sz w:val="24"/>
          <w:szCs w:val="24"/>
        </w:rPr>
        <w:t>último</w:t>
      </w:r>
      <w:r w:rsidR="0060345E" w:rsidRPr="0060345E">
        <w:rPr>
          <w:rFonts w:ascii="AvantGarde Bk BT" w:hAnsi="AvantGarde Bk BT" w:cs="Arial"/>
          <w:color w:val="000000" w:themeColor="text1"/>
          <w:sz w:val="24"/>
          <w:szCs w:val="24"/>
        </w:rPr>
        <w:t xml:space="preserve"> hasta el mes de junio</w:t>
      </w:r>
      <w:r w:rsidR="002D1CCD">
        <w:rPr>
          <w:rFonts w:ascii="AvantGarde Bk BT" w:hAnsi="AvantGarde Bk BT" w:cs="Arial"/>
          <w:color w:val="000000" w:themeColor="text1"/>
          <w:sz w:val="24"/>
          <w:szCs w:val="24"/>
        </w:rPr>
        <w:t>, estos es, la información peticionada por el particular.</w:t>
      </w:r>
    </w:p>
    <w:p w:rsidR="00A075D3" w:rsidRDefault="00A075D3" w:rsidP="00A91B3D">
      <w:pPr>
        <w:pStyle w:val="corte4fondo"/>
        <w:tabs>
          <w:tab w:val="left" w:pos="567"/>
        </w:tabs>
        <w:rPr>
          <w:rFonts w:ascii="AvantGarde Bk BT" w:hAnsi="AvantGarde Bk BT" w:cs="Arial"/>
          <w:color w:val="000000" w:themeColor="text1"/>
          <w:sz w:val="24"/>
          <w:szCs w:val="24"/>
        </w:rPr>
      </w:pPr>
    </w:p>
    <w:p w:rsidR="00A075D3" w:rsidRDefault="006C49A3" w:rsidP="00A91B3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No obstante</w:t>
      </w:r>
      <w:r w:rsidR="00A075D3">
        <w:rPr>
          <w:rFonts w:ascii="AvantGarde Bk BT" w:hAnsi="AvantGarde Bk BT" w:cs="Arial"/>
          <w:color w:val="000000" w:themeColor="text1"/>
          <w:sz w:val="24"/>
          <w:szCs w:val="24"/>
        </w:rPr>
        <w:t>, en la respuesta no se encontraba adjunto archivo alguno.</w:t>
      </w:r>
    </w:p>
    <w:p w:rsidR="00924E75" w:rsidRDefault="00924E75" w:rsidP="002D1CCD">
      <w:pPr>
        <w:pStyle w:val="corte4fondo"/>
        <w:tabs>
          <w:tab w:val="left" w:pos="567"/>
        </w:tabs>
        <w:ind w:firstLine="0"/>
        <w:rPr>
          <w:rFonts w:ascii="AvantGarde Bk BT" w:hAnsi="AvantGarde Bk BT" w:cs="Arial"/>
          <w:color w:val="000000" w:themeColor="text1"/>
          <w:sz w:val="24"/>
          <w:szCs w:val="24"/>
        </w:rPr>
      </w:pPr>
    </w:p>
    <w:p w:rsidR="00E64DAD" w:rsidRDefault="00924E75" w:rsidP="00E64DAD">
      <w:pPr>
        <w:pStyle w:val="corte4fondo"/>
        <w:tabs>
          <w:tab w:val="left" w:pos="567"/>
        </w:tabs>
        <w:rPr>
          <w:rFonts w:ascii="AvantGarde Bk BT" w:hAnsi="AvantGarde Bk BT" w:cs="Arial"/>
          <w:sz w:val="22"/>
        </w:rPr>
      </w:pPr>
      <w:r>
        <w:rPr>
          <w:rFonts w:ascii="AvantGarde Bk BT" w:hAnsi="AvantGarde Bk BT" w:cs="Arial"/>
          <w:color w:val="000000" w:themeColor="text1"/>
          <w:sz w:val="24"/>
          <w:szCs w:val="24"/>
        </w:rPr>
        <w:t xml:space="preserve">Así pues, </w:t>
      </w:r>
      <w:r w:rsidR="00261038">
        <w:rPr>
          <w:rFonts w:ascii="AvantGarde Bk BT" w:hAnsi="AvantGarde Bk BT" w:cs="Arial"/>
          <w:color w:val="000000" w:themeColor="text1"/>
          <w:sz w:val="24"/>
          <w:szCs w:val="24"/>
        </w:rPr>
        <w:t>de acuerdo a lo dispuesto en el artículo 11 de la Ley de Transparencia y Acceso a la Información Pública vigente en el Estado, en materia de acceso a la información, debe atenderse uno de los principios rectores de este derecho, que es el de oportunidad</w:t>
      </w:r>
      <w:r w:rsidRPr="005430FC">
        <w:rPr>
          <w:rFonts w:ascii="AvantGarde Bk BT" w:hAnsi="AvantGarde Bk BT" w:cs="Arial"/>
          <w:sz w:val="22"/>
        </w:rPr>
        <w:t xml:space="preserve">, pues las Unidades de </w:t>
      </w:r>
      <w:r w:rsidR="00E64DAD">
        <w:rPr>
          <w:rFonts w:ascii="AvantGarde Bk BT" w:hAnsi="AvantGarde Bk BT" w:cs="Arial"/>
          <w:sz w:val="22"/>
        </w:rPr>
        <w:t>Transparencia</w:t>
      </w:r>
      <w:r w:rsidRPr="005430FC">
        <w:rPr>
          <w:rFonts w:ascii="AvantGarde Bk BT" w:hAnsi="AvantGarde Bk BT" w:cs="Arial"/>
          <w:sz w:val="22"/>
        </w:rPr>
        <w:t xml:space="preserve"> de los </w:t>
      </w:r>
      <w:r w:rsidR="00E64DAD">
        <w:rPr>
          <w:rFonts w:ascii="AvantGarde Bk BT" w:hAnsi="AvantGarde Bk BT" w:cs="Arial"/>
          <w:sz w:val="22"/>
        </w:rPr>
        <w:t>entes o</w:t>
      </w:r>
      <w:r w:rsidRPr="005430FC">
        <w:rPr>
          <w:rFonts w:ascii="AvantGarde Bk BT" w:hAnsi="AvantGarde Bk BT" w:cs="Arial"/>
          <w:sz w:val="22"/>
        </w:rPr>
        <w:t xml:space="preserve">bligados son quienes deben de realizar las gestiones internas dentro de la entidad pública para facilitar el acceso a la información y entregar la información requerida, </w:t>
      </w:r>
      <w:r w:rsidR="00E64DAD">
        <w:rPr>
          <w:rFonts w:ascii="AvantGarde Bk BT" w:hAnsi="AvantGarde Bk BT" w:cs="Arial"/>
          <w:sz w:val="22"/>
        </w:rPr>
        <w:t>esto</w:t>
      </w:r>
      <w:r w:rsidRPr="005430FC">
        <w:rPr>
          <w:rFonts w:ascii="AvantGarde Bk BT" w:hAnsi="AvantGarde Bk BT" w:cs="Arial"/>
          <w:sz w:val="22"/>
        </w:rPr>
        <w:t xml:space="preserve"> dentro del plazo de diez días hábiles siguientes</w:t>
      </w:r>
      <w:r w:rsidR="00E64DAD">
        <w:rPr>
          <w:rFonts w:ascii="AvantGarde Bk BT" w:hAnsi="AvantGarde Bk BT" w:cs="Arial"/>
          <w:sz w:val="22"/>
        </w:rPr>
        <w:t xml:space="preserve"> a la recepción de la solicitud, tal como se encuentra establecido en el artículo 154 de la Ley, </w:t>
      </w:r>
      <w:r w:rsidRPr="005430FC">
        <w:rPr>
          <w:rFonts w:ascii="AvantGarde Bk BT" w:hAnsi="AvantGarde Bk BT" w:cs="Arial"/>
          <w:sz w:val="22"/>
        </w:rPr>
        <w:t xml:space="preserve">regla </w:t>
      </w:r>
      <w:r w:rsidR="00E64DAD">
        <w:rPr>
          <w:rFonts w:ascii="AvantGarde Bk BT" w:hAnsi="AvantGarde Bk BT" w:cs="Arial"/>
          <w:sz w:val="22"/>
        </w:rPr>
        <w:t xml:space="preserve">que </w:t>
      </w:r>
      <w:r w:rsidRPr="005430FC">
        <w:rPr>
          <w:rFonts w:ascii="AvantGarde Bk BT" w:hAnsi="AvantGarde Bk BT" w:cs="Arial"/>
          <w:sz w:val="22"/>
        </w:rPr>
        <w:t xml:space="preserve">tiene </w:t>
      </w:r>
      <w:r w:rsidR="00E64DAD">
        <w:rPr>
          <w:rFonts w:ascii="AvantGarde Bk BT" w:hAnsi="AvantGarde Bk BT" w:cs="Arial"/>
          <w:sz w:val="22"/>
        </w:rPr>
        <w:t>como</w:t>
      </w:r>
      <w:r w:rsidRPr="005430FC">
        <w:rPr>
          <w:rFonts w:ascii="AvantGarde Bk BT" w:hAnsi="AvantGarde Bk BT" w:cs="Arial"/>
          <w:sz w:val="22"/>
        </w:rPr>
        <w:t xml:space="preserve"> excepción que el plazo podrá ampliarse por otros diez días hábiles siempre que existan razones suficientes para ello y esta circunstanci</w:t>
      </w:r>
      <w:r w:rsidR="00E64DAD">
        <w:rPr>
          <w:rFonts w:ascii="AvantGarde Bk BT" w:hAnsi="AvantGarde Bk BT" w:cs="Arial"/>
          <w:sz w:val="22"/>
        </w:rPr>
        <w:t>a sea notificada al solicitante</w:t>
      </w:r>
      <w:r w:rsidR="008A7C52">
        <w:rPr>
          <w:rFonts w:ascii="AvantGarde Bk BT" w:hAnsi="AvantGarde Bk BT" w:cs="Arial"/>
          <w:sz w:val="22"/>
        </w:rPr>
        <w:t>:</w:t>
      </w:r>
    </w:p>
    <w:p w:rsidR="008A7C52" w:rsidRDefault="008A7C52" w:rsidP="00E64DAD">
      <w:pPr>
        <w:pStyle w:val="corte4fondo"/>
        <w:tabs>
          <w:tab w:val="left" w:pos="567"/>
        </w:tabs>
        <w:rPr>
          <w:rFonts w:ascii="AvantGarde Bk BT" w:hAnsi="AvantGarde Bk BT" w:cs="Arial"/>
          <w:sz w:val="22"/>
        </w:rPr>
      </w:pPr>
    </w:p>
    <w:p w:rsidR="008A7C52" w:rsidRDefault="008A7C52" w:rsidP="008A7C52">
      <w:pPr>
        <w:pStyle w:val="corte4fondo"/>
        <w:tabs>
          <w:tab w:val="left" w:pos="567"/>
        </w:tabs>
        <w:ind w:left="680" w:firstLine="0"/>
        <w:rPr>
          <w:rFonts w:ascii="AvantGarde Bk BT" w:hAnsi="AvantGarde Bk BT" w:cs="Arial"/>
          <w:sz w:val="22"/>
        </w:rPr>
      </w:pPr>
      <w:r>
        <w:rPr>
          <w:rFonts w:ascii="AvantGarde Bk BT" w:hAnsi="AvantGarde Bk BT" w:cs="Arial"/>
          <w:sz w:val="22"/>
        </w:rPr>
        <w:t>“</w:t>
      </w:r>
      <w:r w:rsidRPr="008A7C52">
        <w:rPr>
          <w:rFonts w:ascii="AvantGarde Bk BT" w:hAnsi="AvantGarde Bk BT" w:cs="Arial"/>
          <w:b/>
          <w:i/>
          <w:sz w:val="22"/>
        </w:rPr>
        <w:t>ARTÍCULO 11.</w:t>
      </w:r>
      <w:r w:rsidRPr="008A7C52">
        <w:rPr>
          <w:rFonts w:ascii="AvantGarde Bk BT" w:hAnsi="AvantGarde Bk BT" w:cs="Arial"/>
          <w:i/>
          <w:sz w:val="22"/>
        </w:rPr>
        <w:t xml:space="preserve"> Toda la información en posesión de los sujetos obligados será pública, completa, </w:t>
      </w:r>
      <w:r w:rsidRPr="00CE1410">
        <w:rPr>
          <w:rFonts w:ascii="AvantGarde Bk BT" w:hAnsi="AvantGarde Bk BT" w:cs="Arial"/>
          <w:i/>
          <w:sz w:val="22"/>
          <w:u w:val="single"/>
        </w:rPr>
        <w:t>oportuna</w:t>
      </w:r>
      <w:r w:rsidRPr="008A7C52">
        <w:rPr>
          <w:rFonts w:ascii="AvantGarde Bk BT" w:hAnsi="AvantGarde Bk BT" w:cs="Arial"/>
          <w:i/>
          <w:sz w:val="22"/>
        </w:rPr>
        <w:t xml:space="preserve"> y accesible, sujeta a un claro régimen de excepciones que deberán estar definidas y ser además legítimas y estrictamente necesarias en una sociedad democrática.</w:t>
      </w:r>
      <w:r>
        <w:rPr>
          <w:rFonts w:ascii="AvantGarde Bk BT" w:hAnsi="AvantGarde Bk BT" w:cs="Arial"/>
          <w:sz w:val="22"/>
        </w:rPr>
        <w:t>”</w:t>
      </w:r>
      <w:r w:rsidR="00CE1410">
        <w:rPr>
          <w:rFonts w:ascii="AvantGarde Bk BT" w:hAnsi="AvantGarde Bk BT" w:cs="Arial"/>
          <w:sz w:val="22"/>
        </w:rPr>
        <w:t xml:space="preserve"> (Énfasis añadido de manera intencional).</w:t>
      </w:r>
    </w:p>
    <w:p w:rsidR="008A7C52" w:rsidRDefault="008A7C52" w:rsidP="00E64DAD">
      <w:pPr>
        <w:pStyle w:val="corte4fondo"/>
        <w:tabs>
          <w:tab w:val="left" w:pos="567"/>
        </w:tabs>
        <w:rPr>
          <w:rFonts w:ascii="AvantGarde Bk BT" w:hAnsi="AvantGarde Bk BT" w:cs="Arial"/>
          <w:sz w:val="22"/>
        </w:rPr>
      </w:pPr>
    </w:p>
    <w:p w:rsidR="00CE1410" w:rsidRDefault="008A7C52" w:rsidP="00CE1410">
      <w:pPr>
        <w:pStyle w:val="corte4fondo"/>
        <w:tabs>
          <w:tab w:val="left" w:pos="567"/>
        </w:tabs>
        <w:ind w:left="680" w:firstLine="0"/>
        <w:rPr>
          <w:rFonts w:ascii="AvantGarde Bk BT" w:hAnsi="AvantGarde Bk BT" w:cs="Arial"/>
          <w:i/>
          <w:sz w:val="22"/>
          <w:szCs w:val="22"/>
        </w:rPr>
      </w:pPr>
      <w:r w:rsidRPr="008A7C52">
        <w:rPr>
          <w:rFonts w:ascii="AvantGarde Bk BT" w:hAnsi="AvantGarde Bk BT" w:cs="Arial"/>
          <w:sz w:val="24"/>
          <w:szCs w:val="24"/>
        </w:rPr>
        <w:t>“</w:t>
      </w:r>
      <w:r w:rsidRPr="00F44D68">
        <w:rPr>
          <w:rFonts w:ascii="AvantGarde Bk BT" w:hAnsi="AvantGarde Bk BT" w:cs="Arial"/>
          <w:b/>
          <w:i/>
          <w:sz w:val="22"/>
          <w:szCs w:val="22"/>
        </w:rPr>
        <w:t>ARTÍCULO 154.</w:t>
      </w:r>
      <w:r w:rsidRPr="00F44D68">
        <w:rPr>
          <w:rFonts w:ascii="AvantGarde Bk BT" w:hAnsi="AvantGarde Bk BT" w:cs="Arial"/>
          <w:i/>
          <w:sz w:val="22"/>
          <w:szCs w:val="22"/>
        </w:rPr>
        <w:t xml:space="preserve"> </w:t>
      </w:r>
      <w:r w:rsidRPr="00CE1410">
        <w:rPr>
          <w:rFonts w:ascii="AvantGarde Bk BT" w:hAnsi="AvantGarde Bk BT" w:cs="Arial"/>
          <w:i/>
          <w:sz w:val="22"/>
          <w:szCs w:val="22"/>
          <w:u w:val="single"/>
        </w:rPr>
        <w:t>La respuesta a la solicitud deberá ser notificada al interesado en el menor tiempo posible, que no podrá exceder de diez días</w:t>
      </w:r>
      <w:r w:rsidRPr="00F44D68">
        <w:rPr>
          <w:rFonts w:ascii="AvantGarde Bk BT" w:hAnsi="AvantGarde Bk BT" w:cs="Arial"/>
          <w:i/>
          <w:sz w:val="22"/>
          <w:szCs w:val="22"/>
        </w:rPr>
        <w:t>, contados a partir del día siguiente a la presentación de aquélla.</w:t>
      </w:r>
    </w:p>
    <w:p w:rsidR="00CE1410" w:rsidRDefault="00CE1410" w:rsidP="00CE1410">
      <w:pPr>
        <w:pStyle w:val="corte4fondo"/>
        <w:tabs>
          <w:tab w:val="left" w:pos="567"/>
        </w:tabs>
        <w:ind w:left="680" w:firstLine="0"/>
        <w:rPr>
          <w:rFonts w:ascii="AvantGarde Bk BT" w:hAnsi="AvantGarde Bk BT" w:cs="Arial"/>
          <w:i/>
          <w:sz w:val="22"/>
          <w:szCs w:val="22"/>
        </w:rPr>
      </w:pPr>
    </w:p>
    <w:p w:rsidR="008A7C52" w:rsidRPr="00CE1410" w:rsidRDefault="008A7C52" w:rsidP="00CE1410">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r w:rsidR="00CE1410">
        <w:rPr>
          <w:rFonts w:ascii="AvantGarde Bk BT" w:hAnsi="AvantGarde Bk BT" w:cs="Arial"/>
          <w:i/>
          <w:sz w:val="22"/>
          <w:szCs w:val="22"/>
        </w:rPr>
        <w:t>…</w:t>
      </w:r>
      <w:r>
        <w:rPr>
          <w:rFonts w:ascii="AvantGarde Bk BT" w:hAnsi="AvantGarde Bk BT" w:cs="Arial"/>
          <w:sz w:val="24"/>
          <w:szCs w:val="24"/>
        </w:rPr>
        <w:t>”</w:t>
      </w:r>
    </w:p>
    <w:p w:rsidR="00E64DAD" w:rsidRDefault="00E64DAD" w:rsidP="003E51A7">
      <w:pPr>
        <w:pStyle w:val="corte4fondo"/>
        <w:tabs>
          <w:tab w:val="left" w:pos="567"/>
        </w:tabs>
        <w:ind w:firstLine="0"/>
        <w:rPr>
          <w:rFonts w:ascii="AvantGarde Bk BT" w:hAnsi="AvantGarde Bk BT" w:cs="Arial"/>
          <w:sz w:val="22"/>
        </w:rPr>
      </w:pPr>
    </w:p>
    <w:p w:rsidR="00924E75" w:rsidRDefault="001025E4" w:rsidP="00924E75">
      <w:pPr>
        <w:pStyle w:val="corte4fondo"/>
        <w:tabs>
          <w:tab w:val="left" w:pos="567"/>
        </w:tabs>
        <w:rPr>
          <w:rFonts w:ascii="AvantGarde Bk BT" w:hAnsi="AvantGarde Bk BT" w:cs="Arial"/>
          <w:sz w:val="24"/>
          <w:szCs w:val="24"/>
        </w:rPr>
      </w:pPr>
      <w:r>
        <w:rPr>
          <w:rFonts w:ascii="AvantGarde Bk BT" w:hAnsi="AvantGarde Bk BT" w:cs="Arial"/>
          <w:sz w:val="24"/>
          <w:szCs w:val="24"/>
        </w:rPr>
        <w:t>Sin embargo</w:t>
      </w:r>
      <w:r w:rsidR="00924E75">
        <w:rPr>
          <w:rFonts w:ascii="AvantGarde Bk BT" w:hAnsi="AvantGarde Bk BT" w:cs="Arial"/>
          <w:sz w:val="24"/>
          <w:szCs w:val="24"/>
        </w:rPr>
        <w:t xml:space="preserve">, si una vez transcurridos los diez días de presentada la solicitud de información, </w:t>
      </w:r>
      <w:r w:rsidR="00924E75" w:rsidRPr="001025E4">
        <w:rPr>
          <w:rFonts w:ascii="AvantGarde Bk BT" w:hAnsi="AvantGarde Bk BT" w:cs="Arial"/>
          <w:sz w:val="24"/>
          <w:szCs w:val="24"/>
          <w:u w:val="single"/>
        </w:rPr>
        <w:t xml:space="preserve">la autoridad no </w:t>
      </w:r>
      <w:r w:rsidR="00FE3A93" w:rsidRPr="001025E4">
        <w:rPr>
          <w:rFonts w:ascii="AvantGarde Bk BT" w:hAnsi="AvantGarde Bk BT" w:cs="Arial"/>
          <w:sz w:val="24"/>
          <w:szCs w:val="24"/>
          <w:u w:val="single"/>
        </w:rPr>
        <w:t>respondiere al interesado</w:t>
      </w:r>
      <w:r w:rsidR="00924E75">
        <w:rPr>
          <w:rFonts w:ascii="AvantGarde Bk BT" w:hAnsi="AvantGarde Bk BT" w:cs="Arial"/>
          <w:sz w:val="24"/>
          <w:szCs w:val="24"/>
        </w:rPr>
        <w:t xml:space="preserve">, </w:t>
      </w:r>
      <w:r>
        <w:rPr>
          <w:rFonts w:ascii="AvantGarde Bk BT" w:hAnsi="AvantGarde Bk BT" w:cs="Arial"/>
          <w:sz w:val="24"/>
          <w:szCs w:val="24"/>
        </w:rPr>
        <w:t xml:space="preserve">el artículo 164 de la Ley de la materia dispone que </w:t>
      </w:r>
      <w:r w:rsidR="00924E75">
        <w:rPr>
          <w:rFonts w:ascii="AvantGarde Bk BT" w:hAnsi="AvantGarde Bk BT" w:cs="Arial"/>
          <w:sz w:val="24"/>
          <w:szCs w:val="24"/>
        </w:rPr>
        <w:t xml:space="preserve">se aplicará el principio de afirmativa ficta, para que éste </w:t>
      </w:r>
      <w:r w:rsidR="00924E75">
        <w:rPr>
          <w:rFonts w:ascii="AvantGarde Bk BT" w:hAnsi="AvantGarde Bk BT" w:cs="Arial"/>
          <w:sz w:val="24"/>
          <w:szCs w:val="24"/>
        </w:rPr>
        <w:lastRenderedPageBreak/>
        <w:t>entregue la información requerida en un plazo máximo de diez días y de manera gratuita:</w:t>
      </w:r>
    </w:p>
    <w:p w:rsidR="00924E75" w:rsidRDefault="00924E75" w:rsidP="00924E75">
      <w:pPr>
        <w:pStyle w:val="corte4fondo"/>
        <w:tabs>
          <w:tab w:val="left" w:pos="567"/>
        </w:tabs>
        <w:rPr>
          <w:rFonts w:ascii="AvantGarde Bk BT" w:hAnsi="AvantGarde Bk BT" w:cs="Arial"/>
          <w:sz w:val="24"/>
          <w:szCs w:val="24"/>
        </w:rPr>
      </w:pPr>
    </w:p>
    <w:p w:rsidR="00924E75" w:rsidRDefault="00924E75" w:rsidP="00924E75">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Pr>
          <w:rFonts w:ascii="AvantGarde Bk BT" w:hAnsi="AvantGarde Bk BT" w:cs="Arial"/>
          <w:sz w:val="22"/>
          <w:szCs w:val="22"/>
        </w:rPr>
        <w:t xml:space="preserve"> </w:t>
      </w:r>
      <w:r w:rsidRPr="00484883">
        <w:rPr>
          <w:rFonts w:ascii="AvantGarde Bk BT" w:hAnsi="AvantGarde Bk BT" w:cs="Arial"/>
          <w:sz w:val="24"/>
          <w:szCs w:val="24"/>
        </w:rPr>
        <w:t>(Énfasis añadido de manera intencional).</w:t>
      </w:r>
    </w:p>
    <w:p w:rsidR="00405C64" w:rsidRDefault="00405C64" w:rsidP="00A91B3D">
      <w:pPr>
        <w:pStyle w:val="corte4fondo"/>
        <w:tabs>
          <w:tab w:val="left" w:pos="567"/>
        </w:tabs>
        <w:rPr>
          <w:rFonts w:ascii="AvantGarde Bk BT" w:hAnsi="AvantGarde Bk BT" w:cs="Arial"/>
          <w:color w:val="000000" w:themeColor="text1"/>
          <w:sz w:val="24"/>
          <w:szCs w:val="24"/>
        </w:rPr>
      </w:pPr>
    </w:p>
    <w:p w:rsidR="00405C64" w:rsidRPr="001957F7" w:rsidRDefault="001025E4" w:rsidP="001957F7">
      <w:pPr>
        <w:pStyle w:val="corte4fondo"/>
        <w:tabs>
          <w:tab w:val="left" w:pos="567"/>
        </w:tabs>
        <w:rPr>
          <w:rFonts w:ascii="AvantGarde Bk BT" w:hAnsi="AvantGarde Bk BT" w:cs="Arial"/>
          <w:color w:val="4F81BD"/>
          <w:sz w:val="22"/>
        </w:rPr>
      </w:pPr>
      <w:r>
        <w:rPr>
          <w:rFonts w:ascii="AvantGarde Bk BT" w:hAnsi="AvantGarde Bk BT" w:cs="Arial"/>
          <w:sz w:val="24"/>
          <w:szCs w:val="24"/>
        </w:rPr>
        <w:t>Por lo que, de la interpretación armónica de las disposiciones citadas se tiene que</w:t>
      </w:r>
      <w:r w:rsidR="00B04BEC">
        <w:rPr>
          <w:rFonts w:ascii="AvantGarde Bk BT" w:hAnsi="AvantGarde Bk BT" w:cs="Arial"/>
          <w:sz w:val="24"/>
          <w:szCs w:val="24"/>
        </w:rPr>
        <w:t xml:space="preserve"> </w:t>
      </w:r>
      <w:r w:rsidR="00B04BEC" w:rsidRPr="005430FC">
        <w:rPr>
          <w:rFonts w:ascii="AvantGarde Bk BT" w:hAnsi="AvantGarde Bk BT" w:cs="Arial"/>
          <w:sz w:val="22"/>
        </w:rPr>
        <w:t>la intención del legislador local fue que la garantía de acceso a la información por medio de una solicitu</w:t>
      </w:r>
      <w:r w:rsidR="00B04BEC">
        <w:rPr>
          <w:rFonts w:ascii="AvantGarde Bk BT" w:hAnsi="AvantGarde Bk BT" w:cs="Arial"/>
          <w:sz w:val="22"/>
        </w:rPr>
        <w:t xml:space="preserve">d fuera de la manera más pronta, </w:t>
      </w:r>
      <w:r w:rsidR="001957F7" w:rsidRPr="001957F7">
        <w:rPr>
          <w:rFonts w:ascii="AvantGarde Bk BT" w:hAnsi="AvantGarde Bk BT" w:cs="Arial"/>
          <w:sz w:val="22"/>
        </w:rPr>
        <w:t>y que</w:t>
      </w:r>
      <w:r w:rsidR="001957F7">
        <w:rPr>
          <w:rFonts w:ascii="AvantGarde Bk BT" w:hAnsi="AvantGarde Bk BT" w:cs="Arial"/>
          <w:color w:val="4F81BD"/>
          <w:sz w:val="22"/>
        </w:rPr>
        <w:t xml:space="preserve"> </w:t>
      </w:r>
      <w:r w:rsidR="001957F7" w:rsidRPr="001957F7">
        <w:rPr>
          <w:rFonts w:ascii="AvantGarde Bk BT" w:hAnsi="AvantGarde Bk BT" w:cs="Arial"/>
          <w:sz w:val="24"/>
          <w:szCs w:val="24"/>
        </w:rPr>
        <w:t>para el caso de que omit</w:t>
      </w:r>
      <w:r w:rsidR="001957F7">
        <w:rPr>
          <w:rFonts w:ascii="AvantGarde Bk BT" w:hAnsi="AvantGarde Bk BT" w:cs="Arial"/>
          <w:sz w:val="24"/>
          <w:szCs w:val="24"/>
        </w:rPr>
        <w:t>ier</w:t>
      </w:r>
      <w:r w:rsidR="001957F7" w:rsidRPr="001957F7">
        <w:rPr>
          <w:rFonts w:ascii="AvantGarde Bk BT" w:hAnsi="AvantGarde Bk BT" w:cs="Arial"/>
          <w:sz w:val="24"/>
          <w:szCs w:val="24"/>
        </w:rPr>
        <w:t xml:space="preserve">a hacerlo, </w:t>
      </w:r>
      <w:r w:rsidR="001957F7">
        <w:rPr>
          <w:rFonts w:ascii="AvantGarde Bk BT" w:hAnsi="AvantGarde Bk BT" w:cs="Arial"/>
          <w:sz w:val="24"/>
          <w:szCs w:val="24"/>
        </w:rPr>
        <w:t>previó</w:t>
      </w:r>
      <w:r w:rsidR="001957F7" w:rsidRPr="001957F7">
        <w:rPr>
          <w:rFonts w:ascii="AvantGarde Bk BT" w:hAnsi="AvantGarde Bk BT" w:cs="Arial"/>
          <w:sz w:val="24"/>
          <w:szCs w:val="24"/>
        </w:rPr>
        <w:t xml:space="preserve"> la aplicación del principio de la “afirmativa ficta”</w:t>
      </w:r>
      <w:r w:rsidR="001957F7">
        <w:rPr>
          <w:rFonts w:ascii="AvantGarde Bk BT" w:hAnsi="AvantGarde Bk BT" w:cs="Arial"/>
          <w:sz w:val="24"/>
          <w:szCs w:val="24"/>
        </w:rPr>
        <w:t>,</w:t>
      </w:r>
      <w:r w:rsidR="001957F7" w:rsidRPr="001957F7">
        <w:rPr>
          <w:rFonts w:ascii="AvantGarde Bk BT" w:hAnsi="AvantGarde Bk BT" w:cs="Arial"/>
          <w:sz w:val="24"/>
          <w:szCs w:val="24"/>
        </w:rPr>
        <w:t xml:space="preserve"> que es precisamente la figura en la que recae en el ente obligado por no dar contestación oportuna a la solicitud de información dentro de un plazo establecido por la </w:t>
      </w:r>
      <w:r w:rsidR="001957F7">
        <w:rPr>
          <w:rFonts w:ascii="AvantGarde Bk BT" w:hAnsi="AvantGarde Bk BT" w:cs="Arial"/>
          <w:sz w:val="24"/>
          <w:szCs w:val="24"/>
        </w:rPr>
        <w:t xml:space="preserve">Ley, </w:t>
      </w:r>
      <w:r w:rsidR="001957F7" w:rsidRPr="001957F7">
        <w:rPr>
          <w:rFonts w:ascii="AvantGarde Bk BT" w:hAnsi="AvantGarde Bk BT" w:cs="Arial"/>
          <w:sz w:val="24"/>
          <w:szCs w:val="24"/>
        </w:rPr>
        <w:t xml:space="preserve">de ahí que queda </w:t>
      </w:r>
      <w:r w:rsidR="001957F7">
        <w:rPr>
          <w:rFonts w:ascii="AvantGarde Bk BT" w:hAnsi="AvantGarde Bk BT" w:cs="Arial"/>
          <w:sz w:val="24"/>
          <w:szCs w:val="24"/>
        </w:rPr>
        <w:t>constreñido</w:t>
      </w:r>
      <w:r w:rsidR="001957F7" w:rsidRPr="001957F7">
        <w:rPr>
          <w:rFonts w:ascii="AvantGarde Bk BT" w:hAnsi="AvantGarde Bk BT" w:cs="Arial"/>
          <w:sz w:val="24"/>
          <w:szCs w:val="24"/>
        </w:rPr>
        <w:t xml:space="preserve"> por el simple transcurso del tiempo a otorgar la información</w:t>
      </w:r>
      <w:r w:rsidR="001957F7">
        <w:rPr>
          <w:rFonts w:ascii="AvantGarde Bk BT" w:hAnsi="AvantGarde Bk BT" w:cs="Arial"/>
          <w:sz w:val="24"/>
          <w:szCs w:val="24"/>
        </w:rPr>
        <w:t xml:space="preserve"> solicitada de manera gratuita.</w:t>
      </w:r>
    </w:p>
    <w:p w:rsidR="001025E4" w:rsidRDefault="001025E4" w:rsidP="00A91B3D">
      <w:pPr>
        <w:pStyle w:val="corte4fondo"/>
        <w:tabs>
          <w:tab w:val="left" w:pos="567"/>
        </w:tabs>
        <w:rPr>
          <w:rFonts w:ascii="AvantGarde Bk BT" w:hAnsi="AvantGarde Bk BT" w:cs="Arial"/>
          <w:sz w:val="24"/>
          <w:szCs w:val="24"/>
        </w:rPr>
      </w:pPr>
    </w:p>
    <w:p w:rsidR="00F65E66" w:rsidRPr="00A761BE" w:rsidRDefault="00A761BE" w:rsidP="00A761BE">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en este caso </w:t>
      </w:r>
      <w:r w:rsidR="00F65E66" w:rsidRPr="00A761BE">
        <w:rPr>
          <w:rFonts w:ascii="AvantGarde Bk BT" w:hAnsi="AvantGarde Bk BT" w:cs="Arial"/>
          <w:sz w:val="22"/>
        </w:rPr>
        <w:t>la expresión “no respondiere al int</w:t>
      </w:r>
      <w:r>
        <w:rPr>
          <w:rFonts w:ascii="AvantGarde Bk BT" w:hAnsi="AvantGarde Bk BT" w:cs="Arial"/>
          <w:sz w:val="22"/>
        </w:rPr>
        <w:t xml:space="preserve">eresado” que se encuentra en </w:t>
      </w:r>
      <w:r w:rsidR="00F65E66" w:rsidRPr="00A761BE">
        <w:rPr>
          <w:rFonts w:ascii="AvantGarde Bk BT" w:hAnsi="AvantGarde Bk BT" w:cs="Arial"/>
          <w:sz w:val="22"/>
        </w:rPr>
        <w:t xml:space="preserve">el texto del referido artículo </w:t>
      </w:r>
      <w:r>
        <w:rPr>
          <w:rFonts w:ascii="AvantGarde Bk BT" w:hAnsi="AvantGarde Bk BT" w:cs="Arial"/>
          <w:sz w:val="22"/>
        </w:rPr>
        <w:t>164</w:t>
      </w:r>
      <w:r w:rsidR="006C49A3">
        <w:rPr>
          <w:rFonts w:ascii="AvantGarde Bk BT" w:hAnsi="AvantGarde Bk BT" w:cs="Arial"/>
          <w:sz w:val="22"/>
        </w:rPr>
        <w:t xml:space="preserve"> de la Ley de la materia,</w:t>
      </w:r>
      <w:r w:rsidR="00F65E66" w:rsidRPr="00A761BE">
        <w:rPr>
          <w:rFonts w:ascii="AvantGarde Bk BT" w:hAnsi="AvantGarde Bk BT" w:cs="Arial"/>
          <w:sz w:val="22"/>
        </w:rPr>
        <w:t xml:space="preserve"> no debe de entenderse de manera absoluta</w:t>
      </w:r>
      <w:r>
        <w:rPr>
          <w:rFonts w:ascii="AvantGarde Bk BT" w:hAnsi="AvantGarde Bk BT" w:cs="Arial"/>
          <w:sz w:val="22"/>
        </w:rPr>
        <w:t xml:space="preserve">, toda vez que no obstante la Unidad de Transparencia emitió una respuesta a través de la Plataforma Nacional de Transparencia, medio por el cual fue presentada la solicitud, por medio de ésta no se le otorgó contestación alguna a lo requerido por el particular, ya que </w:t>
      </w:r>
      <w:r w:rsidR="006C49A3">
        <w:rPr>
          <w:rFonts w:ascii="AvantGarde Bk BT" w:hAnsi="AvantGarde Bk BT" w:cs="Arial"/>
          <w:sz w:val="22"/>
        </w:rPr>
        <w:t xml:space="preserve">el archivo en el que se contenía toda la respuesta a la solicitud no se </w:t>
      </w:r>
      <w:r w:rsidR="00F77BE9">
        <w:rPr>
          <w:rFonts w:ascii="AvantGarde Bk BT" w:hAnsi="AvantGarde Bk BT" w:cs="Arial"/>
          <w:sz w:val="22"/>
        </w:rPr>
        <w:t>adjuntó</w:t>
      </w:r>
      <w:r w:rsidR="006C49A3">
        <w:rPr>
          <w:rFonts w:ascii="AvantGarde Bk BT" w:hAnsi="AvantGarde Bk BT" w:cs="Arial"/>
          <w:sz w:val="22"/>
        </w:rPr>
        <w:t>.</w:t>
      </w:r>
    </w:p>
    <w:p w:rsidR="00F65E66" w:rsidRDefault="00F65E66" w:rsidP="00F65E66">
      <w:pPr>
        <w:pStyle w:val="corte4fondo"/>
        <w:tabs>
          <w:tab w:val="left" w:pos="567"/>
        </w:tabs>
        <w:rPr>
          <w:rFonts w:ascii="AvantGarde Bk BT" w:hAnsi="AvantGarde Bk BT" w:cs="Arial"/>
          <w:i/>
          <w:color w:val="4F81BD"/>
          <w:sz w:val="22"/>
        </w:rPr>
      </w:pPr>
    </w:p>
    <w:p w:rsidR="00A761BE" w:rsidRPr="00A761BE" w:rsidRDefault="00A761BE" w:rsidP="00F65E66">
      <w:pPr>
        <w:pStyle w:val="corte4fondo"/>
        <w:tabs>
          <w:tab w:val="left" w:pos="567"/>
        </w:tabs>
        <w:rPr>
          <w:rFonts w:ascii="AvantGarde Bk BT" w:hAnsi="AvantGarde Bk BT" w:cs="Arial"/>
          <w:sz w:val="24"/>
          <w:szCs w:val="24"/>
        </w:rPr>
      </w:pPr>
      <w:r w:rsidRPr="00A761BE">
        <w:rPr>
          <w:rFonts w:ascii="AvantGarde Bk BT" w:hAnsi="AvantGarde Bk BT" w:cs="Arial"/>
          <w:sz w:val="24"/>
          <w:szCs w:val="24"/>
        </w:rPr>
        <w:t>Es por lo anterior, que en la especie existe una trasgresión al derecho</w:t>
      </w:r>
      <w:r>
        <w:rPr>
          <w:rFonts w:ascii="AvantGarde Bk BT" w:hAnsi="AvantGarde Bk BT" w:cs="Arial"/>
          <w:sz w:val="24"/>
          <w:szCs w:val="24"/>
        </w:rPr>
        <w:t xml:space="preserve"> del particular de acceder a la información pública que solicitó, ya que no recibió respuesta alguna a lo que peticionó, y cuyo derecho humano de acceso a la información consiste precisamente, entre otras cosas, en </w:t>
      </w:r>
      <w:r w:rsidRPr="00A761BE">
        <w:rPr>
          <w:rFonts w:ascii="AvantGarde Bk BT" w:hAnsi="AvantGarde Bk BT" w:cs="Arial"/>
          <w:sz w:val="24"/>
          <w:szCs w:val="24"/>
          <w:u w:val="single"/>
        </w:rPr>
        <w:t xml:space="preserve">recibir </w:t>
      </w:r>
      <w:r>
        <w:rPr>
          <w:rFonts w:ascii="AvantGarde Bk BT" w:hAnsi="AvantGarde Bk BT" w:cs="Arial"/>
          <w:sz w:val="24"/>
          <w:szCs w:val="24"/>
        </w:rPr>
        <w:t>información, como se encuentra plasmado en el artícul</w:t>
      </w:r>
      <w:r w:rsidR="0003399A">
        <w:rPr>
          <w:rFonts w:ascii="AvantGarde Bk BT" w:hAnsi="AvantGarde Bk BT" w:cs="Arial"/>
          <w:sz w:val="24"/>
          <w:szCs w:val="24"/>
        </w:rPr>
        <w:t>o 4 de la Ley de Transparencia:</w:t>
      </w:r>
    </w:p>
    <w:p w:rsidR="00A761BE" w:rsidRDefault="00A761BE" w:rsidP="00F65E66">
      <w:pPr>
        <w:pStyle w:val="corte4fondo"/>
        <w:tabs>
          <w:tab w:val="left" w:pos="567"/>
        </w:tabs>
        <w:rPr>
          <w:rFonts w:ascii="AvantGarde Bk BT" w:hAnsi="AvantGarde Bk BT" w:cs="Arial"/>
          <w:i/>
          <w:color w:val="4F81BD"/>
          <w:sz w:val="22"/>
        </w:rPr>
      </w:pPr>
    </w:p>
    <w:p w:rsidR="00F65E66" w:rsidRDefault="00A761BE" w:rsidP="00A761BE">
      <w:pPr>
        <w:pStyle w:val="corte4fondo"/>
        <w:tabs>
          <w:tab w:val="left" w:pos="567"/>
        </w:tabs>
        <w:ind w:left="680" w:firstLine="0"/>
        <w:rPr>
          <w:rFonts w:ascii="AvantGarde Bk BT" w:hAnsi="AvantGarde Bk BT" w:cs="Arial"/>
          <w:color w:val="000000" w:themeColor="text1"/>
          <w:sz w:val="24"/>
          <w:szCs w:val="24"/>
        </w:rPr>
      </w:pPr>
      <w:r w:rsidRPr="00A761BE">
        <w:rPr>
          <w:rFonts w:ascii="AvantGarde Bk BT" w:hAnsi="AvantGarde Bk BT" w:cs="Arial"/>
          <w:i/>
          <w:sz w:val="24"/>
          <w:szCs w:val="24"/>
        </w:rPr>
        <w:lastRenderedPageBreak/>
        <w:t>“</w:t>
      </w:r>
      <w:r w:rsidR="00F65E66" w:rsidRPr="00493AC0">
        <w:rPr>
          <w:rFonts w:ascii="AvantGarde Bk BT" w:hAnsi="AvantGarde Bk BT" w:cs="Arial"/>
          <w:b/>
          <w:i/>
          <w:color w:val="000000" w:themeColor="text1"/>
          <w:sz w:val="22"/>
          <w:szCs w:val="22"/>
        </w:rPr>
        <w:t>ARTÍCULO 4°.</w:t>
      </w:r>
      <w:r w:rsidR="00F65E66" w:rsidRPr="00A761BE">
        <w:rPr>
          <w:rFonts w:ascii="AvantGarde Bk BT" w:hAnsi="AvantGarde Bk BT" w:cs="Arial"/>
          <w:i/>
          <w:color w:val="000000" w:themeColor="text1"/>
          <w:sz w:val="22"/>
          <w:szCs w:val="22"/>
        </w:rPr>
        <w:t xml:space="preserve"> El derecho humano de acceso a la información comprende solicitar, investigar, difundir, buscar y recibir información.</w:t>
      </w:r>
      <w:r>
        <w:rPr>
          <w:rFonts w:ascii="AvantGarde Bk BT" w:hAnsi="AvantGarde Bk BT" w:cs="Arial"/>
          <w:color w:val="000000" w:themeColor="text1"/>
          <w:sz w:val="24"/>
          <w:szCs w:val="24"/>
        </w:rPr>
        <w:t>”</w:t>
      </w:r>
    </w:p>
    <w:p w:rsidR="00405C64" w:rsidRPr="00A91B3D" w:rsidRDefault="00405C64" w:rsidP="005D1DA1">
      <w:pPr>
        <w:pStyle w:val="corte4fondo"/>
        <w:tabs>
          <w:tab w:val="left" w:pos="567"/>
        </w:tabs>
        <w:ind w:firstLine="0"/>
        <w:rPr>
          <w:rFonts w:ascii="AvantGarde Bk BT" w:hAnsi="AvantGarde Bk BT" w:cs="Arial"/>
          <w:color w:val="000000" w:themeColor="text1"/>
          <w:sz w:val="24"/>
          <w:szCs w:val="24"/>
        </w:rPr>
      </w:pPr>
    </w:p>
    <w:p w:rsidR="00643E8D" w:rsidRDefault="005D1DA1" w:rsidP="00643E8D">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FA04B8">
        <w:rPr>
          <w:rFonts w:ascii="AvantGarde Bk BT" w:hAnsi="AvantGarde Bk BT" w:cs="Arial"/>
          <w:b/>
          <w:color w:val="000000" w:themeColor="text1"/>
          <w:sz w:val="24"/>
          <w:szCs w:val="24"/>
        </w:rPr>
        <w:t>2</w:t>
      </w:r>
      <w:r w:rsidR="00643E8D" w:rsidRPr="00A91B3D">
        <w:rPr>
          <w:rFonts w:ascii="AvantGarde Bk BT" w:hAnsi="AvantGarde Bk BT" w:cs="Arial"/>
          <w:b/>
          <w:color w:val="000000" w:themeColor="text1"/>
          <w:sz w:val="24"/>
          <w:szCs w:val="24"/>
        </w:rPr>
        <w:t xml:space="preserve">. </w:t>
      </w:r>
      <w:r w:rsidR="00643E8D">
        <w:rPr>
          <w:rFonts w:ascii="AvantGarde Bk BT" w:hAnsi="AvantGarde Bk BT" w:cs="Arial"/>
          <w:b/>
          <w:color w:val="000000" w:themeColor="text1"/>
          <w:sz w:val="24"/>
          <w:szCs w:val="24"/>
        </w:rPr>
        <w:t>Informe del ente obligado</w:t>
      </w:r>
      <w:r w:rsidR="00643E8D" w:rsidRPr="00A91B3D">
        <w:rPr>
          <w:rFonts w:ascii="AvantGarde Bk BT" w:hAnsi="AvantGarde Bk BT" w:cs="Arial"/>
          <w:b/>
          <w:color w:val="000000" w:themeColor="text1"/>
          <w:sz w:val="24"/>
          <w:szCs w:val="24"/>
        </w:rPr>
        <w:t>.</w:t>
      </w:r>
    </w:p>
    <w:p w:rsidR="00643E8D" w:rsidRDefault="00643E8D" w:rsidP="00A91B3D">
      <w:pPr>
        <w:pStyle w:val="corte4fondo"/>
        <w:tabs>
          <w:tab w:val="left" w:pos="567"/>
        </w:tabs>
        <w:rPr>
          <w:rFonts w:ascii="AvantGarde Bk BT" w:hAnsi="AvantGarde Bk BT" w:cs="Arial"/>
          <w:color w:val="000000" w:themeColor="text1"/>
          <w:sz w:val="24"/>
          <w:szCs w:val="24"/>
        </w:rPr>
      </w:pPr>
    </w:p>
    <w:p w:rsidR="00CB2F3B" w:rsidRDefault="00FA04B8" w:rsidP="00CB2F3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mediante el informe que la autoridad rindió ante este organismo, </w:t>
      </w:r>
      <w:r w:rsidR="003C5356">
        <w:rPr>
          <w:rFonts w:ascii="AvantGarde Bk BT" w:hAnsi="AvantGarde Bk BT" w:cs="Arial"/>
          <w:color w:val="000000" w:themeColor="text1"/>
          <w:sz w:val="24"/>
          <w:szCs w:val="24"/>
        </w:rPr>
        <w:t xml:space="preserve">el Titular de la Unidad de Transparencia del sujeto obligado </w:t>
      </w:r>
      <w:r w:rsidR="00CB2F3B">
        <w:rPr>
          <w:rFonts w:ascii="AvantGarde Bk BT" w:hAnsi="AvantGarde Bk BT" w:cs="Arial"/>
          <w:color w:val="000000" w:themeColor="text1"/>
          <w:sz w:val="24"/>
          <w:szCs w:val="24"/>
        </w:rPr>
        <w:t>manifestó que se trató de enviar la información requerida por Infomex el 07 de agosto del año en curso, sin embargo, al momento de subir el archivo, el cual estaba comprimido en “zip”, el sistema le</w:t>
      </w:r>
      <w:r w:rsidR="003C5356">
        <w:rPr>
          <w:rFonts w:ascii="AvantGarde Bk BT" w:hAnsi="AvantGarde Bk BT" w:cs="Arial"/>
          <w:color w:val="000000" w:themeColor="text1"/>
          <w:sz w:val="24"/>
          <w:szCs w:val="24"/>
        </w:rPr>
        <w:t xml:space="preserve"> marcaba error, por lo que </w:t>
      </w:r>
      <w:r w:rsidR="00D65E88">
        <w:rPr>
          <w:rFonts w:ascii="AvantGarde Bk BT" w:hAnsi="AvantGarde Bk BT" w:cs="Arial"/>
          <w:color w:val="000000" w:themeColor="text1"/>
          <w:sz w:val="24"/>
          <w:szCs w:val="24"/>
        </w:rPr>
        <w:t>optó</w:t>
      </w:r>
      <w:r w:rsidR="003C5356">
        <w:rPr>
          <w:rFonts w:ascii="AvantGarde Bk BT" w:hAnsi="AvantGarde Bk BT" w:cs="Arial"/>
          <w:color w:val="000000" w:themeColor="text1"/>
          <w:sz w:val="24"/>
          <w:szCs w:val="24"/>
        </w:rPr>
        <w:t xml:space="preserve"> por enviarlo</w:t>
      </w:r>
      <w:r w:rsidR="00D65E88">
        <w:rPr>
          <w:rFonts w:ascii="AvantGarde Bk BT" w:hAnsi="AvantGarde Bk BT" w:cs="Arial"/>
          <w:color w:val="000000" w:themeColor="text1"/>
          <w:sz w:val="24"/>
          <w:szCs w:val="24"/>
        </w:rPr>
        <w:t xml:space="preserve"> al correo señalado por el solicitante, y remitió las capturas de pantalla con </w:t>
      </w:r>
      <w:r w:rsidR="008B6D09">
        <w:rPr>
          <w:rFonts w:ascii="AvantGarde Bk BT" w:hAnsi="AvantGarde Bk BT" w:cs="Arial"/>
          <w:color w:val="000000" w:themeColor="text1"/>
          <w:sz w:val="24"/>
          <w:szCs w:val="24"/>
        </w:rPr>
        <w:t>las</w:t>
      </w:r>
      <w:r w:rsidR="00D65E88">
        <w:rPr>
          <w:rFonts w:ascii="AvantGarde Bk BT" w:hAnsi="AvantGarde Bk BT" w:cs="Arial"/>
          <w:color w:val="000000" w:themeColor="text1"/>
          <w:sz w:val="24"/>
          <w:szCs w:val="24"/>
        </w:rPr>
        <w:t xml:space="preserve"> que corrobora lo anterior y que están visibles a foja</w:t>
      </w:r>
      <w:r w:rsidR="008B6D09">
        <w:rPr>
          <w:rFonts w:ascii="AvantGarde Bk BT" w:hAnsi="AvantGarde Bk BT" w:cs="Arial"/>
          <w:color w:val="000000" w:themeColor="text1"/>
          <w:sz w:val="24"/>
          <w:szCs w:val="24"/>
        </w:rPr>
        <w:t>s</w:t>
      </w:r>
      <w:r w:rsidR="00D65E88">
        <w:rPr>
          <w:rFonts w:ascii="AvantGarde Bk BT" w:hAnsi="AvantGarde Bk BT" w:cs="Arial"/>
          <w:color w:val="000000" w:themeColor="text1"/>
          <w:sz w:val="24"/>
          <w:szCs w:val="24"/>
        </w:rPr>
        <w:t xml:space="preserve"> </w:t>
      </w:r>
      <w:r w:rsidR="008B6D09">
        <w:rPr>
          <w:rFonts w:ascii="AvantGarde Bk BT" w:hAnsi="AvantGarde Bk BT" w:cs="Arial"/>
          <w:color w:val="000000" w:themeColor="text1"/>
          <w:sz w:val="24"/>
          <w:szCs w:val="24"/>
        </w:rPr>
        <w:t>28 veintiocho y 29 veintinueve de autos.</w:t>
      </w:r>
    </w:p>
    <w:p w:rsidR="00FA04B8" w:rsidRDefault="00FA04B8" w:rsidP="00854D6C">
      <w:pPr>
        <w:pStyle w:val="corte4fondo"/>
        <w:tabs>
          <w:tab w:val="left" w:pos="567"/>
        </w:tabs>
        <w:ind w:firstLine="0"/>
        <w:rPr>
          <w:rFonts w:ascii="AvantGarde Bk BT" w:hAnsi="AvantGarde Bk BT" w:cs="Arial"/>
          <w:color w:val="000000" w:themeColor="text1"/>
          <w:sz w:val="24"/>
          <w:szCs w:val="24"/>
        </w:rPr>
      </w:pPr>
    </w:p>
    <w:p w:rsidR="00B7462F" w:rsidRDefault="00643E8D" w:rsidP="00BD2D52">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00A91B3D" w:rsidRPr="00A91B3D">
        <w:rPr>
          <w:rFonts w:ascii="AvantGarde Bk BT" w:hAnsi="AvantGarde Bk BT" w:cs="Arial"/>
          <w:b/>
          <w:color w:val="000000" w:themeColor="text1"/>
          <w:sz w:val="24"/>
          <w:szCs w:val="24"/>
        </w:rPr>
        <w:t xml:space="preserve">. </w:t>
      </w:r>
      <w:r w:rsidR="00265C1C">
        <w:rPr>
          <w:rFonts w:ascii="AvantGarde Bk BT" w:hAnsi="AvantGarde Bk BT" w:cs="Arial"/>
          <w:b/>
          <w:color w:val="000000" w:themeColor="text1"/>
          <w:sz w:val="24"/>
          <w:szCs w:val="24"/>
        </w:rPr>
        <w:t>Caso concreto</w:t>
      </w:r>
      <w:r w:rsidR="00A91B3D" w:rsidRPr="00A91B3D">
        <w:rPr>
          <w:rFonts w:ascii="AvantGarde Bk BT" w:hAnsi="AvantGarde Bk BT" w:cs="Arial"/>
          <w:b/>
          <w:color w:val="000000" w:themeColor="text1"/>
          <w:sz w:val="24"/>
          <w:szCs w:val="24"/>
        </w:rPr>
        <w:t>.</w:t>
      </w:r>
    </w:p>
    <w:p w:rsidR="00BD2D52" w:rsidRDefault="00BD2D52" w:rsidP="00BD2D52">
      <w:pPr>
        <w:pStyle w:val="corte4fondo"/>
        <w:tabs>
          <w:tab w:val="left" w:pos="567"/>
        </w:tabs>
        <w:ind w:left="680" w:firstLine="0"/>
        <w:rPr>
          <w:rFonts w:ascii="AvantGarde Bk BT" w:hAnsi="AvantGarde Bk BT" w:cs="Arial"/>
          <w:b/>
          <w:color w:val="000000" w:themeColor="text1"/>
          <w:sz w:val="24"/>
          <w:szCs w:val="24"/>
        </w:rPr>
      </w:pPr>
    </w:p>
    <w:p w:rsidR="00265C1C" w:rsidRPr="00BD2D52" w:rsidRDefault="00BD2D52" w:rsidP="00B47479">
      <w:pPr>
        <w:pStyle w:val="corte4fondo"/>
        <w:tabs>
          <w:tab w:val="left" w:pos="567"/>
        </w:tabs>
        <w:rPr>
          <w:rFonts w:ascii="AvantGarde Bk BT" w:hAnsi="AvantGarde Bk BT" w:cs="Arial"/>
          <w:color w:val="000000" w:themeColor="text1"/>
          <w:sz w:val="24"/>
          <w:szCs w:val="24"/>
        </w:rPr>
      </w:pPr>
      <w:r w:rsidRPr="00BD2D52">
        <w:rPr>
          <w:rFonts w:ascii="AvantGarde Bk BT" w:hAnsi="AvantGarde Bk BT" w:cs="Arial"/>
          <w:color w:val="000000" w:themeColor="text1"/>
          <w:sz w:val="24"/>
          <w:szCs w:val="24"/>
        </w:rPr>
        <w:t xml:space="preserve">En el presente caso, se tiene que si bien </w:t>
      </w:r>
      <w:r w:rsidR="000551A6">
        <w:rPr>
          <w:rFonts w:ascii="AvantGarde Bk BT" w:hAnsi="AvantGarde Bk BT" w:cs="Arial"/>
          <w:color w:val="000000" w:themeColor="text1"/>
          <w:sz w:val="24"/>
          <w:szCs w:val="24"/>
        </w:rPr>
        <w:t>el e</w:t>
      </w:r>
      <w:r w:rsidR="00B47479">
        <w:rPr>
          <w:rFonts w:ascii="AvantGarde Bk BT" w:hAnsi="AvantGarde Bk BT" w:cs="Arial"/>
          <w:color w:val="000000" w:themeColor="text1"/>
          <w:sz w:val="24"/>
          <w:szCs w:val="24"/>
        </w:rPr>
        <w:t xml:space="preserve">nte obligado remitió la impresión de pantalla del correo electrónico enviado al particular, no remitió </w:t>
      </w:r>
      <w:r w:rsidR="00F41073">
        <w:rPr>
          <w:rFonts w:ascii="AvantGarde Bk BT" w:hAnsi="AvantGarde Bk BT" w:cs="Arial"/>
          <w:color w:val="000000" w:themeColor="text1"/>
          <w:sz w:val="24"/>
          <w:szCs w:val="24"/>
        </w:rPr>
        <w:t xml:space="preserve">los documentos de los que se desprende </w:t>
      </w:r>
      <w:r w:rsidR="0055284C">
        <w:rPr>
          <w:rFonts w:ascii="AvantGarde Bk BT" w:hAnsi="AvantGarde Bk BT" w:cs="Arial"/>
          <w:color w:val="000000" w:themeColor="text1"/>
          <w:sz w:val="24"/>
          <w:szCs w:val="24"/>
        </w:rPr>
        <w:t xml:space="preserve">la información enviada, por lo que </w:t>
      </w:r>
      <w:r w:rsidR="0012525C">
        <w:rPr>
          <w:rFonts w:ascii="AvantGarde Bk BT" w:hAnsi="AvantGarde Bk BT" w:cs="Arial"/>
          <w:color w:val="000000" w:themeColor="text1"/>
          <w:sz w:val="24"/>
          <w:szCs w:val="24"/>
        </w:rPr>
        <w:t xml:space="preserve">esta Comisión </w:t>
      </w:r>
      <w:r w:rsidR="00BB1628">
        <w:rPr>
          <w:rFonts w:ascii="AvantGarde Bk BT" w:hAnsi="AvantGarde Bk BT" w:cs="Arial"/>
          <w:color w:val="000000" w:themeColor="text1"/>
          <w:sz w:val="24"/>
          <w:szCs w:val="24"/>
        </w:rPr>
        <w:t>no cuenta con los elementos necesarios para estar en posibilidades de determinar si los documentos enviados al peticionario en efecto corresponden con lo solicitado.</w:t>
      </w:r>
    </w:p>
    <w:p w:rsidR="00265C1C" w:rsidRPr="00B7462F" w:rsidRDefault="00265C1C" w:rsidP="0012525C">
      <w:pPr>
        <w:pStyle w:val="corte4fondo"/>
        <w:tabs>
          <w:tab w:val="left" w:pos="567"/>
        </w:tabs>
        <w:ind w:firstLine="0"/>
        <w:rPr>
          <w:rFonts w:ascii="AvantGarde Bk BT" w:hAnsi="AvantGarde Bk BT" w:cs="Arial"/>
          <w:b/>
          <w:color w:val="000000" w:themeColor="text1"/>
          <w:sz w:val="24"/>
          <w:szCs w:val="24"/>
        </w:rPr>
      </w:pPr>
    </w:p>
    <w:p w:rsidR="001802B6" w:rsidRPr="007C5605" w:rsidRDefault="001802B6" w:rsidP="001802B6">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18734B">
        <w:rPr>
          <w:rFonts w:ascii="AvantGarde Bk BT" w:hAnsi="AvantGarde Bk BT" w:cs="Arial"/>
          <w:b/>
          <w:color w:val="000000" w:themeColor="text1"/>
          <w:sz w:val="24"/>
          <w:szCs w:val="24"/>
        </w:rPr>
        <w:t>4</w:t>
      </w:r>
      <w:r w:rsidRPr="007C5605">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Sentido y e</w:t>
      </w:r>
      <w:r w:rsidRPr="007C5605">
        <w:rPr>
          <w:rFonts w:ascii="AvantGarde Bk BT" w:hAnsi="AvantGarde Bk BT" w:cs="Arial"/>
          <w:b/>
          <w:color w:val="000000" w:themeColor="text1"/>
          <w:sz w:val="24"/>
          <w:szCs w:val="24"/>
        </w:rPr>
        <w:t>fectos de esta resolución.</w:t>
      </w:r>
    </w:p>
    <w:p w:rsidR="001802B6" w:rsidRPr="007C5605" w:rsidRDefault="001802B6" w:rsidP="001802B6">
      <w:pPr>
        <w:pStyle w:val="corte4fondo"/>
        <w:tabs>
          <w:tab w:val="left" w:pos="567"/>
        </w:tabs>
        <w:rPr>
          <w:rFonts w:ascii="AvantGarde Bk BT" w:hAnsi="AvantGarde Bk BT" w:cs="Arial"/>
          <w:color w:val="000000" w:themeColor="text1"/>
          <w:sz w:val="24"/>
          <w:szCs w:val="24"/>
        </w:rPr>
      </w:pPr>
    </w:p>
    <w:p w:rsidR="001802B6" w:rsidRDefault="001802B6" w:rsidP="001802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w:t>
      </w:r>
      <w:r w:rsidRPr="00EA2797">
        <w:rPr>
          <w:rFonts w:ascii="AvantGarde Bk BT" w:hAnsi="AvantGarde Bk BT" w:cs="Arial"/>
          <w:color w:val="000000" w:themeColor="text1"/>
          <w:sz w:val="24"/>
          <w:szCs w:val="24"/>
        </w:rPr>
        <w:t>artículo 1</w:t>
      </w:r>
      <w:r w:rsidR="00373D1F">
        <w:rPr>
          <w:rFonts w:ascii="AvantGarde Bk BT" w:hAnsi="AvantGarde Bk BT" w:cs="Arial"/>
          <w:color w:val="000000" w:themeColor="text1"/>
          <w:sz w:val="24"/>
          <w:szCs w:val="24"/>
        </w:rPr>
        <w:t xml:space="preserve">64 </w:t>
      </w:r>
      <w:r w:rsidRPr="007C5605">
        <w:rPr>
          <w:rFonts w:ascii="AvantGarde Bk BT" w:hAnsi="AvantGarde Bk BT" w:cs="Arial"/>
          <w:color w:val="000000" w:themeColor="text1"/>
          <w:sz w:val="24"/>
          <w:szCs w:val="24"/>
        </w:rPr>
        <w:t xml:space="preserve">de la Ley de Transparencia y Acceso a la Información Pública del Estado </w:t>
      </w:r>
      <w:r w:rsidR="00373D1F">
        <w:rPr>
          <w:rFonts w:ascii="AvantGarde Bk BT" w:hAnsi="AvantGarde Bk BT" w:cs="Arial"/>
          <w:b/>
          <w:color w:val="000000" w:themeColor="text1"/>
          <w:sz w:val="24"/>
          <w:szCs w:val="24"/>
        </w:rPr>
        <w:t>APLICA EL PRINCIPIO DE AFIRMATIVA FICTA</w:t>
      </w:r>
      <w:r w:rsidRPr="007C5605">
        <w:rPr>
          <w:rFonts w:ascii="AvantGarde Bk BT" w:hAnsi="AvantGarde Bk BT" w:cs="Arial"/>
          <w:color w:val="000000" w:themeColor="text1"/>
          <w:sz w:val="24"/>
          <w:szCs w:val="24"/>
        </w:rPr>
        <w:t xml:space="preserve"> </w:t>
      </w:r>
      <w:r w:rsidR="00774591">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 xml:space="preserve">conmina </w:t>
      </w:r>
      <w:r w:rsidR="00774591">
        <w:rPr>
          <w:rFonts w:ascii="AvantGarde Bk BT" w:hAnsi="AvantGarde Bk BT" w:cs="Arial"/>
          <w:color w:val="000000" w:themeColor="text1"/>
          <w:sz w:val="24"/>
          <w:szCs w:val="24"/>
        </w:rPr>
        <w:t xml:space="preserve">al ente obligado </w:t>
      </w:r>
      <w:r>
        <w:rPr>
          <w:rFonts w:ascii="AvantGarde Bk BT" w:hAnsi="AvantGarde Bk BT" w:cs="Arial"/>
          <w:color w:val="000000" w:themeColor="text1"/>
          <w:sz w:val="24"/>
          <w:szCs w:val="24"/>
        </w:rPr>
        <w:t>para que</w:t>
      </w:r>
      <w:r w:rsidR="00BB1628">
        <w:rPr>
          <w:rFonts w:ascii="AvantGarde Bk BT" w:hAnsi="AvantGarde Bk BT" w:cs="Arial"/>
          <w:color w:val="000000" w:themeColor="text1"/>
          <w:sz w:val="24"/>
          <w:szCs w:val="24"/>
        </w:rPr>
        <w:t xml:space="preserve"> proporcione al particular</w:t>
      </w:r>
      <w:r>
        <w:rPr>
          <w:rFonts w:ascii="AvantGarde Bk BT" w:hAnsi="AvantGarde Bk BT" w:cs="Arial"/>
          <w:color w:val="000000" w:themeColor="text1"/>
          <w:sz w:val="24"/>
          <w:szCs w:val="24"/>
        </w:rPr>
        <w:t xml:space="preserve">: </w:t>
      </w:r>
    </w:p>
    <w:p w:rsidR="001802B6" w:rsidRDefault="001802B6" w:rsidP="001802B6">
      <w:pPr>
        <w:pStyle w:val="corte4fondo"/>
        <w:tabs>
          <w:tab w:val="left" w:pos="567"/>
        </w:tabs>
        <w:rPr>
          <w:rFonts w:ascii="AvantGarde Bk BT" w:hAnsi="AvantGarde Bk BT" w:cs="Arial"/>
          <w:color w:val="000000" w:themeColor="text1"/>
          <w:sz w:val="24"/>
          <w:szCs w:val="24"/>
        </w:rPr>
      </w:pPr>
    </w:p>
    <w:p w:rsidR="00373D1F" w:rsidRDefault="0018734B" w:rsidP="001802B6">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6.4</w:t>
      </w:r>
      <w:r w:rsidR="001802B6" w:rsidRPr="00E04547">
        <w:rPr>
          <w:rFonts w:ascii="AvantGarde Bk BT" w:hAnsi="AvantGarde Bk BT" w:cs="Arial"/>
          <w:b/>
          <w:color w:val="000000" w:themeColor="text1"/>
          <w:sz w:val="24"/>
          <w:szCs w:val="24"/>
        </w:rPr>
        <w:t>.1.</w:t>
      </w:r>
      <w:r w:rsidR="001802B6" w:rsidRPr="00E04547">
        <w:rPr>
          <w:rFonts w:ascii="AvantGarde Bk BT" w:hAnsi="AvantGarde Bk BT" w:cs="Arial"/>
          <w:color w:val="000000" w:themeColor="text1"/>
          <w:sz w:val="24"/>
          <w:szCs w:val="24"/>
        </w:rPr>
        <w:t xml:space="preserve"> </w:t>
      </w:r>
      <w:r w:rsidR="00BB1628">
        <w:rPr>
          <w:rFonts w:ascii="AvantGarde Bk BT" w:hAnsi="AvantGarde Bk BT" w:cs="Arial"/>
          <w:color w:val="000000" w:themeColor="text1"/>
          <w:sz w:val="24"/>
          <w:szCs w:val="24"/>
        </w:rPr>
        <w:t>L</w:t>
      </w:r>
      <w:r w:rsidR="00BB1628" w:rsidRPr="00BB1628">
        <w:rPr>
          <w:rFonts w:ascii="AvantGarde Bk BT" w:hAnsi="AvantGarde Bk BT" w:cs="Arial"/>
          <w:color w:val="000000" w:themeColor="text1"/>
          <w:sz w:val="24"/>
          <w:szCs w:val="24"/>
        </w:rPr>
        <w:t xml:space="preserve">a nómina de todo el personal que labora en el organismo durante 2015, 2016 de forma mensual y además la los meses del 2017 hasta la fecha de la </w:t>
      </w:r>
      <w:r w:rsidR="00BB1628">
        <w:rPr>
          <w:rFonts w:ascii="AvantGarde Bk BT" w:hAnsi="AvantGarde Bk BT" w:cs="Arial"/>
          <w:color w:val="000000" w:themeColor="text1"/>
          <w:sz w:val="24"/>
          <w:szCs w:val="24"/>
        </w:rPr>
        <w:t>presentación de la solicitud.</w:t>
      </w:r>
    </w:p>
    <w:p w:rsidR="00BB1628" w:rsidRDefault="00BB1628" w:rsidP="001802B6">
      <w:pPr>
        <w:pStyle w:val="corte4fondo"/>
        <w:tabs>
          <w:tab w:val="left" w:pos="567"/>
        </w:tabs>
        <w:ind w:left="680" w:firstLine="0"/>
        <w:rPr>
          <w:rFonts w:ascii="AvantGarde Bk BT" w:hAnsi="AvantGarde Bk BT" w:cs="Arial"/>
          <w:color w:val="000000" w:themeColor="text1"/>
          <w:sz w:val="24"/>
          <w:szCs w:val="24"/>
        </w:rPr>
      </w:pPr>
    </w:p>
    <w:p w:rsidR="000C085A" w:rsidRDefault="000C085A" w:rsidP="000C085A">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6.</w:t>
      </w:r>
      <w:r>
        <w:rPr>
          <w:rFonts w:ascii="AvantGarde Bk BT" w:hAnsi="AvantGarde Bk BT" w:cs="Arial"/>
          <w:b/>
          <w:color w:val="000000" w:themeColor="text1"/>
          <w:sz w:val="24"/>
          <w:szCs w:val="24"/>
        </w:rPr>
        <w:t>5</w:t>
      </w:r>
      <w:r w:rsidRPr="007C5605">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Modalidad de la información.</w:t>
      </w:r>
    </w:p>
    <w:p w:rsidR="000C085A" w:rsidRDefault="000C085A" w:rsidP="000C085A">
      <w:pPr>
        <w:pStyle w:val="corte4fondo"/>
        <w:tabs>
          <w:tab w:val="left" w:pos="567"/>
        </w:tabs>
        <w:rPr>
          <w:rFonts w:ascii="AvantGarde Bk BT" w:hAnsi="AvantGarde Bk BT" w:cs="Arial"/>
          <w:b/>
          <w:color w:val="000000" w:themeColor="text1"/>
          <w:sz w:val="24"/>
          <w:szCs w:val="24"/>
        </w:rPr>
      </w:pPr>
    </w:p>
    <w:p w:rsidR="000C085A" w:rsidRPr="000C085A" w:rsidRDefault="000C085A" w:rsidP="000C085A">
      <w:pPr>
        <w:pStyle w:val="corte4fondo"/>
        <w:tabs>
          <w:tab w:val="left" w:pos="567"/>
        </w:tabs>
        <w:rPr>
          <w:rFonts w:ascii="AvantGarde Bk BT" w:hAnsi="AvantGarde Bk BT" w:cs="Arial"/>
          <w:color w:val="000000" w:themeColor="text1"/>
          <w:sz w:val="24"/>
          <w:szCs w:val="24"/>
        </w:rPr>
      </w:pPr>
      <w:r w:rsidRPr="000C085A">
        <w:rPr>
          <w:rFonts w:ascii="AvantGarde Bk BT" w:hAnsi="AvantGarde Bk BT" w:cs="Arial"/>
          <w:color w:val="000000" w:themeColor="text1"/>
          <w:sz w:val="24"/>
          <w:szCs w:val="24"/>
        </w:rPr>
        <w:t xml:space="preserve">En virtud de que el particular presentó su solicitud de información </w:t>
      </w:r>
      <w:r w:rsidR="00A64FD2">
        <w:rPr>
          <w:rFonts w:ascii="AvantGarde Bk BT" w:hAnsi="AvantGarde Bk BT" w:cs="Arial"/>
          <w:color w:val="000000" w:themeColor="text1"/>
          <w:sz w:val="24"/>
          <w:szCs w:val="24"/>
        </w:rPr>
        <w:t>a través</w:t>
      </w:r>
      <w:r w:rsidRPr="000C085A">
        <w:rPr>
          <w:rFonts w:ascii="AvantGarde Bk BT" w:hAnsi="AvantGarde Bk BT" w:cs="Arial"/>
          <w:color w:val="000000" w:themeColor="text1"/>
          <w:sz w:val="24"/>
          <w:szCs w:val="24"/>
        </w:rPr>
        <w:t xml:space="preserve"> de la Plataforma Nacional de Transparencia</w:t>
      </w:r>
      <w:r w:rsidR="00EE7B64">
        <w:rPr>
          <w:rFonts w:ascii="AvantGarde Bk BT" w:hAnsi="AvantGarde Bk BT" w:cs="Arial"/>
          <w:color w:val="000000" w:themeColor="text1"/>
          <w:sz w:val="24"/>
          <w:szCs w:val="24"/>
        </w:rPr>
        <w:t xml:space="preserve"> y ya no es posible que la autoridad notifique </w:t>
      </w:r>
      <w:r w:rsidR="00A64FD2">
        <w:rPr>
          <w:rFonts w:ascii="AvantGarde Bk BT" w:hAnsi="AvantGarde Bk BT" w:cs="Arial"/>
          <w:color w:val="000000" w:themeColor="text1"/>
          <w:sz w:val="24"/>
          <w:szCs w:val="24"/>
        </w:rPr>
        <w:t>la respuesta por ese medio, deberá hacerlo a través del correo electrónico que el peticionario designó para recibir notificaciones.</w:t>
      </w:r>
    </w:p>
    <w:p w:rsidR="001802B6" w:rsidRPr="007C5605" w:rsidRDefault="001802B6" w:rsidP="001802B6">
      <w:pPr>
        <w:pStyle w:val="corte4fondo"/>
        <w:tabs>
          <w:tab w:val="left" w:pos="567"/>
        </w:tabs>
        <w:ind w:left="680" w:firstLine="0"/>
        <w:rPr>
          <w:rFonts w:ascii="AvantGarde Bk BT" w:hAnsi="AvantGarde Bk BT" w:cs="Arial"/>
          <w:color w:val="000000" w:themeColor="text1"/>
          <w:sz w:val="24"/>
          <w:szCs w:val="24"/>
        </w:rPr>
      </w:pPr>
    </w:p>
    <w:p w:rsidR="001802B6" w:rsidRPr="00831D47" w:rsidRDefault="00B75DC7" w:rsidP="001802B6">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0C085A">
        <w:rPr>
          <w:rFonts w:ascii="AvantGarde Bk BT" w:hAnsi="AvantGarde Bk BT" w:cs="Arial"/>
          <w:b/>
          <w:color w:val="000000" w:themeColor="text1"/>
          <w:sz w:val="24"/>
          <w:szCs w:val="24"/>
        </w:rPr>
        <w:t>6</w:t>
      </w:r>
      <w:r w:rsidR="001802B6"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1802B6" w:rsidRPr="00831D47" w:rsidRDefault="001802B6" w:rsidP="001802B6">
      <w:pPr>
        <w:pStyle w:val="corte4fondo"/>
        <w:tabs>
          <w:tab w:val="left" w:pos="567"/>
        </w:tabs>
        <w:rPr>
          <w:rFonts w:ascii="AvantGarde Bk BT" w:hAnsi="AvantGarde Bk BT" w:cs="Arial"/>
          <w:b/>
          <w:color w:val="000000" w:themeColor="text1"/>
          <w:sz w:val="24"/>
          <w:szCs w:val="24"/>
        </w:rPr>
      </w:pPr>
    </w:p>
    <w:p w:rsidR="001802B6" w:rsidRDefault="001802B6" w:rsidP="002D4BE4">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605D26">
        <w:rPr>
          <w:rFonts w:ascii="AvantGarde Bk BT" w:hAnsi="AvantGarde Bk BT" w:cs="Arial"/>
          <w:color w:val="000000" w:themeColor="text1"/>
          <w:sz w:val="24"/>
          <w:szCs w:val="24"/>
          <w:u w:val="single"/>
        </w:rPr>
        <w:t xml:space="preserve">el plazo de </w:t>
      </w:r>
      <w:r w:rsidR="00493AC0">
        <w:rPr>
          <w:rFonts w:ascii="AvantGarde Bk BT" w:hAnsi="AvantGarde Bk BT" w:cs="Arial"/>
          <w:color w:val="000000" w:themeColor="text1"/>
          <w:sz w:val="24"/>
          <w:szCs w:val="24"/>
          <w:u w:val="single"/>
        </w:rPr>
        <w:t>05 cinco</w:t>
      </w:r>
      <w:r w:rsidRPr="00605D26">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0F13E6" w:rsidRDefault="000F13E6" w:rsidP="002D4BE4">
      <w:pPr>
        <w:pStyle w:val="corte4fondo"/>
        <w:tabs>
          <w:tab w:val="left" w:pos="567"/>
        </w:tabs>
        <w:rPr>
          <w:rFonts w:ascii="AvantGarde Bk BT" w:hAnsi="AvantGarde Bk BT" w:cs="Arial"/>
          <w:color w:val="000000" w:themeColor="text1"/>
          <w:sz w:val="24"/>
          <w:szCs w:val="24"/>
        </w:rPr>
      </w:pPr>
    </w:p>
    <w:p w:rsidR="001802B6" w:rsidRPr="00831D47" w:rsidRDefault="001802B6" w:rsidP="001802B6">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0C085A">
        <w:rPr>
          <w:rFonts w:ascii="AvantGarde Bk BT" w:hAnsi="AvantGarde Bk BT" w:cs="Arial"/>
          <w:b/>
          <w:color w:val="000000" w:themeColor="text1"/>
          <w:sz w:val="24"/>
          <w:szCs w:val="24"/>
        </w:rPr>
        <w:t>7</w:t>
      </w:r>
      <w:r w:rsidRPr="00831D47">
        <w:rPr>
          <w:rFonts w:ascii="AvantGarde Bk BT" w:hAnsi="AvantGarde Bk BT" w:cs="Arial"/>
          <w:b/>
          <w:color w:val="000000" w:themeColor="text1"/>
          <w:sz w:val="24"/>
          <w:szCs w:val="24"/>
        </w:rPr>
        <w:t>. Medida de apremio en caso de incumplimiento a la resolución.</w:t>
      </w:r>
    </w:p>
    <w:p w:rsidR="001802B6" w:rsidRPr="004C15C0" w:rsidRDefault="001802B6" w:rsidP="001802B6">
      <w:pPr>
        <w:pStyle w:val="corte4fondo"/>
        <w:tabs>
          <w:tab w:val="left" w:pos="567"/>
        </w:tabs>
        <w:rPr>
          <w:rFonts w:ascii="AvantGarde Bk BT" w:hAnsi="AvantGarde Bk BT" w:cs="Arial"/>
          <w:b/>
          <w:color w:val="000000" w:themeColor="text1"/>
          <w:sz w:val="24"/>
          <w:szCs w:val="24"/>
        </w:rPr>
      </w:pPr>
    </w:p>
    <w:p w:rsidR="001802B6" w:rsidRDefault="001802B6" w:rsidP="0077459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sidR="00774591">
        <w:rPr>
          <w:rFonts w:ascii="AvantGarde Bk BT" w:hAnsi="AvantGarde Bk BT" w:cs="Arial"/>
          <w:color w:val="000000" w:themeColor="text1"/>
          <w:sz w:val="24"/>
          <w:szCs w:val="24"/>
        </w:rPr>
        <w:t xml:space="preserve">ceso a la información pública. </w:t>
      </w:r>
    </w:p>
    <w:p w:rsidR="00774591" w:rsidRPr="00D21572" w:rsidRDefault="00774591" w:rsidP="00774591">
      <w:pPr>
        <w:pStyle w:val="corte4fondo"/>
        <w:tabs>
          <w:tab w:val="left" w:pos="567"/>
        </w:tabs>
        <w:rPr>
          <w:rFonts w:ascii="AvantGarde Bk BT" w:hAnsi="AvantGarde Bk BT" w:cs="Arial"/>
          <w:color w:val="000000" w:themeColor="text1"/>
          <w:sz w:val="24"/>
          <w:szCs w:val="24"/>
        </w:rPr>
      </w:pPr>
    </w:p>
    <w:p w:rsidR="001802B6" w:rsidRPr="00D21572" w:rsidRDefault="001802B6" w:rsidP="001802B6">
      <w:pPr>
        <w:pStyle w:val="corte4fondo"/>
        <w:tabs>
          <w:tab w:val="left" w:pos="567"/>
        </w:tabs>
        <w:jc w:val="center"/>
        <w:rPr>
          <w:rFonts w:ascii="AvantGarde Bk BT" w:hAnsi="AvantGarde Bk BT" w:cs="Arial"/>
          <w:b/>
          <w:color w:val="000000" w:themeColor="text1"/>
          <w:sz w:val="24"/>
          <w:szCs w:val="24"/>
        </w:rPr>
      </w:pPr>
      <w:r w:rsidRPr="00D21572">
        <w:rPr>
          <w:rFonts w:ascii="AvantGarde Bk BT" w:hAnsi="AvantGarde Bk BT" w:cs="Arial"/>
          <w:b/>
          <w:color w:val="000000" w:themeColor="text1"/>
          <w:sz w:val="24"/>
          <w:szCs w:val="24"/>
        </w:rPr>
        <w:t>RESOLUTIVOS</w:t>
      </w:r>
    </w:p>
    <w:p w:rsidR="001802B6" w:rsidRPr="00D21572" w:rsidRDefault="001802B6" w:rsidP="001802B6">
      <w:pPr>
        <w:pStyle w:val="corte4fondo"/>
        <w:tabs>
          <w:tab w:val="left" w:pos="567"/>
        </w:tabs>
        <w:rPr>
          <w:rFonts w:ascii="AvantGarde Bk BT" w:hAnsi="AvantGarde Bk BT" w:cs="Arial"/>
          <w:color w:val="000000" w:themeColor="text1"/>
          <w:sz w:val="24"/>
          <w:szCs w:val="24"/>
        </w:rPr>
      </w:pPr>
    </w:p>
    <w:p w:rsidR="001802B6" w:rsidRPr="00D21572" w:rsidRDefault="001802B6" w:rsidP="001802B6">
      <w:pPr>
        <w:pStyle w:val="corte4fondo"/>
        <w:tabs>
          <w:tab w:val="left" w:pos="567"/>
        </w:tabs>
        <w:rPr>
          <w:rFonts w:ascii="AvantGarde Bk BT" w:hAnsi="AvantGarde Bk BT" w:cs="Arial"/>
          <w:color w:val="000000" w:themeColor="text1"/>
          <w:sz w:val="24"/>
          <w:szCs w:val="24"/>
        </w:rPr>
      </w:pPr>
      <w:r w:rsidRPr="00D21572">
        <w:rPr>
          <w:rFonts w:ascii="AvantGarde Bk BT" w:hAnsi="AvantGarde Bk BT" w:cs="Arial"/>
          <w:color w:val="000000" w:themeColor="text1"/>
          <w:sz w:val="24"/>
          <w:szCs w:val="24"/>
        </w:rPr>
        <w:lastRenderedPageBreak/>
        <w:t xml:space="preserve">Por lo expuesto y fundado, </w:t>
      </w:r>
      <w:r w:rsidRPr="00D21572">
        <w:rPr>
          <w:rFonts w:ascii="AvantGarde Bk BT" w:hAnsi="AvantGarde Bk BT" w:cs="Arial"/>
          <w:b/>
          <w:color w:val="000000" w:themeColor="text1"/>
          <w:sz w:val="24"/>
          <w:szCs w:val="24"/>
        </w:rPr>
        <w:t>SE RESUELVE:</w:t>
      </w:r>
    </w:p>
    <w:p w:rsidR="001802B6" w:rsidRPr="00D21572" w:rsidRDefault="001802B6" w:rsidP="001802B6">
      <w:pPr>
        <w:pStyle w:val="corte4fondo"/>
        <w:tabs>
          <w:tab w:val="left" w:pos="567"/>
        </w:tabs>
        <w:rPr>
          <w:rFonts w:ascii="AvantGarde Bk BT" w:hAnsi="AvantGarde Bk BT" w:cs="Arial"/>
          <w:color w:val="000000" w:themeColor="text1"/>
          <w:sz w:val="24"/>
          <w:szCs w:val="24"/>
        </w:rPr>
      </w:pPr>
    </w:p>
    <w:p w:rsidR="001802B6" w:rsidRDefault="001802B6" w:rsidP="001802B6">
      <w:pPr>
        <w:pStyle w:val="corte4fondo"/>
        <w:tabs>
          <w:tab w:val="left" w:pos="567"/>
        </w:tabs>
        <w:rPr>
          <w:rFonts w:ascii="AvantGarde Bk BT" w:hAnsi="AvantGarde Bk BT" w:cs="Arial"/>
          <w:color w:val="000000" w:themeColor="text1"/>
          <w:sz w:val="24"/>
          <w:szCs w:val="24"/>
        </w:rPr>
      </w:pPr>
      <w:r w:rsidRPr="00D21572">
        <w:rPr>
          <w:rFonts w:ascii="AvantGarde Bk BT" w:hAnsi="AvantGarde Bk BT" w:cs="Arial"/>
          <w:b/>
          <w:color w:val="000000" w:themeColor="text1"/>
          <w:sz w:val="24"/>
          <w:szCs w:val="24"/>
        </w:rPr>
        <w:t>ÚNICO.</w:t>
      </w:r>
      <w:r w:rsidRPr="00D21572">
        <w:rPr>
          <w:rFonts w:ascii="AvantGarde Bk BT" w:hAnsi="AvantGarde Bk BT" w:cs="Arial"/>
          <w:color w:val="000000" w:themeColor="text1"/>
          <w:sz w:val="24"/>
          <w:szCs w:val="24"/>
        </w:rPr>
        <w:t xml:space="preserve"> </w:t>
      </w:r>
      <w:r w:rsidRPr="00097D34">
        <w:rPr>
          <w:rFonts w:ascii="AvantGarde Bk BT" w:hAnsi="AvantGarde Bk BT" w:cs="Arial"/>
          <w:color w:val="000000" w:themeColor="text1"/>
          <w:sz w:val="24"/>
          <w:szCs w:val="24"/>
        </w:rPr>
        <w:t xml:space="preserve">Esta Comisión Estatal de Garantía y Acceso a la Información Pública, con fundamento en el artículo </w:t>
      </w:r>
      <w:r w:rsidR="002D4BE4">
        <w:rPr>
          <w:rFonts w:ascii="AvantGarde Bk BT" w:hAnsi="AvantGarde Bk BT" w:cs="Arial"/>
          <w:color w:val="000000" w:themeColor="text1"/>
          <w:sz w:val="24"/>
          <w:szCs w:val="24"/>
        </w:rPr>
        <w:t xml:space="preserve">164 </w:t>
      </w:r>
      <w:r w:rsidRPr="00097D34">
        <w:rPr>
          <w:rFonts w:ascii="AvantGarde Bk BT" w:hAnsi="AvantGarde Bk BT" w:cs="Arial"/>
          <w:color w:val="000000" w:themeColor="text1"/>
          <w:sz w:val="24"/>
          <w:szCs w:val="24"/>
        </w:rPr>
        <w:t xml:space="preserve">de la Ley de Transparencia y Acceso a la Información Pública del Estado, </w:t>
      </w:r>
      <w:r w:rsidR="002D4BE4" w:rsidRPr="002D4BE4">
        <w:rPr>
          <w:rFonts w:ascii="AvantGarde Bk BT" w:hAnsi="AvantGarde Bk BT" w:cs="Arial"/>
          <w:b/>
          <w:color w:val="000000" w:themeColor="text1"/>
          <w:sz w:val="24"/>
          <w:szCs w:val="24"/>
        </w:rPr>
        <w:t>APLICA EL PRINCIPIO DE AFIRMATIVA FICTA</w:t>
      </w:r>
      <w:r w:rsidRPr="00097D34">
        <w:rPr>
          <w:rFonts w:ascii="AvantGarde Bk BT" w:hAnsi="AvantGarde Bk BT" w:cs="Arial"/>
          <w:color w:val="000000" w:themeColor="text1"/>
          <w:sz w:val="24"/>
          <w:szCs w:val="24"/>
        </w:rPr>
        <w:t xml:space="preserve"> por los fundamentos y las razones desarrolladas en el Considerando Sexto de la presente resolución.</w:t>
      </w:r>
    </w:p>
    <w:p w:rsidR="0004274F" w:rsidRPr="00E41B4A" w:rsidRDefault="0004274F" w:rsidP="00F27B2C">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A13BF3" w:rsidRPr="00E41B4A" w:rsidRDefault="005F696D" w:rsidP="00567292">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314522">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0F13E6">
        <w:rPr>
          <w:rFonts w:ascii="AvantGarde Bk BT" w:hAnsi="AvantGarde Bk BT"/>
          <w:sz w:val="24"/>
          <w:szCs w:val="24"/>
        </w:rPr>
        <w:t>14 catorce de noviembre</w:t>
      </w:r>
      <w:r w:rsidR="004F6F21" w:rsidRPr="00E41B4A">
        <w:rPr>
          <w:rFonts w:ascii="AvantGarde Bk BT" w:hAnsi="AvantGarde Bk BT"/>
          <w:sz w:val="24"/>
          <w:szCs w:val="24"/>
        </w:rPr>
        <w:t xml:space="preserve"> de </w:t>
      </w:r>
      <w:r w:rsidR="002478BA">
        <w:rPr>
          <w:rFonts w:ascii="AvantGarde Bk BT" w:hAnsi="AvantGarde Bk BT"/>
          <w:sz w:val="24"/>
          <w:szCs w:val="24"/>
        </w:rPr>
        <w:t>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CA1703" w:rsidRPr="00E41B4A">
        <w:rPr>
          <w:rFonts w:ascii="AvantGarde Bk BT" w:hAnsi="AvantGarde Bk BT" w:cs="Arial"/>
          <w:sz w:val="24"/>
          <w:szCs w:val="24"/>
        </w:rPr>
        <w:t xml:space="preserve">, </w:t>
      </w:r>
      <w:r w:rsidR="00643E8D">
        <w:rPr>
          <w:rFonts w:ascii="AvantGarde Bk BT" w:hAnsi="AvantGarde Bk BT" w:cs="Arial"/>
          <w:sz w:val="24"/>
          <w:szCs w:val="24"/>
        </w:rPr>
        <w:t>Lic. Paulina Sánchez Pérez del Pozo</w:t>
      </w:r>
      <w:r w:rsidR="00CA1703" w:rsidRPr="00E41B4A">
        <w:rPr>
          <w:rFonts w:ascii="AvantGarde Bk BT" w:hAnsi="AvantGarde Bk BT" w:cs="Arial"/>
          <w:sz w:val="24"/>
          <w:szCs w:val="24"/>
        </w:rPr>
        <w:t xml:space="preserve">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3E72DB" w:rsidRPr="00E41B4A">
        <w:rPr>
          <w:rFonts w:ascii="AvantGarde Bk BT" w:hAnsi="AvantGarde Bk BT"/>
          <w:sz w:val="24"/>
          <w:szCs w:val="24"/>
        </w:rPr>
        <w:t>García, quien autoriza y da fe.</w:t>
      </w:r>
    </w:p>
    <w:p w:rsidR="00D07ABE" w:rsidRDefault="006E7DC7" w:rsidP="00D015A9">
      <w:pPr>
        <w:pStyle w:val="NormalWeb"/>
        <w:rPr>
          <w:rFonts w:ascii="AvantGarde Bk BT" w:hAnsi="AvantGarde Bk BT" w:cs="Arial"/>
          <w:b/>
          <w:lang w:val="es-MX"/>
        </w:rPr>
      </w:pPr>
      <w:r w:rsidRPr="00E41B4A">
        <w:rPr>
          <w:rFonts w:ascii="AvantGarde Bk BT" w:hAnsi="AvantGarde Bk BT"/>
          <w:lang w:val="es-MX" w:eastAsia="es-MX"/>
        </w:rPr>
        <w:t xml:space="preserve">                </w:t>
      </w:r>
      <w:r w:rsidR="00D07ABE" w:rsidRPr="00E41B4A">
        <w:rPr>
          <w:rFonts w:ascii="AvantGarde Bk BT" w:hAnsi="AvantGarde Bk BT" w:cs="Arial"/>
          <w:b/>
          <w:lang w:val="es-MX"/>
        </w:rPr>
        <w:t>COMISIONADO PRESIDENTE                                    COMISIONADA</w:t>
      </w:r>
    </w:p>
    <w:p w:rsidR="00D015A9" w:rsidRDefault="00D015A9" w:rsidP="00D015A9">
      <w:pPr>
        <w:pStyle w:val="NormalWeb"/>
        <w:rPr>
          <w:rFonts w:ascii="AvantGarde Bk BT" w:hAnsi="AvantGarde Bk BT" w:cs="Arial"/>
          <w:b/>
          <w:lang w:val="es-MX"/>
        </w:rPr>
      </w:pPr>
    </w:p>
    <w:p w:rsidR="00412244" w:rsidRPr="00E41B4A" w:rsidRDefault="00412244" w:rsidP="00D015A9">
      <w:pPr>
        <w:pStyle w:val="NormalWeb"/>
        <w:rPr>
          <w:rFonts w:ascii="AvantGarde Bk BT" w:hAnsi="AvantGarde Bk BT" w:cs="Arial"/>
          <w:b/>
          <w:lang w:val="es-MX"/>
        </w:rPr>
      </w:pPr>
    </w:p>
    <w:p w:rsidR="00D07ABE" w:rsidRPr="00643E8D" w:rsidRDefault="006E7DC7" w:rsidP="00D015A9">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MTRO. ALEJANDRO LAFUENTE TORRES.</w:t>
      </w:r>
      <w:r w:rsidR="00D07ABE" w:rsidRPr="00E41B4A">
        <w:rPr>
          <w:rFonts w:ascii="AvantGarde Bk BT" w:hAnsi="AvantGarde Bk BT" w:cs="Arial"/>
          <w:b/>
          <w:lang w:val="es-MX"/>
        </w:rPr>
        <w:tab/>
      </w:r>
      <w:r w:rsidR="00643E8D" w:rsidRPr="00643E8D">
        <w:rPr>
          <w:rFonts w:ascii="AvantGarde Bk BT" w:hAnsi="AvantGarde Bk BT" w:cs="Arial"/>
          <w:b/>
          <w:lang w:val="es-MX"/>
        </w:rPr>
        <w:t xml:space="preserve">     </w:t>
      </w:r>
      <w:r w:rsidR="00643E8D" w:rsidRPr="00643E8D">
        <w:rPr>
          <w:rFonts w:ascii="AvantGarde Bk BT" w:hAnsi="AvantGarde Bk BT" w:cs="Arial"/>
          <w:b/>
        </w:rPr>
        <w:t>LIC. PAULINA SÁNCHEZ PÉREZ DEL POZO</w:t>
      </w:r>
      <w:r w:rsidR="00643E8D" w:rsidRPr="00643E8D">
        <w:rPr>
          <w:rFonts w:ascii="AvantGarde Bk BT" w:hAnsi="AvantGarde Bk BT" w:cs="Arial"/>
          <w:b/>
          <w:lang w:val="es-MX"/>
        </w:rPr>
        <w:t>.</w:t>
      </w:r>
    </w:p>
    <w:p w:rsidR="00D015A9" w:rsidRPr="00E41B4A" w:rsidRDefault="00D015A9" w:rsidP="00D015A9">
      <w:pPr>
        <w:pStyle w:val="NormalWeb"/>
        <w:jc w:val="center"/>
        <w:rPr>
          <w:rFonts w:ascii="AvantGarde Bk BT" w:hAnsi="AvantGarde Bk BT" w:cs="Arial"/>
          <w:b/>
          <w:lang w:val="es-MX"/>
        </w:rPr>
      </w:pPr>
    </w:p>
    <w:p w:rsidR="00D07ABE" w:rsidRPr="00E41B4A" w:rsidRDefault="00D07ABE" w:rsidP="00685B33">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sidR="00685B33">
        <w:rPr>
          <w:rFonts w:ascii="AvantGarde Bk BT" w:hAnsi="AvantGarde Bk BT" w:cs="Arial"/>
          <w:b/>
          <w:lang w:val="es-MX"/>
        </w:rPr>
        <w:t>DE PLENO</w:t>
      </w:r>
    </w:p>
    <w:p w:rsidR="00412244" w:rsidRDefault="00412244" w:rsidP="00D07ABE">
      <w:pPr>
        <w:pStyle w:val="NormalWeb"/>
        <w:rPr>
          <w:rFonts w:ascii="AvantGarde Bk BT" w:hAnsi="AvantGarde Bk BT" w:cs="Arial"/>
          <w:b/>
          <w:lang w:val="es-MX"/>
        </w:rPr>
      </w:pPr>
    </w:p>
    <w:p w:rsidR="00623459" w:rsidRPr="00E41B4A" w:rsidRDefault="00623459" w:rsidP="00D07ABE">
      <w:pPr>
        <w:pStyle w:val="NormalWeb"/>
        <w:rPr>
          <w:rFonts w:ascii="AvantGarde Bk BT" w:hAnsi="AvantGarde Bk BT" w:cs="Arial"/>
          <w:b/>
          <w:lang w:val="es-MX"/>
        </w:rPr>
      </w:pPr>
      <w:bookmarkStart w:id="0" w:name="_GoBack"/>
      <w:bookmarkEnd w:id="0"/>
    </w:p>
    <w:p w:rsidR="00D015A9" w:rsidRPr="00BD39F1" w:rsidRDefault="006E7DC7" w:rsidP="00BD39F1">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LIC. CLAUDIA ELIZABETH ÁVALOS CEDILLO.              </w:t>
      </w:r>
      <w:r w:rsidR="003E72DB" w:rsidRPr="00E41B4A">
        <w:rPr>
          <w:rFonts w:ascii="AvantGarde Bk BT" w:hAnsi="AvantGarde Bk BT" w:cs="Arial"/>
          <w:b/>
          <w:lang w:val="es-MX"/>
        </w:rPr>
        <w:t xml:space="preserve"> LIC. ROSA MARÍA MOTILLA GARCÍA</w:t>
      </w: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E7DC7" w:rsidRPr="00E41B4A" w:rsidRDefault="006E7DC7" w:rsidP="000E3219">
      <w:pPr>
        <w:autoSpaceDE w:val="0"/>
        <w:autoSpaceDN w:val="0"/>
        <w:adjustRightInd w:val="0"/>
        <w:spacing w:after="0" w:line="480" w:lineRule="auto"/>
        <w:jc w:val="both"/>
        <w:rPr>
          <w:rFonts w:ascii="AvantGarde Bk BT" w:hAnsi="AvantGarde Bk BT" w:cs="Arial"/>
          <w:sz w:val="12"/>
          <w:szCs w:val="12"/>
        </w:rPr>
      </w:pPr>
    </w:p>
    <w:sectPr w:rsidR="006E7DC7" w:rsidRPr="00E41B4A" w:rsidSect="00171EFF">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27CC" w:rsidRDefault="008727CC" w:rsidP="003864ED">
      <w:pPr>
        <w:spacing w:after="0" w:line="240" w:lineRule="auto"/>
      </w:pPr>
      <w:r>
        <w:separator/>
      </w:r>
    </w:p>
  </w:endnote>
  <w:endnote w:type="continuationSeparator" w:id="0">
    <w:p w:rsidR="008727CC" w:rsidRDefault="008727CC"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27CC" w:rsidRDefault="008727CC" w:rsidP="003864ED">
      <w:pPr>
        <w:spacing w:after="0" w:line="240" w:lineRule="auto"/>
      </w:pPr>
      <w:r>
        <w:separator/>
      </w:r>
    </w:p>
  </w:footnote>
  <w:footnote w:type="continuationSeparator" w:id="0">
    <w:p w:rsidR="008727CC" w:rsidRDefault="008727CC"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0551A6" w:rsidRDefault="000551A6">
        <w:pPr>
          <w:pStyle w:val="Encabezado"/>
          <w:jc w:val="center"/>
        </w:pPr>
        <w:r>
          <w:fldChar w:fldCharType="begin"/>
        </w:r>
        <w:r>
          <w:instrText>PAGE   \* MERGEFORMAT</w:instrText>
        </w:r>
        <w:r>
          <w:fldChar w:fldCharType="separate"/>
        </w:r>
        <w:r w:rsidR="00623459" w:rsidRPr="00623459">
          <w:rPr>
            <w:noProof/>
            <w:lang w:val="es-ES"/>
          </w:rPr>
          <w:t>10</w:t>
        </w:r>
        <w:r>
          <w:fldChar w:fldCharType="end"/>
        </w:r>
      </w:p>
    </w:sdtContent>
  </w:sdt>
  <w:p w:rsidR="000551A6" w:rsidRDefault="000551A6" w:rsidP="00F5628E">
    <w:pPr>
      <w:pStyle w:val="Encabezado"/>
      <w:jc w:val="right"/>
    </w:pPr>
    <w:r>
      <w:t>RECURSO DE REVISIÓN 508/2017-1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04EF"/>
    <w:multiLevelType w:val="hybridMultilevel"/>
    <w:tmpl w:val="21D8DF5E"/>
    <w:lvl w:ilvl="0" w:tplc="5DB09546">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8"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E304930"/>
    <w:multiLevelType w:val="hybridMultilevel"/>
    <w:tmpl w:val="82404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15:restartNumberingAfterBreak="0">
    <w:nsid w:val="2AB06766"/>
    <w:multiLevelType w:val="hybridMultilevel"/>
    <w:tmpl w:val="EF6C90E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5"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39DB5612"/>
    <w:multiLevelType w:val="hybridMultilevel"/>
    <w:tmpl w:val="21668AD2"/>
    <w:lvl w:ilvl="0" w:tplc="1004D984">
      <w:start w:val="1"/>
      <w:numFmt w:val="decimal"/>
      <w:lvlText w:val="%1."/>
      <w:lvlJc w:val="left"/>
      <w:pPr>
        <w:ind w:left="1055" w:hanging="375"/>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8"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112085E"/>
    <w:multiLevelType w:val="hybridMultilevel"/>
    <w:tmpl w:val="73ECC46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2"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3"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4"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7"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9"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0"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4"/>
  </w:num>
  <w:num w:numId="4">
    <w:abstractNumId w:val="30"/>
  </w:num>
  <w:num w:numId="5">
    <w:abstractNumId w:val="24"/>
  </w:num>
  <w:num w:numId="6">
    <w:abstractNumId w:val="26"/>
  </w:num>
  <w:num w:numId="7">
    <w:abstractNumId w:val="28"/>
  </w:num>
  <w:num w:numId="8">
    <w:abstractNumId w:val="31"/>
  </w:num>
  <w:num w:numId="9">
    <w:abstractNumId w:val="7"/>
  </w:num>
  <w:num w:numId="10">
    <w:abstractNumId w:val="15"/>
  </w:num>
  <w:num w:numId="11">
    <w:abstractNumId w:val="11"/>
  </w:num>
  <w:num w:numId="12">
    <w:abstractNumId w:val="21"/>
  </w:num>
  <w:num w:numId="13">
    <w:abstractNumId w:val="8"/>
  </w:num>
  <w:num w:numId="14">
    <w:abstractNumId w:val="20"/>
  </w:num>
  <w:num w:numId="15">
    <w:abstractNumId w:val="3"/>
  </w:num>
  <w:num w:numId="16">
    <w:abstractNumId w:val="18"/>
  </w:num>
  <w:num w:numId="17">
    <w:abstractNumId w:val="1"/>
  </w:num>
  <w:num w:numId="18">
    <w:abstractNumId w:val="10"/>
  </w:num>
  <w:num w:numId="19">
    <w:abstractNumId w:val="6"/>
  </w:num>
  <w:num w:numId="20">
    <w:abstractNumId w:val="27"/>
  </w:num>
  <w:num w:numId="21">
    <w:abstractNumId w:val="2"/>
  </w:num>
  <w:num w:numId="22">
    <w:abstractNumId w:val="12"/>
  </w:num>
  <w:num w:numId="23">
    <w:abstractNumId w:val="29"/>
  </w:num>
  <w:num w:numId="24">
    <w:abstractNumId w:val="23"/>
  </w:num>
  <w:num w:numId="25">
    <w:abstractNumId w:val="5"/>
  </w:num>
  <w:num w:numId="26">
    <w:abstractNumId w:val="25"/>
  </w:num>
  <w:num w:numId="27">
    <w:abstractNumId w:val="0"/>
  </w:num>
  <w:num w:numId="28">
    <w:abstractNumId w:val="14"/>
  </w:num>
  <w:num w:numId="29">
    <w:abstractNumId w:val="17"/>
  </w:num>
  <w:num w:numId="30">
    <w:abstractNumId w:val="9"/>
  </w:num>
  <w:num w:numId="31">
    <w:abstractNumId w:val="19"/>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672"/>
    <w:rsid w:val="00003183"/>
    <w:rsid w:val="00003911"/>
    <w:rsid w:val="0000561E"/>
    <w:rsid w:val="00011877"/>
    <w:rsid w:val="00014597"/>
    <w:rsid w:val="00014DBF"/>
    <w:rsid w:val="00015009"/>
    <w:rsid w:val="00021ACA"/>
    <w:rsid w:val="00022EC9"/>
    <w:rsid w:val="00023DDC"/>
    <w:rsid w:val="000251C9"/>
    <w:rsid w:val="0003026A"/>
    <w:rsid w:val="00030489"/>
    <w:rsid w:val="00031AAC"/>
    <w:rsid w:val="0003399A"/>
    <w:rsid w:val="0003579D"/>
    <w:rsid w:val="00036242"/>
    <w:rsid w:val="00036EEB"/>
    <w:rsid w:val="000373ED"/>
    <w:rsid w:val="00037BEF"/>
    <w:rsid w:val="0004274F"/>
    <w:rsid w:val="00043069"/>
    <w:rsid w:val="00043B92"/>
    <w:rsid w:val="000442C8"/>
    <w:rsid w:val="00045098"/>
    <w:rsid w:val="0005350F"/>
    <w:rsid w:val="000551A6"/>
    <w:rsid w:val="00056CD0"/>
    <w:rsid w:val="00060AB4"/>
    <w:rsid w:val="00061F3E"/>
    <w:rsid w:val="00063B02"/>
    <w:rsid w:val="000644B7"/>
    <w:rsid w:val="00064C42"/>
    <w:rsid w:val="0006595D"/>
    <w:rsid w:val="00066886"/>
    <w:rsid w:val="00067C30"/>
    <w:rsid w:val="0007175D"/>
    <w:rsid w:val="00071C60"/>
    <w:rsid w:val="000728F5"/>
    <w:rsid w:val="00074BB9"/>
    <w:rsid w:val="00076B14"/>
    <w:rsid w:val="00077369"/>
    <w:rsid w:val="00077465"/>
    <w:rsid w:val="00082C2F"/>
    <w:rsid w:val="0008404D"/>
    <w:rsid w:val="00084D2D"/>
    <w:rsid w:val="000868C7"/>
    <w:rsid w:val="00087AE8"/>
    <w:rsid w:val="00090DE2"/>
    <w:rsid w:val="00091003"/>
    <w:rsid w:val="00093656"/>
    <w:rsid w:val="00095EF2"/>
    <w:rsid w:val="000A2AE6"/>
    <w:rsid w:val="000A561F"/>
    <w:rsid w:val="000B3887"/>
    <w:rsid w:val="000B4237"/>
    <w:rsid w:val="000B5817"/>
    <w:rsid w:val="000B5996"/>
    <w:rsid w:val="000C085A"/>
    <w:rsid w:val="000C267C"/>
    <w:rsid w:val="000C5A0A"/>
    <w:rsid w:val="000C651F"/>
    <w:rsid w:val="000D2AA4"/>
    <w:rsid w:val="000D2E07"/>
    <w:rsid w:val="000D3CDB"/>
    <w:rsid w:val="000E0B71"/>
    <w:rsid w:val="000E3219"/>
    <w:rsid w:val="000E6C86"/>
    <w:rsid w:val="000F13E6"/>
    <w:rsid w:val="000F4124"/>
    <w:rsid w:val="000F6E8F"/>
    <w:rsid w:val="00100D51"/>
    <w:rsid w:val="001018D9"/>
    <w:rsid w:val="001025E4"/>
    <w:rsid w:val="00102D16"/>
    <w:rsid w:val="0010541E"/>
    <w:rsid w:val="001116F8"/>
    <w:rsid w:val="00112693"/>
    <w:rsid w:val="00120791"/>
    <w:rsid w:val="00121981"/>
    <w:rsid w:val="00122F31"/>
    <w:rsid w:val="00123424"/>
    <w:rsid w:val="00124316"/>
    <w:rsid w:val="0012525C"/>
    <w:rsid w:val="00127740"/>
    <w:rsid w:val="0012791A"/>
    <w:rsid w:val="001319EF"/>
    <w:rsid w:val="00133F96"/>
    <w:rsid w:val="0013591C"/>
    <w:rsid w:val="00137C6E"/>
    <w:rsid w:val="00140890"/>
    <w:rsid w:val="00141B32"/>
    <w:rsid w:val="00141CFC"/>
    <w:rsid w:val="00142D0F"/>
    <w:rsid w:val="001458BC"/>
    <w:rsid w:val="00152E66"/>
    <w:rsid w:val="00152F21"/>
    <w:rsid w:val="00153EF3"/>
    <w:rsid w:val="0015424A"/>
    <w:rsid w:val="00154820"/>
    <w:rsid w:val="00155B8C"/>
    <w:rsid w:val="001600ED"/>
    <w:rsid w:val="00160C23"/>
    <w:rsid w:val="00160C5A"/>
    <w:rsid w:val="00161D63"/>
    <w:rsid w:val="00166579"/>
    <w:rsid w:val="001668D0"/>
    <w:rsid w:val="001705B7"/>
    <w:rsid w:val="00170DED"/>
    <w:rsid w:val="00171EFF"/>
    <w:rsid w:val="00177079"/>
    <w:rsid w:val="001802A0"/>
    <w:rsid w:val="001802B6"/>
    <w:rsid w:val="00182434"/>
    <w:rsid w:val="00184D50"/>
    <w:rsid w:val="00185611"/>
    <w:rsid w:val="001872DB"/>
    <w:rsid w:val="0018734B"/>
    <w:rsid w:val="00190F4B"/>
    <w:rsid w:val="0019180E"/>
    <w:rsid w:val="001957F7"/>
    <w:rsid w:val="00195F63"/>
    <w:rsid w:val="00196761"/>
    <w:rsid w:val="001A0DB6"/>
    <w:rsid w:val="001A26DE"/>
    <w:rsid w:val="001A4723"/>
    <w:rsid w:val="001A523D"/>
    <w:rsid w:val="001A64D6"/>
    <w:rsid w:val="001A7AFD"/>
    <w:rsid w:val="001B293B"/>
    <w:rsid w:val="001B4497"/>
    <w:rsid w:val="001B71E6"/>
    <w:rsid w:val="001B7749"/>
    <w:rsid w:val="001C1657"/>
    <w:rsid w:val="001C179A"/>
    <w:rsid w:val="001C1AAF"/>
    <w:rsid w:val="001C20D1"/>
    <w:rsid w:val="001C3A62"/>
    <w:rsid w:val="001C4F1E"/>
    <w:rsid w:val="001C5004"/>
    <w:rsid w:val="001C5477"/>
    <w:rsid w:val="001C733E"/>
    <w:rsid w:val="001C7C27"/>
    <w:rsid w:val="001C7D60"/>
    <w:rsid w:val="001D076D"/>
    <w:rsid w:val="001D0997"/>
    <w:rsid w:val="001D24D3"/>
    <w:rsid w:val="001D2FDE"/>
    <w:rsid w:val="001D5BF5"/>
    <w:rsid w:val="001E06F9"/>
    <w:rsid w:val="001E0E77"/>
    <w:rsid w:val="001E2013"/>
    <w:rsid w:val="001E30A0"/>
    <w:rsid w:val="001E3416"/>
    <w:rsid w:val="001E5012"/>
    <w:rsid w:val="001F117B"/>
    <w:rsid w:val="001F5274"/>
    <w:rsid w:val="00203986"/>
    <w:rsid w:val="002054DA"/>
    <w:rsid w:val="002077E4"/>
    <w:rsid w:val="0021184A"/>
    <w:rsid w:val="00211C8A"/>
    <w:rsid w:val="00212BEE"/>
    <w:rsid w:val="00217EA4"/>
    <w:rsid w:val="0022093F"/>
    <w:rsid w:val="0022109A"/>
    <w:rsid w:val="002221A8"/>
    <w:rsid w:val="002223B4"/>
    <w:rsid w:val="00225D20"/>
    <w:rsid w:val="00225E11"/>
    <w:rsid w:val="002265A5"/>
    <w:rsid w:val="00233938"/>
    <w:rsid w:val="00234ACB"/>
    <w:rsid w:val="002350B9"/>
    <w:rsid w:val="00235897"/>
    <w:rsid w:val="00237D8D"/>
    <w:rsid w:val="00240F49"/>
    <w:rsid w:val="00242BB8"/>
    <w:rsid w:val="002432B3"/>
    <w:rsid w:val="00244157"/>
    <w:rsid w:val="00245316"/>
    <w:rsid w:val="00246E72"/>
    <w:rsid w:val="00247557"/>
    <w:rsid w:val="002478BA"/>
    <w:rsid w:val="00247C1B"/>
    <w:rsid w:val="002507B9"/>
    <w:rsid w:val="00251A9A"/>
    <w:rsid w:val="00252B5A"/>
    <w:rsid w:val="002541FE"/>
    <w:rsid w:val="0025606D"/>
    <w:rsid w:val="00261038"/>
    <w:rsid w:val="002617A4"/>
    <w:rsid w:val="00261A23"/>
    <w:rsid w:val="002623DE"/>
    <w:rsid w:val="00263A99"/>
    <w:rsid w:val="0026483E"/>
    <w:rsid w:val="00265C1C"/>
    <w:rsid w:val="002671A2"/>
    <w:rsid w:val="002703F0"/>
    <w:rsid w:val="00270730"/>
    <w:rsid w:val="002717F3"/>
    <w:rsid w:val="00271861"/>
    <w:rsid w:val="00274990"/>
    <w:rsid w:val="0027610D"/>
    <w:rsid w:val="00277789"/>
    <w:rsid w:val="0028484D"/>
    <w:rsid w:val="0028485B"/>
    <w:rsid w:val="002855C4"/>
    <w:rsid w:val="00286C5C"/>
    <w:rsid w:val="0028761E"/>
    <w:rsid w:val="00290472"/>
    <w:rsid w:val="00290593"/>
    <w:rsid w:val="0029469E"/>
    <w:rsid w:val="0029483C"/>
    <w:rsid w:val="002956B9"/>
    <w:rsid w:val="002A0140"/>
    <w:rsid w:val="002A0403"/>
    <w:rsid w:val="002A1696"/>
    <w:rsid w:val="002B0BBA"/>
    <w:rsid w:val="002B28EF"/>
    <w:rsid w:val="002B5923"/>
    <w:rsid w:val="002B637A"/>
    <w:rsid w:val="002C1259"/>
    <w:rsid w:val="002C58FC"/>
    <w:rsid w:val="002D1CCD"/>
    <w:rsid w:val="002D32AC"/>
    <w:rsid w:val="002D34F7"/>
    <w:rsid w:val="002D44FE"/>
    <w:rsid w:val="002D4BE4"/>
    <w:rsid w:val="002D6893"/>
    <w:rsid w:val="002E1F75"/>
    <w:rsid w:val="002E3E6F"/>
    <w:rsid w:val="002E6987"/>
    <w:rsid w:val="002E7DC2"/>
    <w:rsid w:val="002F0788"/>
    <w:rsid w:val="002F2514"/>
    <w:rsid w:val="002F2FE8"/>
    <w:rsid w:val="002F38D0"/>
    <w:rsid w:val="002F542A"/>
    <w:rsid w:val="003018DB"/>
    <w:rsid w:val="00302838"/>
    <w:rsid w:val="00303BDF"/>
    <w:rsid w:val="00303BFF"/>
    <w:rsid w:val="0030483F"/>
    <w:rsid w:val="003052FE"/>
    <w:rsid w:val="003055C0"/>
    <w:rsid w:val="003109B3"/>
    <w:rsid w:val="00314522"/>
    <w:rsid w:val="00315493"/>
    <w:rsid w:val="00315930"/>
    <w:rsid w:val="00316BBE"/>
    <w:rsid w:val="00321CCA"/>
    <w:rsid w:val="00322574"/>
    <w:rsid w:val="00324166"/>
    <w:rsid w:val="00325767"/>
    <w:rsid w:val="00327403"/>
    <w:rsid w:val="003278D4"/>
    <w:rsid w:val="00345A9F"/>
    <w:rsid w:val="00355B1C"/>
    <w:rsid w:val="00356889"/>
    <w:rsid w:val="003573C5"/>
    <w:rsid w:val="00357D6B"/>
    <w:rsid w:val="00357EFE"/>
    <w:rsid w:val="00373145"/>
    <w:rsid w:val="0037384A"/>
    <w:rsid w:val="00373A8B"/>
    <w:rsid w:val="00373D1F"/>
    <w:rsid w:val="0037429D"/>
    <w:rsid w:val="00375B6C"/>
    <w:rsid w:val="00380AFE"/>
    <w:rsid w:val="003810F5"/>
    <w:rsid w:val="003816EE"/>
    <w:rsid w:val="00382825"/>
    <w:rsid w:val="00383944"/>
    <w:rsid w:val="00384846"/>
    <w:rsid w:val="003848C3"/>
    <w:rsid w:val="003858A0"/>
    <w:rsid w:val="00386376"/>
    <w:rsid w:val="003864ED"/>
    <w:rsid w:val="0038760F"/>
    <w:rsid w:val="003878B8"/>
    <w:rsid w:val="00391F31"/>
    <w:rsid w:val="00393DFE"/>
    <w:rsid w:val="00396B6B"/>
    <w:rsid w:val="003A2315"/>
    <w:rsid w:val="003A3516"/>
    <w:rsid w:val="003A3FB9"/>
    <w:rsid w:val="003A644B"/>
    <w:rsid w:val="003B19C7"/>
    <w:rsid w:val="003B3AC2"/>
    <w:rsid w:val="003B3D1B"/>
    <w:rsid w:val="003B5506"/>
    <w:rsid w:val="003B6680"/>
    <w:rsid w:val="003B6C9B"/>
    <w:rsid w:val="003B6FB6"/>
    <w:rsid w:val="003B70E1"/>
    <w:rsid w:val="003B7EE3"/>
    <w:rsid w:val="003C2A7C"/>
    <w:rsid w:val="003C3816"/>
    <w:rsid w:val="003C4BA6"/>
    <w:rsid w:val="003C4EDB"/>
    <w:rsid w:val="003C5356"/>
    <w:rsid w:val="003C5408"/>
    <w:rsid w:val="003C5D74"/>
    <w:rsid w:val="003C602F"/>
    <w:rsid w:val="003D6998"/>
    <w:rsid w:val="003D6C44"/>
    <w:rsid w:val="003D7984"/>
    <w:rsid w:val="003E094A"/>
    <w:rsid w:val="003E0A8F"/>
    <w:rsid w:val="003E3F70"/>
    <w:rsid w:val="003E51A7"/>
    <w:rsid w:val="003E72DB"/>
    <w:rsid w:val="003E75AE"/>
    <w:rsid w:val="003F076E"/>
    <w:rsid w:val="003F0869"/>
    <w:rsid w:val="003F3724"/>
    <w:rsid w:val="003F57CD"/>
    <w:rsid w:val="003F6200"/>
    <w:rsid w:val="0040087C"/>
    <w:rsid w:val="0040497D"/>
    <w:rsid w:val="00405C64"/>
    <w:rsid w:val="00407266"/>
    <w:rsid w:val="00412244"/>
    <w:rsid w:val="00413B0A"/>
    <w:rsid w:val="004143E1"/>
    <w:rsid w:val="0041566E"/>
    <w:rsid w:val="004177B3"/>
    <w:rsid w:val="00420561"/>
    <w:rsid w:val="00420911"/>
    <w:rsid w:val="00420FE9"/>
    <w:rsid w:val="00422CD1"/>
    <w:rsid w:val="004242FC"/>
    <w:rsid w:val="00425AC0"/>
    <w:rsid w:val="00425F57"/>
    <w:rsid w:val="004375BF"/>
    <w:rsid w:val="00440528"/>
    <w:rsid w:val="00441115"/>
    <w:rsid w:val="00446DD1"/>
    <w:rsid w:val="004475C3"/>
    <w:rsid w:val="00447F23"/>
    <w:rsid w:val="00451286"/>
    <w:rsid w:val="00453771"/>
    <w:rsid w:val="00455D66"/>
    <w:rsid w:val="00461062"/>
    <w:rsid w:val="00464243"/>
    <w:rsid w:val="00464B11"/>
    <w:rsid w:val="004654C4"/>
    <w:rsid w:val="0046794C"/>
    <w:rsid w:val="00470A00"/>
    <w:rsid w:val="00475471"/>
    <w:rsid w:val="00480EEC"/>
    <w:rsid w:val="004817BD"/>
    <w:rsid w:val="00482D48"/>
    <w:rsid w:val="00484883"/>
    <w:rsid w:val="00485653"/>
    <w:rsid w:val="00485D04"/>
    <w:rsid w:val="004861E9"/>
    <w:rsid w:val="00491F18"/>
    <w:rsid w:val="00493AC0"/>
    <w:rsid w:val="00493E84"/>
    <w:rsid w:val="00496E1B"/>
    <w:rsid w:val="004A0619"/>
    <w:rsid w:val="004A10F4"/>
    <w:rsid w:val="004A1732"/>
    <w:rsid w:val="004A18EA"/>
    <w:rsid w:val="004A578D"/>
    <w:rsid w:val="004A768D"/>
    <w:rsid w:val="004B27A3"/>
    <w:rsid w:val="004B4E23"/>
    <w:rsid w:val="004B5252"/>
    <w:rsid w:val="004B6105"/>
    <w:rsid w:val="004C332D"/>
    <w:rsid w:val="004C37CE"/>
    <w:rsid w:val="004C6BF8"/>
    <w:rsid w:val="004D1417"/>
    <w:rsid w:val="004D36C8"/>
    <w:rsid w:val="004D3965"/>
    <w:rsid w:val="004D72F6"/>
    <w:rsid w:val="004E317D"/>
    <w:rsid w:val="004F55B3"/>
    <w:rsid w:val="004F572C"/>
    <w:rsid w:val="004F6F21"/>
    <w:rsid w:val="00500E95"/>
    <w:rsid w:val="00503465"/>
    <w:rsid w:val="00504B9C"/>
    <w:rsid w:val="00506847"/>
    <w:rsid w:val="005077C4"/>
    <w:rsid w:val="005079A3"/>
    <w:rsid w:val="00511213"/>
    <w:rsid w:val="00511D98"/>
    <w:rsid w:val="00511DA2"/>
    <w:rsid w:val="00513227"/>
    <w:rsid w:val="005134BA"/>
    <w:rsid w:val="005138A0"/>
    <w:rsid w:val="00517B6D"/>
    <w:rsid w:val="00522A5C"/>
    <w:rsid w:val="005301F8"/>
    <w:rsid w:val="005343EC"/>
    <w:rsid w:val="00535ADC"/>
    <w:rsid w:val="00541125"/>
    <w:rsid w:val="00541C68"/>
    <w:rsid w:val="00541EA8"/>
    <w:rsid w:val="005430FC"/>
    <w:rsid w:val="0054334A"/>
    <w:rsid w:val="005434C2"/>
    <w:rsid w:val="005446BE"/>
    <w:rsid w:val="00544802"/>
    <w:rsid w:val="0054603A"/>
    <w:rsid w:val="005519B5"/>
    <w:rsid w:val="0055284C"/>
    <w:rsid w:val="00553BEF"/>
    <w:rsid w:val="00554F9D"/>
    <w:rsid w:val="00556CE3"/>
    <w:rsid w:val="00556D16"/>
    <w:rsid w:val="0056280D"/>
    <w:rsid w:val="005629B8"/>
    <w:rsid w:val="00567292"/>
    <w:rsid w:val="00567797"/>
    <w:rsid w:val="00567A71"/>
    <w:rsid w:val="0057080B"/>
    <w:rsid w:val="00572FEB"/>
    <w:rsid w:val="005832ED"/>
    <w:rsid w:val="00585396"/>
    <w:rsid w:val="00587361"/>
    <w:rsid w:val="005908F9"/>
    <w:rsid w:val="0059312F"/>
    <w:rsid w:val="00594CEF"/>
    <w:rsid w:val="00595D2F"/>
    <w:rsid w:val="00595D79"/>
    <w:rsid w:val="005978D5"/>
    <w:rsid w:val="005A766F"/>
    <w:rsid w:val="005A77CD"/>
    <w:rsid w:val="005B31AE"/>
    <w:rsid w:val="005B3277"/>
    <w:rsid w:val="005B4CC9"/>
    <w:rsid w:val="005B593E"/>
    <w:rsid w:val="005B670E"/>
    <w:rsid w:val="005B7823"/>
    <w:rsid w:val="005C293F"/>
    <w:rsid w:val="005C30A0"/>
    <w:rsid w:val="005C3B95"/>
    <w:rsid w:val="005D1DA1"/>
    <w:rsid w:val="005D1F0C"/>
    <w:rsid w:val="005D22F8"/>
    <w:rsid w:val="005D37C9"/>
    <w:rsid w:val="005D4D42"/>
    <w:rsid w:val="005D566B"/>
    <w:rsid w:val="005D5847"/>
    <w:rsid w:val="005D5CBA"/>
    <w:rsid w:val="005E35D8"/>
    <w:rsid w:val="005E7E91"/>
    <w:rsid w:val="005F0628"/>
    <w:rsid w:val="005F0D74"/>
    <w:rsid w:val="005F1DB0"/>
    <w:rsid w:val="005F469A"/>
    <w:rsid w:val="005F696D"/>
    <w:rsid w:val="0060345E"/>
    <w:rsid w:val="00605D26"/>
    <w:rsid w:val="006062E5"/>
    <w:rsid w:val="00611757"/>
    <w:rsid w:val="0061421E"/>
    <w:rsid w:val="006143A4"/>
    <w:rsid w:val="0061495B"/>
    <w:rsid w:val="00615440"/>
    <w:rsid w:val="00615845"/>
    <w:rsid w:val="00617400"/>
    <w:rsid w:val="006209E1"/>
    <w:rsid w:val="00623459"/>
    <w:rsid w:val="0062446F"/>
    <w:rsid w:val="006260AF"/>
    <w:rsid w:val="00627E38"/>
    <w:rsid w:val="0063004B"/>
    <w:rsid w:val="00632711"/>
    <w:rsid w:val="00633896"/>
    <w:rsid w:val="006357FD"/>
    <w:rsid w:val="00636A24"/>
    <w:rsid w:val="00636A6A"/>
    <w:rsid w:val="00640472"/>
    <w:rsid w:val="00642DD0"/>
    <w:rsid w:val="00642DD9"/>
    <w:rsid w:val="0064354B"/>
    <w:rsid w:val="00643E8D"/>
    <w:rsid w:val="00646143"/>
    <w:rsid w:val="00646ADB"/>
    <w:rsid w:val="00651D09"/>
    <w:rsid w:val="00653926"/>
    <w:rsid w:val="00654262"/>
    <w:rsid w:val="00656612"/>
    <w:rsid w:val="006577AE"/>
    <w:rsid w:val="0066464C"/>
    <w:rsid w:val="00665586"/>
    <w:rsid w:val="00667DF6"/>
    <w:rsid w:val="00670E28"/>
    <w:rsid w:val="00671A77"/>
    <w:rsid w:val="0067211F"/>
    <w:rsid w:val="006742FB"/>
    <w:rsid w:val="00675001"/>
    <w:rsid w:val="00680C73"/>
    <w:rsid w:val="006826A3"/>
    <w:rsid w:val="00683A9F"/>
    <w:rsid w:val="006846F7"/>
    <w:rsid w:val="00685B33"/>
    <w:rsid w:val="00685E6C"/>
    <w:rsid w:val="00687830"/>
    <w:rsid w:val="00691319"/>
    <w:rsid w:val="006927F9"/>
    <w:rsid w:val="006938EB"/>
    <w:rsid w:val="006944B9"/>
    <w:rsid w:val="00694E65"/>
    <w:rsid w:val="00695D58"/>
    <w:rsid w:val="006A337F"/>
    <w:rsid w:val="006A40CC"/>
    <w:rsid w:val="006B4B21"/>
    <w:rsid w:val="006C22E5"/>
    <w:rsid w:val="006C2F73"/>
    <w:rsid w:val="006C3E35"/>
    <w:rsid w:val="006C49A3"/>
    <w:rsid w:val="006C5CDF"/>
    <w:rsid w:val="006C6CD6"/>
    <w:rsid w:val="006C7DF6"/>
    <w:rsid w:val="006C7EE1"/>
    <w:rsid w:val="006D070C"/>
    <w:rsid w:val="006D2576"/>
    <w:rsid w:val="006D522D"/>
    <w:rsid w:val="006D5EE9"/>
    <w:rsid w:val="006D64D2"/>
    <w:rsid w:val="006E05D6"/>
    <w:rsid w:val="006E1079"/>
    <w:rsid w:val="006E3422"/>
    <w:rsid w:val="006E3D88"/>
    <w:rsid w:val="006E40F1"/>
    <w:rsid w:val="006E4272"/>
    <w:rsid w:val="006E798E"/>
    <w:rsid w:val="006E7DC7"/>
    <w:rsid w:val="006F1533"/>
    <w:rsid w:val="006F1D30"/>
    <w:rsid w:val="006F2F79"/>
    <w:rsid w:val="006F54AA"/>
    <w:rsid w:val="006F58D3"/>
    <w:rsid w:val="006F5CD1"/>
    <w:rsid w:val="006F620C"/>
    <w:rsid w:val="006F72A6"/>
    <w:rsid w:val="006F7530"/>
    <w:rsid w:val="0070153D"/>
    <w:rsid w:val="007024E3"/>
    <w:rsid w:val="0070319A"/>
    <w:rsid w:val="007043D5"/>
    <w:rsid w:val="00705C1A"/>
    <w:rsid w:val="00705E49"/>
    <w:rsid w:val="00712839"/>
    <w:rsid w:val="00715CEA"/>
    <w:rsid w:val="00717265"/>
    <w:rsid w:val="00717EFD"/>
    <w:rsid w:val="00721576"/>
    <w:rsid w:val="00721E98"/>
    <w:rsid w:val="00723E2D"/>
    <w:rsid w:val="00727965"/>
    <w:rsid w:val="007324C7"/>
    <w:rsid w:val="007326CA"/>
    <w:rsid w:val="0073360E"/>
    <w:rsid w:val="0073374C"/>
    <w:rsid w:val="00733F4D"/>
    <w:rsid w:val="00736127"/>
    <w:rsid w:val="00737CE0"/>
    <w:rsid w:val="00741065"/>
    <w:rsid w:val="00741579"/>
    <w:rsid w:val="0074167A"/>
    <w:rsid w:val="00742DE9"/>
    <w:rsid w:val="00747A4E"/>
    <w:rsid w:val="00752E45"/>
    <w:rsid w:val="007538A3"/>
    <w:rsid w:val="00753F00"/>
    <w:rsid w:val="007540DC"/>
    <w:rsid w:val="0075424D"/>
    <w:rsid w:val="00754880"/>
    <w:rsid w:val="007551CC"/>
    <w:rsid w:val="007552AF"/>
    <w:rsid w:val="00755F17"/>
    <w:rsid w:val="0075783E"/>
    <w:rsid w:val="0076090D"/>
    <w:rsid w:val="00761371"/>
    <w:rsid w:val="007633E8"/>
    <w:rsid w:val="00763861"/>
    <w:rsid w:val="00764770"/>
    <w:rsid w:val="00770E5D"/>
    <w:rsid w:val="007718BD"/>
    <w:rsid w:val="00772DF6"/>
    <w:rsid w:val="00774591"/>
    <w:rsid w:val="007773B2"/>
    <w:rsid w:val="007779F6"/>
    <w:rsid w:val="00777BBA"/>
    <w:rsid w:val="00784929"/>
    <w:rsid w:val="00784E7A"/>
    <w:rsid w:val="00786B9C"/>
    <w:rsid w:val="0078758B"/>
    <w:rsid w:val="007908C9"/>
    <w:rsid w:val="007924FF"/>
    <w:rsid w:val="00792A91"/>
    <w:rsid w:val="00792BB9"/>
    <w:rsid w:val="00793109"/>
    <w:rsid w:val="00793C35"/>
    <w:rsid w:val="00793D14"/>
    <w:rsid w:val="00793F75"/>
    <w:rsid w:val="007A0281"/>
    <w:rsid w:val="007A2884"/>
    <w:rsid w:val="007A314E"/>
    <w:rsid w:val="007A37E8"/>
    <w:rsid w:val="007A5DC2"/>
    <w:rsid w:val="007A67A6"/>
    <w:rsid w:val="007B27EC"/>
    <w:rsid w:val="007B6DC4"/>
    <w:rsid w:val="007B77FF"/>
    <w:rsid w:val="007C0255"/>
    <w:rsid w:val="007C0BA5"/>
    <w:rsid w:val="007C15E7"/>
    <w:rsid w:val="007C1E05"/>
    <w:rsid w:val="007C1EBC"/>
    <w:rsid w:val="007C21DC"/>
    <w:rsid w:val="007C2619"/>
    <w:rsid w:val="007C2E69"/>
    <w:rsid w:val="007C42D9"/>
    <w:rsid w:val="007C4ADB"/>
    <w:rsid w:val="007C7E86"/>
    <w:rsid w:val="007D0BDE"/>
    <w:rsid w:val="007D46E4"/>
    <w:rsid w:val="007D52D7"/>
    <w:rsid w:val="007D5749"/>
    <w:rsid w:val="007D60B8"/>
    <w:rsid w:val="007D7BC9"/>
    <w:rsid w:val="007E4714"/>
    <w:rsid w:val="007E5DD1"/>
    <w:rsid w:val="007F56B0"/>
    <w:rsid w:val="007F7596"/>
    <w:rsid w:val="00800BF3"/>
    <w:rsid w:val="00801597"/>
    <w:rsid w:val="008039E0"/>
    <w:rsid w:val="00807FFA"/>
    <w:rsid w:val="00815A05"/>
    <w:rsid w:val="00825BF8"/>
    <w:rsid w:val="008261F7"/>
    <w:rsid w:val="00830C5D"/>
    <w:rsid w:val="00832AAB"/>
    <w:rsid w:val="008343AC"/>
    <w:rsid w:val="00840288"/>
    <w:rsid w:val="008403C2"/>
    <w:rsid w:val="008411BD"/>
    <w:rsid w:val="00841546"/>
    <w:rsid w:val="00842455"/>
    <w:rsid w:val="00847BEF"/>
    <w:rsid w:val="00847E2D"/>
    <w:rsid w:val="00854D6C"/>
    <w:rsid w:val="00856D46"/>
    <w:rsid w:val="00860445"/>
    <w:rsid w:val="00861633"/>
    <w:rsid w:val="0086514F"/>
    <w:rsid w:val="00870BD1"/>
    <w:rsid w:val="00870D0E"/>
    <w:rsid w:val="008727CC"/>
    <w:rsid w:val="00872B01"/>
    <w:rsid w:val="00876B36"/>
    <w:rsid w:val="00880CD6"/>
    <w:rsid w:val="00885454"/>
    <w:rsid w:val="00885CF9"/>
    <w:rsid w:val="00885ED4"/>
    <w:rsid w:val="008869C7"/>
    <w:rsid w:val="00886E58"/>
    <w:rsid w:val="00892C4C"/>
    <w:rsid w:val="0089396A"/>
    <w:rsid w:val="00894E12"/>
    <w:rsid w:val="008A140A"/>
    <w:rsid w:val="008A156F"/>
    <w:rsid w:val="008A6B9D"/>
    <w:rsid w:val="008A7642"/>
    <w:rsid w:val="008A785F"/>
    <w:rsid w:val="008A7C52"/>
    <w:rsid w:val="008A7C62"/>
    <w:rsid w:val="008B4BC0"/>
    <w:rsid w:val="008B6AB8"/>
    <w:rsid w:val="008B6D09"/>
    <w:rsid w:val="008B7637"/>
    <w:rsid w:val="008C27BB"/>
    <w:rsid w:val="008C47A3"/>
    <w:rsid w:val="008C5858"/>
    <w:rsid w:val="008C5873"/>
    <w:rsid w:val="008C5A6F"/>
    <w:rsid w:val="008C63F9"/>
    <w:rsid w:val="008D03CE"/>
    <w:rsid w:val="008D1FC1"/>
    <w:rsid w:val="008D2098"/>
    <w:rsid w:val="008D7FD1"/>
    <w:rsid w:val="008E2D47"/>
    <w:rsid w:val="008E4159"/>
    <w:rsid w:val="008E428F"/>
    <w:rsid w:val="008E4BA0"/>
    <w:rsid w:val="008E7F3B"/>
    <w:rsid w:val="008F63E5"/>
    <w:rsid w:val="008F6ACD"/>
    <w:rsid w:val="008F6E9E"/>
    <w:rsid w:val="00900779"/>
    <w:rsid w:val="00901077"/>
    <w:rsid w:val="009016F5"/>
    <w:rsid w:val="00901AD1"/>
    <w:rsid w:val="0090312A"/>
    <w:rsid w:val="00903A03"/>
    <w:rsid w:val="00904615"/>
    <w:rsid w:val="009060E8"/>
    <w:rsid w:val="00907D72"/>
    <w:rsid w:val="00912EB3"/>
    <w:rsid w:val="009131AA"/>
    <w:rsid w:val="00913EEB"/>
    <w:rsid w:val="00914AB6"/>
    <w:rsid w:val="00915283"/>
    <w:rsid w:val="009156AA"/>
    <w:rsid w:val="009171A4"/>
    <w:rsid w:val="00923428"/>
    <w:rsid w:val="00924E75"/>
    <w:rsid w:val="00924F21"/>
    <w:rsid w:val="00924F67"/>
    <w:rsid w:val="00926E69"/>
    <w:rsid w:val="009300CB"/>
    <w:rsid w:val="0093267C"/>
    <w:rsid w:val="009346FD"/>
    <w:rsid w:val="0093476A"/>
    <w:rsid w:val="0093522B"/>
    <w:rsid w:val="00935D5D"/>
    <w:rsid w:val="00940C09"/>
    <w:rsid w:val="00945EA9"/>
    <w:rsid w:val="009462A7"/>
    <w:rsid w:val="00947199"/>
    <w:rsid w:val="009473A8"/>
    <w:rsid w:val="00953D0B"/>
    <w:rsid w:val="00957B62"/>
    <w:rsid w:val="009600E2"/>
    <w:rsid w:val="00961E29"/>
    <w:rsid w:val="00963B03"/>
    <w:rsid w:val="00964430"/>
    <w:rsid w:val="0096584C"/>
    <w:rsid w:val="00966802"/>
    <w:rsid w:val="00966E13"/>
    <w:rsid w:val="00967F02"/>
    <w:rsid w:val="00970B85"/>
    <w:rsid w:val="00970ED7"/>
    <w:rsid w:val="00971163"/>
    <w:rsid w:val="009712BE"/>
    <w:rsid w:val="00986F13"/>
    <w:rsid w:val="00992849"/>
    <w:rsid w:val="009929A6"/>
    <w:rsid w:val="00992D4D"/>
    <w:rsid w:val="00995E2B"/>
    <w:rsid w:val="009A0498"/>
    <w:rsid w:val="009A1872"/>
    <w:rsid w:val="009A22DF"/>
    <w:rsid w:val="009A4140"/>
    <w:rsid w:val="009A4688"/>
    <w:rsid w:val="009A5AAA"/>
    <w:rsid w:val="009B0644"/>
    <w:rsid w:val="009B1307"/>
    <w:rsid w:val="009C0AD7"/>
    <w:rsid w:val="009C235B"/>
    <w:rsid w:val="009C30E5"/>
    <w:rsid w:val="009C3618"/>
    <w:rsid w:val="009C5CC2"/>
    <w:rsid w:val="009D04DD"/>
    <w:rsid w:val="009D761E"/>
    <w:rsid w:val="009E28EB"/>
    <w:rsid w:val="009F0742"/>
    <w:rsid w:val="009F1408"/>
    <w:rsid w:val="009F20F5"/>
    <w:rsid w:val="009F2F32"/>
    <w:rsid w:val="009F3A33"/>
    <w:rsid w:val="009F3BBF"/>
    <w:rsid w:val="009F4A8A"/>
    <w:rsid w:val="009F4C19"/>
    <w:rsid w:val="009F6075"/>
    <w:rsid w:val="009F673A"/>
    <w:rsid w:val="009F78C7"/>
    <w:rsid w:val="009F790D"/>
    <w:rsid w:val="00A04E7F"/>
    <w:rsid w:val="00A06B99"/>
    <w:rsid w:val="00A075D3"/>
    <w:rsid w:val="00A1028D"/>
    <w:rsid w:val="00A11A63"/>
    <w:rsid w:val="00A12679"/>
    <w:rsid w:val="00A13BF3"/>
    <w:rsid w:val="00A14C3F"/>
    <w:rsid w:val="00A15185"/>
    <w:rsid w:val="00A22020"/>
    <w:rsid w:val="00A22BD9"/>
    <w:rsid w:val="00A2443F"/>
    <w:rsid w:val="00A256BD"/>
    <w:rsid w:val="00A25B76"/>
    <w:rsid w:val="00A3129A"/>
    <w:rsid w:val="00A37394"/>
    <w:rsid w:val="00A37D82"/>
    <w:rsid w:val="00A410F4"/>
    <w:rsid w:val="00A419B8"/>
    <w:rsid w:val="00A4457B"/>
    <w:rsid w:val="00A457A9"/>
    <w:rsid w:val="00A45883"/>
    <w:rsid w:val="00A5041F"/>
    <w:rsid w:val="00A52BDC"/>
    <w:rsid w:val="00A52EA1"/>
    <w:rsid w:val="00A55E51"/>
    <w:rsid w:val="00A56171"/>
    <w:rsid w:val="00A5786C"/>
    <w:rsid w:val="00A602F2"/>
    <w:rsid w:val="00A62C71"/>
    <w:rsid w:val="00A64FD2"/>
    <w:rsid w:val="00A761BE"/>
    <w:rsid w:val="00A7661D"/>
    <w:rsid w:val="00A774F6"/>
    <w:rsid w:val="00A77521"/>
    <w:rsid w:val="00A80B44"/>
    <w:rsid w:val="00A81AE1"/>
    <w:rsid w:val="00A83A8A"/>
    <w:rsid w:val="00A83E7D"/>
    <w:rsid w:val="00A854FB"/>
    <w:rsid w:val="00A85F22"/>
    <w:rsid w:val="00A86AA6"/>
    <w:rsid w:val="00A91B3D"/>
    <w:rsid w:val="00A979ED"/>
    <w:rsid w:val="00AA1010"/>
    <w:rsid w:val="00AA1314"/>
    <w:rsid w:val="00AA2090"/>
    <w:rsid w:val="00AA305C"/>
    <w:rsid w:val="00AA3097"/>
    <w:rsid w:val="00AA35AB"/>
    <w:rsid w:val="00AA3FE9"/>
    <w:rsid w:val="00AA54D2"/>
    <w:rsid w:val="00AA658E"/>
    <w:rsid w:val="00AA78CB"/>
    <w:rsid w:val="00AB0010"/>
    <w:rsid w:val="00AB1128"/>
    <w:rsid w:val="00AB16F5"/>
    <w:rsid w:val="00AB27D7"/>
    <w:rsid w:val="00AC11D6"/>
    <w:rsid w:val="00AC2626"/>
    <w:rsid w:val="00AC2C3F"/>
    <w:rsid w:val="00AC4A9A"/>
    <w:rsid w:val="00AC759D"/>
    <w:rsid w:val="00AD0671"/>
    <w:rsid w:val="00AD2DD6"/>
    <w:rsid w:val="00AD4FF4"/>
    <w:rsid w:val="00AD64C4"/>
    <w:rsid w:val="00AE4CF7"/>
    <w:rsid w:val="00AE58E8"/>
    <w:rsid w:val="00AF074F"/>
    <w:rsid w:val="00AF0BC5"/>
    <w:rsid w:val="00AF1F63"/>
    <w:rsid w:val="00AF61D0"/>
    <w:rsid w:val="00AF698A"/>
    <w:rsid w:val="00B022CD"/>
    <w:rsid w:val="00B02D2A"/>
    <w:rsid w:val="00B03067"/>
    <w:rsid w:val="00B03631"/>
    <w:rsid w:val="00B03BE9"/>
    <w:rsid w:val="00B0483A"/>
    <w:rsid w:val="00B049DF"/>
    <w:rsid w:val="00B04B75"/>
    <w:rsid w:val="00B04BEC"/>
    <w:rsid w:val="00B06540"/>
    <w:rsid w:val="00B07764"/>
    <w:rsid w:val="00B109FD"/>
    <w:rsid w:val="00B111B6"/>
    <w:rsid w:val="00B11D9E"/>
    <w:rsid w:val="00B13423"/>
    <w:rsid w:val="00B13648"/>
    <w:rsid w:val="00B13BBC"/>
    <w:rsid w:val="00B13BEB"/>
    <w:rsid w:val="00B1708C"/>
    <w:rsid w:val="00B177DC"/>
    <w:rsid w:val="00B20402"/>
    <w:rsid w:val="00B208C3"/>
    <w:rsid w:val="00B2765F"/>
    <w:rsid w:val="00B27D30"/>
    <w:rsid w:val="00B325DD"/>
    <w:rsid w:val="00B328FB"/>
    <w:rsid w:val="00B40805"/>
    <w:rsid w:val="00B42E9D"/>
    <w:rsid w:val="00B44401"/>
    <w:rsid w:val="00B45FC7"/>
    <w:rsid w:val="00B466F1"/>
    <w:rsid w:val="00B47264"/>
    <w:rsid w:val="00B47479"/>
    <w:rsid w:val="00B50134"/>
    <w:rsid w:val="00B50689"/>
    <w:rsid w:val="00B5321D"/>
    <w:rsid w:val="00B55BCB"/>
    <w:rsid w:val="00B56BF2"/>
    <w:rsid w:val="00B607E9"/>
    <w:rsid w:val="00B6236C"/>
    <w:rsid w:val="00B62A29"/>
    <w:rsid w:val="00B645ED"/>
    <w:rsid w:val="00B65B0E"/>
    <w:rsid w:val="00B66869"/>
    <w:rsid w:val="00B66B41"/>
    <w:rsid w:val="00B66FF6"/>
    <w:rsid w:val="00B72131"/>
    <w:rsid w:val="00B725D9"/>
    <w:rsid w:val="00B73756"/>
    <w:rsid w:val="00B74241"/>
    <w:rsid w:val="00B7462F"/>
    <w:rsid w:val="00B75002"/>
    <w:rsid w:val="00B751C0"/>
    <w:rsid w:val="00B75DC7"/>
    <w:rsid w:val="00B77677"/>
    <w:rsid w:val="00B77814"/>
    <w:rsid w:val="00B819C0"/>
    <w:rsid w:val="00B83E9E"/>
    <w:rsid w:val="00B85432"/>
    <w:rsid w:val="00B9135A"/>
    <w:rsid w:val="00B91DCB"/>
    <w:rsid w:val="00B929F6"/>
    <w:rsid w:val="00B942A3"/>
    <w:rsid w:val="00B945AC"/>
    <w:rsid w:val="00B956D7"/>
    <w:rsid w:val="00BA48FE"/>
    <w:rsid w:val="00BA6BB5"/>
    <w:rsid w:val="00BB0C9B"/>
    <w:rsid w:val="00BB14AF"/>
    <w:rsid w:val="00BB1628"/>
    <w:rsid w:val="00BB22C3"/>
    <w:rsid w:val="00BB2444"/>
    <w:rsid w:val="00BB31B8"/>
    <w:rsid w:val="00BB3B98"/>
    <w:rsid w:val="00BB58C6"/>
    <w:rsid w:val="00BB6234"/>
    <w:rsid w:val="00BB774E"/>
    <w:rsid w:val="00BB7BF2"/>
    <w:rsid w:val="00BC6AC9"/>
    <w:rsid w:val="00BC7A13"/>
    <w:rsid w:val="00BD11BF"/>
    <w:rsid w:val="00BD19BB"/>
    <w:rsid w:val="00BD2D52"/>
    <w:rsid w:val="00BD39F1"/>
    <w:rsid w:val="00BD4604"/>
    <w:rsid w:val="00BD5C8E"/>
    <w:rsid w:val="00BE2375"/>
    <w:rsid w:val="00BE26BC"/>
    <w:rsid w:val="00BE3BA7"/>
    <w:rsid w:val="00BE4092"/>
    <w:rsid w:val="00BE4CAB"/>
    <w:rsid w:val="00BE5881"/>
    <w:rsid w:val="00BE6B23"/>
    <w:rsid w:val="00BE7EF5"/>
    <w:rsid w:val="00BF0778"/>
    <w:rsid w:val="00BF345B"/>
    <w:rsid w:val="00BF388A"/>
    <w:rsid w:val="00BF42C9"/>
    <w:rsid w:val="00BF49DC"/>
    <w:rsid w:val="00BF63E0"/>
    <w:rsid w:val="00BF686A"/>
    <w:rsid w:val="00BF6AAA"/>
    <w:rsid w:val="00C01029"/>
    <w:rsid w:val="00C023EC"/>
    <w:rsid w:val="00C042F3"/>
    <w:rsid w:val="00C05DC9"/>
    <w:rsid w:val="00C123F6"/>
    <w:rsid w:val="00C139A6"/>
    <w:rsid w:val="00C15908"/>
    <w:rsid w:val="00C20C28"/>
    <w:rsid w:val="00C22674"/>
    <w:rsid w:val="00C26EEA"/>
    <w:rsid w:val="00C324F3"/>
    <w:rsid w:val="00C35847"/>
    <w:rsid w:val="00C35AEC"/>
    <w:rsid w:val="00C37846"/>
    <w:rsid w:val="00C42490"/>
    <w:rsid w:val="00C44D28"/>
    <w:rsid w:val="00C44DB5"/>
    <w:rsid w:val="00C46B4E"/>
    <w:rsid w:val="00C46FFE"/>
    <w:rsid w:val="00C50950"/>
    <w:rsid w:val="00C51585"/>
    <w:rsid w:val="00C54C2C"/>
    <w:rsid w:val="00C56DEF"/>
    <w:rsid w:val="00C60359"/>
    <w:rsid w:val="00C60468"/>
    <w:rsid w:val="00C615D8"/>
    <w:rsid w:val="00C61760"/>
    <w:rsid w:val="00C6204E"/>
    <w:rsid w:val="00C64BA1"/>
    <w:rsid w:val="00C6657C"/>
    <w:rsid w:val="00C7083E"/>
    <w:rsid w:val="00C71435"/>
    <w:rsid w:val="00C730E6"/>
    <w:rsid w:val="00C7556F"/>
    <w:rsid w:val="00C758E9"/>
    <w:rsid w:val="00C81431"/>
    <w:rsid w:val="00C81549"/>
    <w:rsid w:val="00C81E91"/>
    <w:rsid w:val="00C8405B"/>
    <w:rsid w:val="00C860BE"/>
    <w:rsid w:val="00C86DC0"/>
    <w:rsid w:val="00C90BF6"/>
    <w:rsid w:val="00C9287B"/>
    <w:rsid w:val="00C92E2A"/>
    <w:rsid w:val="00C966EF"/>
    <w:rsid w:val="00C971D4"/>
    <w:rsid w:val="00CA081B"/>
    <w:rsid w:val="00CA0F2E"/>
    <w:rsid w:val="00CA1703"/>
    <w:rsid w:val="00CA4ED8"/>
    <w:rsid w:val="00CA5141"/>
    <w:rsid w:val="00CA63B2"/>
    <w:rsid w:val="00CA7961"/>
    <w:rsid w:val="00CB029F"/>
    <w:rsid w:val="00CB081F"/>
    <w:rsid w:val="00CB1E1D"/>
    <w:rsid w:val="00CB2F3B"/>
    <w:rsid w:val="00CB340C"/>
    <w:rsid w:val="00CB46FB"/>
    <w:rsid w:val="00CB60A9"/>
    <w:rsid w:val="00CB6C7E"/>
    <w:rsid w:val="00CC0495"/>
    <w:rsid w:val="00CC5936"/>
    <w:rsid w:val="00CC7370"/>
    <w:rsid w:val="00CC757D"/>
    <w:rsid w:val="00CD26C5"/>
    <w:rsid w:val="00CD33DF"/>
    <w:rsid w:val="00CD5D35"/>
    <w:rsid w:val="00CE03FA"/>
    <w:rsid w:val="00CE1410"/>
    <w:rsid w:val="00CE3F0D"/>
    <w:rsid w:val="00CF21FF"/>
    <w:rsid w:val="00CF4ED0"/>
    <w:rsid w:val="00D015A9"/>
    <w:rsid w:val="00D01A00"/>
    <w:rsid w:val="00D01D3D"/>
    <w:rsid w:val="00D0288D"/>
    <w:rsid w:val="00D058C0"/>
    <w:rsid w:val="00D0626D"/>
    <w:rsid w:val="00D0700E"/>
    <w:rsid w:val="00D07951"/>
    <w:rsid w:val="00D07ABE"/>
    <w:rsid w:val="00D1010D"/>
    <w:rsid w:val="00D112B0"/>
    <w:rsid w:val="00D13A12"/>
    <w:rsid w:val="00D15AF3"/>
    <w:rsid w:val="00D24C78"/>
    <w:rsid w:val="00D24D2D"/>
    <w:rsid w:val="00D2532D"/>
    <w:rsid w:val="00D265C2"/>
    <w:rsid w:val="00D26BAA"/>
    <w:rsid w:val="00D27FED"/>
    <w:rsid w:val="00D316A6"/>
    <w:rsid w:val="00D33584"/>
    <w:rsid w:val="00D36774"/>
    <w:rsid w:val="00D41F70"/>
    <w:rsid w:val="00D429EB"/>
    <w:rsid w:val="00D44D0F"/>
    <w:rsid w:val="00D522E3"/>
    <w:rsid w:val="00D54A38"/>
    <w:rsid w:val="00D55ADA"/>
    <w:rsid w:val="00D574FD"/>
    <w:rsid w:val="00D57DD6"/>
    <w:rsid w:val="00D6055C"/>
    <w:rsid w:val="00D62DBC"/>
    <w:rsid w:val="00D636BD"/>
    <w:rsid w:val="00D63D81"/>
    <w:rsid w:val="00D65975"/>
    <w:rsid w:val="00D65E88"/>
    <w:rsid w:val="00D66015"/>
    <w:rsid w:val="00D70BDC"/>
    <w:rsid w:val="00D73CCA"/>
    <w:rsid w:val="00D74F8E"/>
    <w:rsid w:val="00D7528F"/>
    <w:rsid w:val="00D76BA9"/>
    <w:rsid w:val="00D80C6D"/>
    <w:rsid w:val="00D829D5"/>
    <w:rsid w:val="00D82AF2"/>
    <w:rsid w:val="00D82C88"/>
    <w:rsid w:val="00D8385D"/>
    <w:rsid w:val="00D848CB"/>
    <w:rsid w:val="00D8550F"/>
    <w:rsid w:val="00D85C74"/>
    <w:rsid w:val="00D85E01"/>
    <w:rsid w:val="00D90F7A"/>
    <w:rsid w:val="00D93638"/>
    <w:rsid w:val="00D939F6"/>
    <w:rsid w:val="00D95D5A"/>
    <w:rsid w:val="00D975F8"/>
    <w:rsid w:val="00D97B23"/>
    <w:rsid w:val="00DA0486"/>
    <w:rsid w:val="00DA3048"/>
    <w:rsid w:val="00DA582E"/>
    <w:rsid w:val="00DA59D0"/>
    <w:rsid w:val="00DA67D2"/>
    <w:rsid w:val="00DB058B"/>
    <w:rsid w:val="00DB4668"/>
    <w:rsid w:val="00DB6F9D"/>
    <w:rsid w:val="00DC212D"/>
    <w:rsid w:val="00DC38FB"/>
    <w:rsid w:val="00DC4286"/>
    <w:rsid w:val="00DC7FFC"/>
    <w:rsid w:val="00DD0A29"/>
    <w:rsid w:val="00DD1267"/>
    <w:rsid w:val="00DD211A"/>
    <w:rsid w:val="00DD42AB"/>
    <w:rsid w:val="00DD4937"/>
    <w:rsid w:val="00DD4DD2"/>
    <w:rsid w:val="00DE084B"/>
    <w:rsid w:val="00DE420E"/>
    <w:rsid w:val="00DE5A4D"/>
    <w:rsid w:val="00DE60E1"/>
    <w:rsid w:val="00DE7AF1"/>
    <w:rsid w:val="00DF3392"/>
    <w:rsid w:val="00DF5B89"/>
    <w:rsid w:val="00DF7982"/>
    <w:rsid w:val="00E01721"/>
    <w:rsid w:val="00E01AC1"/>
    <w:rsid w:val="00E02BC0"/>
    <w:rsid w:val="00E13476"/>
    <w:rsid w:val="00E13D2A"/>
    <w:rsid w:val="00E1440B"/>
    <w:rsid w:val="00E14D09"/>
    <w:rsid w:val="00E1595E"/>
    <w:rsid w:val="00E1651B"/>
    <w:rsid w:val="00E1672E"/>
    <w:rsid w:val="00E17BFC"/>
    <w:rsid w:val="00E228D1"/>
    <w:rsid w:val="00E22F21"/>
    <w:rsid w:val="00E251B9"/>
    <w:rsid w:val="00E30C42"/>
    <w:rsid w:val="00E3102F"/>
    <w:rsid w:val="00E32697"/>
    <w:rsid w:val="00E32F0A"/>
    <w:rsid w:val="00E330D8"/>
    <w:rsid w:val="00E33B9E"/>
    <w:rsid w:val="00E41B4A"/>
    <w:rsid w:val="00E4523A"/>
    <w:rsid w:val="00E45AE8"/>
    <w:rsid w:val="00E47DEE"/>
    <w:rsid w:val="00E544A0"/>
    <w:rsid w:val="00E576AA"/>
    <w:rsid w:val="00E60A11"/>
    <w:rsid w:val="00E619F4"/>
    <w:rsid w:val="00E64DAD"/>
    <w:rsid w:val="00E6604D"/>
    <w:rsid w:val="00E732D5"/>
    <w:rsid w:val="00E73344"/>
    <w:rsid w:val="00E73642"/>
    <w:rsid w:val="00E7516F"/>
    <w:rsid w:val="00E77F21"/>
    <w:rsid w:val="00E84394"/>
    <w:rsid w:val="00E85A53"/>
    <w:rsid w:val="00E860BD"/>
    <w:rsid w:val="00E8784D"/>
    <w:rsid w:val="00E93296"/>
    <w:rsid w:val="00E9348A"/>
    <w:rsid w:val="00E952E2"/>
    <w:rsid w:val="00E95AFB"/>
    <w:rsid w:val="00E9768D"/>
    <w:rsid w:val="00E9769A"/>
    <w:rsid w:val="00EA123B"/>
    <w:rsid w:val="00EA1AC4"/>
    <w:rsid w:val="00EA21B4"/>
    <w:rsid w:val="00EA2630"/>
    <w:rsid w:val="00EA2D12"/>
    <w:rsid w:val="00EB0B52"/>
    <w:rsid w:val="00EB1058"/>
    <w:rsid w:val="00EB1F06"/>
    <w:rsid w:val="00EB7097"/>
    <w:rsid w:val="00EB73C0"/>
    <w:rsid w:val="00EC1E47"/>
    <w:rsid w:val="00EC2E37"/>
    <w:rsid w:val="00EC3E9B"/>
    <w:rsid w:val="00EC4A04"/>
    <w:rsid w:val="00EC4DFC"/>
    <w:rsid w:val="00EC5644"/>
    <w:rsid w:val="00EC7A89"/>
    <w:rsid w:val="00EC7C63"/>
    <w:rsid w:val="00ED3015"/>
    <w:rsid w:val="00ED3AFF"/>
    <w:rsid w:val="00ED40E2"/>
    <w:rsid w:val="00ED7F46"/>
    <w:rsid w:val="00EE0A88"/>
    <w:rsid w:val="00EE2F5A"/>
    <w:rsid w:val="00EE644D"/>
    <w:rsid w:val="00EE6BBE"/>
    <w:rsid w:val="00EE6D93"/>
    <w:rsid w:val="00EE7570"/>
    <w:rsid w:val="00EE7A28"/>
    <w:rsid w:val="00EE7B64"/>
    <w:rsid w:val="00EE7CD1"/>
    <w:rsid w:val="00EF118F"/>
    <w:rsid w:val="00EF2D04"/>
    <w:rsid w:val="00EF3EC6"/>
    <w:rsid w:val="00EF4259"/>
    <w:rsid w:val="00EF525C"/>
    <w:rsid w:val="00EF58D9"/>
    <w:rsid w:val="00F0224A"/>
    <w:rsid w:val="00F0327A"/>
    <w:rsid w:val="00F045C3"/>
    <w:rsid w:val="00F0768E"/>
    <w:rsid w:val="00F104DC"/>
    <w:rsid w:val="00F12B11"/>
    <w:rsid w:val="00F13D39"/>
    <w:rsid w:val="00F16FED"/>
    <w:rsid w:val="00F23AA5"/>
    <w:rsid w:val="00F25E36"/>
    <w:rsid w:val="00F26D8F"/>
    <w:rsid w:val="00F27B2C"/>
    <w:rsid w:val="00F27EC2"/>
    <w:rsid w:val="00F328BF"/>
    <w:rsid w:val="00F33C2A"/>
    <w:rsid w:val="00F35FFD"/>
    <w:rsid w:val="00F36001"/>
    <w:rsid w:val="00F36B98"/>
    <w:rsid w:val="00F37055"/>
    <w:rsid w:val="00F41073"/>
    <w:rsid w:val="00F4121A"/>
    <w:rsid w:val="00F42F06"/>
    <w:rsid w:val="00F44D68"/>
    <w:rsid w:val="00F5168F"/>
    <w:rsid w:val="00F52FFC"/>
    <w:rsid w:val="00F55AC1"/>
    <w:rsid w:val="00F5628E"/>
    <w:rsid w:val="00F57001"/>
    <w:rsid w:val="00F63AA8"/>
    <w:rsid w:val="00F6468D"/>
    <w:rsid w:val="00F654AF"/>
    <w:rsid w:val="00F65E66"/>
    <w:rsid w:val="00F66AD2"/>
    <w:rsid w:val="00F66F3D"/>
    <w:rsid w:val="00F67665"/>
    <w:rsid w:val="00F67B0D"/>
    <w:rsid w:val="00F72468"/>
    <w:rsid w:val="00F74290"/>
    <w:rsid w:val="00F75939"/>
    <w:rsid w:val="00F762D1"/>
    <w:rsid w:val="00F76EAC"/>
    <w:rsid w:val="00F77950"/>
    <w:rsid w:val="00F77BE9"/>
    <w:rsid w:val="00F77F8A"/>
    <w:rsid w:val="00F8066D"/>
    <w:rsid w:val="00F81661"/>
    <w:rsid w:val="00F85342"/>
    <w:rsid w:val="00F85E57"/>
    <w:rsid w:val="00F9029B"/>
    <w:rsid w:val="00F9102E"/>
    <w:rsid w:val="00F94AF3"/>
    <w:rsid w:val="00FA04B8"/>
    <w:rsid w:val="00FA0BB5"/>
    <w:rsid w:val="00FA1BCF"/>
    <w:rsid w:val="00FA27E8"/>
    <w:rsid w:val="00FA3357"/>
    <w:rsid w:val="00FA3AA2"/>
    <w:rsid w:val="00FA5CFC"/>
    <w:rsid w:val="00FA5FA6"/>
    <w:rsid w:val="00FB0AEF"/>
    <w:rsid w:val="00FB4951"/>
    <w:rsid w:val="00FB5AE8"/>
    <w:rsid w:val="00FC175B"/>
    <w:rsid w:val="00FC3FC7"/>
    <w:rsid w:val="00FC4BF6"/>
    <w:rsid w:val="00FC5106"/>
    <w:rsid w:val="00FC663D"/>
    <w:rsid w:val="00FC7AB6"/>
    <w:rsid w:val="00FC7F84"/>
    <w:rsid w:val="00FD473C"/>
    <w:rsid w:val="00FD6C7E"/>
    <w:rsid w:val="00FD6EFC"/>
    <w:rsid w:val="00FE0969"/>
    <w:rsid w:val="00FE0BC7"/>
    <w:rsid w:val="00FE0F25"/>
    <w:rsid w:val="00FE1573"/>
    <w:rsid w:val="00FE29D1"/>
    <w:rsid w:val="00FE2F58"/>
    <w:rsid w:val="00FE3A93"/>
    <w:rsid w:val="00FE702A"/>
    <w:rsid w:val="00FE77C2"/>
    <w:rsid w:val="00FF1E74"/>
    <w:rsid w:val="00FF2388"/>
    <w:rsid w:val="00FF2485"/>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B610B2"/>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2CF302-7978-4B81-BEF0-BDEEB6EEA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5770</TotalTime>
  <Pages>10</Pages>
  <Words>2610</Words>
  <Characters>14356</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859</cp:revision>
  <cp:lastPrinted>2017-01-23T16:02:00Z</cp:lastPrinted>
  <dcterms:created xsi:type="dcterms:W3CDTF">2016-08-09T21:05:00Z</dcterms:created>
  <dcterms:modified xsi:type="dcterms:W3CDTF">2017-11-21T15:17:00Z</dcterms:modified>
</cp:coreProperties>
</file>