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1B1" w:rsidRDefault="009846DB">
      <w:pPr>
        <w:pStyle w:val="Estilo"/>
      </w:pPr>
      <w:r>
        <w:t>PRESUPUESTO DE EGRESOS DE LA FEDERACIÓN PARA EL EJERCICIO FISCAL 2016</w:t>
      </w:r>
    </w:p>
    <w:p w:rsidR="00B471B1" w:rsidRDefault="00B471B1">
      <w:pPr>
        <w:pStyle w:val="Estilo"/>
      </w:pPr>
    </w:p>
    <w:p w:rsidR="00B471B1" w:rsidRDefault="009846DB">
      <w:pPr>
        <w:pStyle w:val="Estilo"/>
      </w:pPr>
      <w:r>
        <w:t>N. DE E. DE CONFORMIDAD CON EL TRANSITORIO PRIMERO, EL PRESENTE DECRETO ENTRA EN VIGOR EL PRIMERO DE ENERO DEL AÑO 2016.</w:t>
      </w:r>
    </w:p>
    <w:p w:rsidR="00B471B1" w:rsidRDefault="00B471B1">
      <w:pPr>
        <w:pStyle w:val="Estilo"/>
      </w:pPr>
    </w:p>
    <w:p w:rsidR="00B471B1" w:rsidRDefault="009846DB">
      <w:pPr>
        <w:pStyle w:val="Estilo"/>
      </w:pPr>
      <w:r>
        <w:t>TEXTO ORIGINAL.</w:t>
      </w:r>
    </w:p>
    <w:p w:rsidR="00B471B1" w:rsidRDefault="00B471B1">
      <w:pPr>
        <w:pStyle w:val="Estilo"/>
      </w:pPr>
    </w:p>
    <w:p w:rsidR="00B471B1" w:rsidRDefault="009846DB">
      <w:pPr>
        <w:pStyle w:val="Estilo"/>
      </w:pPr>
      <w:r>
        <w:t>Presupuesto</w:t>
      </w:r>
      <w:r>
        <w:t xml:space="preserve"> publicado en la Segunda y Tercera Sección del Diario Oficial de la Federación, el viernes 27 de noviembre de 2015.</w:t>
      </w:r>
    </w:p>
    <w:p w:rsidR="00B471B1" w:rsidRDefault="00B471B1">
      <w:pPr>
        <w:pStyle w:val="Estilo"/>
      </w:pPr>
    </w:p>
    <w:p w:rsidR="00B471B1" w:rsidRDefault="009846DB">
      <w:pPr>
        <w:pStyle w:val="Estilo"/>
      </w:pPr>
      <w:r>
        <w:t>Al margen un sello con el Escudo Nacional, que dice: Estados Unidos Mexicanos.- Presidencia de la República.</w:t>
      </w:r>
    </w:p>
    <w:p w:rsidR="00B471B1" w:rsidRDefault="00B471B1">
      <w:pPr>
        <w:pStyle w:val="Estilo"/>
      </w:pPr>
    </w:p>
    <w:p w:rsidR="00B471B1" w:rsidRDefault="009846DB">
      <w:pPr>
        <w:pStyle w:val="Estilo"/>
      </w:pPr>
      <w:r>
        <w:t>ENRIQUE PEÑA NIETO, President</w:t>
      </w:r>
      <w:r>
        <w:t>e de los Estados Unidos Mexicanos, a sus habitantes sabed:</w:t>
      </w:r>
    </w:p>
    <w:p w:rsidR="00B471B1" w:rsidRDefault="00B471B1">
      <w:pPr>
        <w:pStyle w:val="Estilo"/>
      </w:pPr>
    </w:p>
    <w:p w:rsidR="00B471B1" w:rsidRDefault="009846DB">
      <w:pPr>
        <w:pStyle w:val="Estilo"/>
      </w:pPr>
      <w:r>
        <w:t>Que la Cámara de Diputados del Honorable Congreso de la Unión, se ha servido dirigirme el siguiente</w:t>
      </w:r>
    </w:p>
    <w:p w:rsidR="00B471B1" w:rsidRDefault="00B471B1">
      <w:pPr>
        <w:pStyle w:val="Estilo"/>
      </w:pPr>
    </w:p>
    <w:p w:rsidR="00B471B1" w:rsidRDefault="009846DB">
      <w:pPr>
        <w:pStyle w:val="Estilo"/>
      </w:pPr>
      <w:r>
        <w:t>DECRETO</w:t>
      </w:r>
    </w:p>
    <w:p w:rsidR="00B471B1" w:rsidRDefault="00B471B1">
      <w:pPr>
        <w:pStyle w:val="Estilo"/>
      </w:pPr>
    </w:p>
    <w:p w:rsidR="00B471B1" w:rsidRDefault="009846DB">
      <w:pPr>
        <w:pStyle w:val="Estilo"/>
      </w:pPr>
      <w:r>
        <w:t xml:space="preserve">"LA CÁMARA DE DIPUTADOS DEL HONORABLE CONGRESO DE LA UNIÓN, EN EJERCICIO DE LA </w:t>
      </w:r>
      <w:r>
        <w:t>FACULTAD QUE LE OTORGA LA FRACCIÓN IV DEL ARTÍCULO 74 DE LA CONSTITUCIÓN POLÍTICA DE LOS ESTADOS UNIDOS MEXICANOS, D E C R E T A :</w:t>
      </w:r>
    </w:p>
    <w:p w:rsidR="00B471B1" w:rsidRDefault="00B471B1">
      <w:pPr>
        <w:pStyle w:val="Estilo"/>
      </w:pPr>
    </w:p>
    <w:p w:rsidR="00B471B1" w:rsidRDefault="00B471B1">
      <w:pPr>
        <w:pStyle w:val="Estilo"/>
      </w:pPr>
    </w:p>
    <w:p w:rsidR="00B471B1" w:rsidRDefault="009846DB">
      <w:pPr>
        <w:pStyle w:val="Estilo"/>
      </w:pPr>
      <w:r>
        <w:t>PRESUPUESTO DE EGRESOS DE LA FEDERACIÓN PARA EL EJERCICIO FISCAL 2016</w:t>
      </w:r>
    </w:p>
    <w:p w:rsidR="00B471B1" w:rsidRDefault="00B471B1">
      <w:pPr>
        <w:pStyle w:val="Estilo"/>
      </w:pPr>
    </w:p>
    <w:p w:rsidR="00B471B1" w:rsidRDefault="00B471B1">
      <w:pPr>
        <w:pStyle w:val="Estilo"/>
      </w:pPr>
    </w:p>
    <w:p w:rsidR="00B471B1" w:rsidRDefault="009846DB">
      <w:pPr>
        <w:pStyle w:val="Estilo"/>
      </w:pPr>
      <w:r>
        <w:t>TÍTULO PRIMERO</w:t>
      </w:r>
    </w:p>
    <w:p w:rsidR="00B471B1" w:rsidRDefault="00B471B1">
      <w:pPr>
        <w:pStyle w:val="Estilo"/>
      </w:pPr>
    </w:p>
    <w:p w:rsidR="00B471B1" w:rsidRDefault="009846DB">
      <w:pPr>
        <w:pStyle w:val="Estilo"/>
      </w:pPr>
      <w:r>
        <w:t>DE LAS ASIGNACIONES DEL PRESUPUESTO</w:t>
      </w:r>
      <w:r>
        <w:t xml:space="preserve"> DE EGRESOS DE LA FEDERACIÓN</w:t>
      </w:r>
    </w:p>
    <w:p w:rsidR="00B471B1" w:rsidRDefault="00B471B1">
      <w:pPr>
        <w:pStyle w:val="Estilo"/>
      </w:pPr>
    </w:p>
    <w:p w:rsidR="00B471B1" w:rsidRDefault="00B471B1">
      <w:pPr>
        <w:pStyle w:val="Estilo"/>
      </w:pPr>
    </w:p>
    <w:p w:rsidR="00B471B1" w:rsidRDefault="009846DB">
      <w:pPr>
        <w:pStyle w:val="Estilo"/>
      </w:pPr>
      <w:r>
        <w:t>CAPÍTULO I</w:t>
      </w:r>
    </w:p>
    <w:p w:rsidR="00B471B1" w:rsidRDefault="00B471B1">
      <w:pPr>
        <w:pStyle w:val="Estilo"/>
      </w:pPr>
    </w:p>
    <w:p w:rsidR="00B471B1" w:rsidRDefault="009846DB">
      <w:pPr>
        <w:pStyle w:val="Estilo"/>
      </w:pPr>
      <w:r>
        <w:t>Disposiciones Generales</w:t>
      </w:r>
    </w:p>
    <w:p w:rsidR="00B471B1" w:rsidRDefault="00B471B1">
      <w:pPr>
        <w:pStyle w:val="Estilo"/>
      </w:pPr>
    </w:p>
    <w:p w:rsidR="00B471B1" w:rsidRDefault="009846DB">
      <w:pPr>
        <w:pStyle w:val="Estilo"/>
      </w:pPr>
      <w:r>
        <w:t>Artículo 1. El ejercicio, el control y la evaluación del gasto público federal para el ejercicio fiscal de 2016, así como la contabilidad y la presentación de la información financiera cor</w:t>
      </w:r>
      <w:r>
        <w:t xml:space="preserve">respondiente, se realizarán conforme a lo establecido en </w:t>
      </w:r>
      <w:r>
        <w:lastRenderedPageBreak/>
        <w:t>la Ley Federal de Presupuesto y Responsabilidad Hacendaria, la Ley General de Contabilidad Gubernamental y en las disposiciones que, en el marco de dichas leyes, estén establecidas en otros ordenamie</w:t>
      </w:r>
      <w:r>
        <w:t>ntos legales y en este Presupuesto de Egresos.</w:t>
      </w:r>
    </w:p>
    <w:p w:rsidR="00B471B1" w:rsidRDefault="00B471B1">
      <w:pPr>
        <w:pStyle w:val="Estilo"/>
      </w:pPr>
    </w:p>
    <w:p w:rsidR="00B471B1" w:rsidRDefault="009846DB">
      <w:pPr>
        <w:pStyle w:val="Estilo"/>
      </w:pPr>
      <w:r>
        <w:t>La interpretación del presente Presupuesto de Egresos, para efectos administrativos y exclusivamente en el ámbito de competencia del Ejecutivo Federal, corresponde a la Secretaría y a la Función Pública, en e</w:t>
      </w:r>
      <w:r>
        <w:t>l ámbito de sus atribuciones, conforme a las disposiciones y definiciones que establece la Ley Federal de Presupuesto y Responsabilidad Hacendaria.</w:t>
      </w:r>
    </w:p>
    <w:p w:rsidR="00B471B1" w:rsidRDefault="00B471B1">
      <w:pPr>
        <w:pStyle w:val="Estilo"/>
      </w:pPr>
    </w:p>
    <w:p w:rsidR="00B471B1" w:rsidRDefault="009846DB">
      <w:pPr>
        <w:pStyle w:val="Estilo"/>
      </w:pPr>
      <w:r>
        <w:t xml:space="preserve">La información que, en términos del presente Decreto deba remitirse a la Cámara de Diputados, será enviada </w:t>
      </w:r>
      <w:r>
        <w:t>a la Mesa Directiva de la misma, la cual turnará dicha información a las comisiones competentes, en forma impresa y en formato electrónico de texto modificable o de base de datos según corresponda, con el nivel de desagregación que establece la Ley Federal</w:t>
      </w:r>
      <w:r>
        <w:t xml:space="preserve"> de Presupuesto y Responsabilidad Hacendaria y las disposiciones normativas vigentes, y será publicada en las páginas de Internet que correspondan.</w:t>
      </w:r>
    </w:p>
    <w:p w:rsidR="00B471B1" w:rsidRDefault="00B471B1">
      <w:pPr>
        <w:pStyle w:val="Estilo"/>
      </w:pPr>
    </w:p>
    <w:p w:rsidR="00B471B1" w:rsidRDefault="009846DB">
      <w:pPr>
        <w:pStyle w:val="Estilo"/>
      </w:pPr>
      <w:r>
        <w:t>En caso de que la fecha límite para presentar la información sea un día inhábil, la misma se recorrerá al d</w:t>
      </w:r>
      <w:r>
        <w:t>ía hábil siguiente.</w:t>
      </w:r>
    </w:p>
    <w:p w:rsidR="00B471B1" w:rsidRDefault="00B471B1">
      <w:pPr>
        <w:pStyle w:val="Estilo"/>
      </w:pPr>
    </w:p>
    <w:p w:rsidR="00B471B1" w:rsidRDefault="009846DB">
      <w:pPr>
        <w:pStyle w:val="Estilo"/>
      </w:pPr>
      <w:r>
        <w:t>En el ámbito de sus atribuciones, la Secretaría presentará información presupuestaria comparable respecto del ejercicio fiscal anterior y de los diversos documentos presupuestarios.</w:t>
      </w:r>
    </w:p>
    <w:p w:rsidR="00B471B1" w:rsidRDefault="00B471B1">
      <w:pPr>
        <w:pStyle w:val="Estilo"/>
      </w:pPr>
    </w:p>
    <w:p w:rsidR="00B471B1" w:rsidRDefault="009846DB">
      <w:pPr>
        <w:pStyle w:val="Estilo"/>
      </w:pPr>
      <w:r>
        <w:t>La Secretaría reportará en los Informes Trimestrales</w:t>
      </w:r>
      <w:r>
        <w:t xml:space="preserve"> la evolución de las erogaciones correspondientes a los anexos transversales a que se refiere el artículo 41, fracción II, incisos j), o), p), q), r), s), t), u) y v), de la Ley Federal de Presupuesto y Responsabilidad Hacendaria; así como las principales </w:t>
      </w:r>
      <w:r>
        <w:t>causas de variación del gasto neto total al trimestre que corresponda, respecto del presupuesto autorizado, por ramo y entidad.</w:t>
      </w:r>
    </w:p>
    <w:p w:rsidR="00B471B1" w:rsidRDefault="00B471B1">
      <w:pPr>
        <w:pStyle w:val="Estilo"/>
      </w:pPr>
    </w:p>
    <w:p w:rsidR="00B471B1" w:rsidRDefault="009846DB">
      <w:pPr>
        <w:pStyle w:val="Estilo"/>
      </w:pPr>
      <w:r>
        <w:t xml:space="preserve">Los entes públicos a los que se les asignen recursos del presente Presupuesto contarán con un sistema de control interno en </w:t>
      </w:r>
      <w:r>
        <w:t>términos de las disposiciones jurídicas aplicables y con cargo a su presupuesto aprobado, con el fin de propiciar un ambiente de prevención y de gestión de riesgos. La Auditoría y la Función Pública podrán establecer modelos para la instrumentación del sis</w:t>
      </w:r>
      <w:r>
        <w:t>tema de control interno que serán aplicables en los términos de los convenios que suscriban para tal efecto con dichos entes públicos.</w:t>
      </w:r>
    </w:p>
    <w:p w:rsidR="00B471B1" w:rsidRDefault="00B471B1">
      <w:pPr>
        <w:pStyle w:val="Estilo"/>
      </w:pPr>
    </w:p>
    <w:p w:rsidR="00B471B1" w:rsidRDefault="00B471B1">
      <w:pPr>
        <w:pStyle w:val="Estilo"/>
      </w:pPr>
    </w:p>
    <w:p w:rsidR="00B471B1" w:rsidRDefault="009846DB">
      <w:pPr>
        <w:pStyle w:val="Estilo"/>
      </w:pPr>
      <w:r>
        <w:t>CAPÍTULO II</w:t>
      </w:r>
    </w:p>
    <w:p w:rsidR="00B471B1" w:rsidRDefault="00B471B1">
      <w:pPr>
        <w:pStyle w:val="Estilo"/>
      </w:pPr>
    </w:p>
    <w:p w:rsidR="00B471B1" w:rsidRDefault="009846DB">
      <w:pPr>
        <w:pStyle w:val="Estilo"/>
      </w:pPr>
      <w:r>
        <w:t>De las erogaciones</w:t>
      </w:r>
    </w:p>
    <w:p w:rsidR="00B471B1" w:rsidRDefault="00B471B1">
      <w:pPr>
        <w:pStyle w:val="Estilo"/>
      </w:pPr>
    </w:p>
    <w:p w:rsidR="00B471B1" w:rsidRDefault="009846DB">
      <w:pPr>
        <w:pStyle w:val="Estilo"/>
      </w:pPr>
      <w:r>
        <w:lastRenderedPageBreak/>
        <w:t>Artículo 2. El gasto neto total previsto en el presente Presupuesto de Egresos importa</w:t>
      </w:r>
      <w:r>
        <w:t xml:space="preserve"> la cantidad de $4’763,874’000,000 y corresponde al total de los ingresos aprobados en la Ley de Ingresos.</w:t>
      </w:r>
    </w:p>
    <w:p w:rsidR="00B471B1" w:rsidRDefault="00B471B1">
      <w:pPr>
        <w:pStyle w:val="Estilo"/>
      </w:pPr>
    </w:p>
    <w:p w:rsidR="00B471B1" w:rsidRDefault="009846DB">
      <w:pPr>
        <w:pStyle w:val="Estilo"/>
      </w:pPr>
      <w:r>
        <w:t xml:space="preserve">En términos del artículo 17 de la Ley Federal de Presupuesto y Responsabilidad Hacendaria, para el presente ejercicio fiscal se prevé un déficit </w:t>
      </w:r>
      <w:r>
        <w:t>presupuestario de $577,192’000,000.</w:t>
      </w:r>
    </w:p>
    <w:p w:rsidR="00B471B1" w:rsidRDefault="00B471B1">
      <w:pPr>
        <w:pStyle w:val="Estilo"/>
      </w:pPr>
    </w:p>
    <w:p w:rsidR="00B471B1" w:rsidRDefault="009846DB">
      <w:pPr>
        <w:pStyle w:val="Estilo"/>
      </w:pPr>
      <w:r>
        <w:t>Artículo 3. El gasto neto total se distribuye conforme a lo establecido en los Anexos de este Decreto y Tomos del Presupuesto de Egresos y se observará lo siguiente:</w:t>
      </w:r>
    </w:p>
    <w:p w:rsidR="00B471B1" w:rsidRDefault="00B471B1">
      <w:pPr>
        <w:pStyle w:val="Estilo"/>
      </w:pPr>
    </w:p>
    <w:p w:rsidR="00B471B1" w:rsidRDefault="009846DB">
      <w:pPr>
        <w:pStyle w:val="Estilo"/>
      </w:pPr>
      <w:r>
        <w:t>I. Las erogaciones de los ramos autónomos, administr</w:t>
      </w:r>
      <w:r>
        <w:t>ativos y generales, así como los capítulos específicos que incorporan los flujos de efectivo de las entidades, se distribuyen conforme a lo previsto en el Anexo 1 del presente Decreto y los Tomos II a IX, de este Presupuesto de Egresos. En el Tomo I se inc</w:t>
      </w:r>
      <w:r>
        <w:t>luye la información establecida en el artículo 41, fracción II, de la Ley Federal de Presupuesto y Responsabilidad Hacendaria;</w:t>
      </w:r>
    </w:p>
    <w:p w:rsidR="00B471B1" w:rsidRDefault="00B471B1">
      <w:pPr>
        <w:pStyle w:val="Estilo"/>
      </w:pPr>
    </w:p>
    <w:p w:rsidR="00B471B1" w:rsidRDefault="009846DB">
      <w:pPr>
        <w:pStyle w:val="Estilo"/>
      </w:pPr>
      <w:r>
        <w:t>II. El gasto corriente estructural se incluye en el Anexo 2 de este Decreto;</w:t>
      </w:r>
    </w:p>
    <w:p w:rsidR="00B471B1" w:rsidRDefault="00B471B1">
      <w:pPr>
        <w:pStyle w:val="Estilo"/>
      </w:pPr>
    </w:p>
    <w:p w:rsidR="00B471B1" w:rsidRDefault="009846DB">
      <w:pPr>
        <w:pStyle w:val="Estilo"/>
      </w:pPr>
      <w:r>
        <w:t>III. El capítulo específico que incorpora las erog</w:t>
      </w:r>
      <w:r>
        <w:t>aciones correspondientes a los gastos obligatorios, se incluye en el Anexo 3 de este Decreto;</w:t>
      </w:r>
    </w:p>
    <w:p w:rsidR="00B471B1" w:rsidRDefault="00B471B1">
      <w:pPr>
        <w:pStyle w:val="Estilo"/>
      </w:pPr>
    </w:p>
    <w:p w:rsidR="00B471B1" w:rsidRDefault="009846DB">
      <w:pPr>
        <w:pStyle w:val="Estilo"/>
      </w:pPr>
      <w:r>
        <w:t>IV. El capítulo específico que incorpora los proyectos de inversión en infraestructura que cuentan con aprobación para realizar erogaciones plurianuales en térmi</w:t>
      </w:r>
      <w:r>
        <w:t>nos del artículo 74, fracción IV, párrafo primero, de la Constitución Política de los Estados Unidos Mexicanos, se incluye en el Anexo 4 de este Decreto;</w:t>
      </w:r>
    </w:p>
    <w:p w:rsidR="00B471B1" w:rsidRDefault="00B471B1">
      <w:pPr>
        <w:pStyle w:val="Estilo"/>
      </w:pPr>
    </w:p>
    <w:p w:rsidR="00B471B1" w:rsidRDefault="009846DB">
      <w:pPr>
        <w:pStyle w:val="Estilo"/>
      </w:pPr>
      <w:r>
        <w:t>V. El capítulo específico que incorpora las erogaciones correspondientes a los compromisos plurianual</w:t>
      </w:r>
      <w:r>
        <w:t>es sujetos a la disponibilidad presupuestaria de los años subsecuentes, se incluye en el Anexo 5 de este Decreto;</w:t>
      </w:r>
    </w:p>
    <w:p w:rsidR="00B471B1" w:rsidRDefault="00B471B1">
      <w:pPr>
        <w:pStyle w:val="Estilo"/>
      </w:pPr>
    </w:p>
    <w:p w:rsidR="00B471B1" w:rsidRDefault="009846DB">
      <w:pPr>
        <w:pStyle w:val="Estilo"/>
      </w:pPr>
      <w:r>
        <w:t>VI. El capítulo específico que incorpora las obligaciones presupuestarias de los proyectos de asociación público-privada, en términos del art</w:t>
      </w:r>
      <w:r>
        <w:t>ículo 24 de la Ley de Asociaciones Público Privadas, se incluye en el Anexo 5.A., de este Decreto y en el Tomo VIII del Presupuesto de Egresos;</w:t>
      </w:r>
    </w:p>
    <w:p w:rsidR="00B471B1" w:rsidRDefault="00B471B1">
      <w:pPr>
        <w:pStyle w:val="Estilo"/>
      </w:pPr>
    </w:p>
    <w:p w:rsidR="00B471B1" w:rsidRDefault="009846DB">
      <w:pPr>
        <w:pStyle w:val="Estilo"/>
      </w:pPr>
      <w:r>
        <w:t>VII. El capítulo específico que incorpora las erogaciones correspondientes a los compromisos derivados de proye</w:t>
      </w:r>
      <w:r>
        <w:t>ctos de infraestructura productiva de largo plazo se incluye en el Anexo 6 de este Decreto y en el Tomo VII del Presupuesto de Egresos;</w:t>
      </w:r>
    </w:p>
    <w:p w:rsidR="00B471B1" w:rsidRDefault="00B471B1">
      <w:pPr>
        <w:pStyle w:val="Estilo"/>
      </w:pPr>
    </w:p>
    <w:p w:rsidR="00B471B1" w:rsidRDefault="009846DB">
      <w:pPr>
        <w:pStyle w:val="Estilo"/>
      </w:pPr>
      <w:r>
        <w:t xml:space="preserve">VIII. El capítulo específico que incorpora las previsiones salariales y económicas, se incluye en los Anexos 7 y 24 de </w:t>
      </w:r>
      <w:r>
        <w:t>este Decreto y en los Tomos III a VI del Presupuesto de Egresos.</w:t>
      </w:r>
    </w:p>
    <w:p w:rsidR="00B471B1" w:rsidRDefault="00B471B1">
      <w:pPr>
        <w:pStyle w:val="Estilo"/>
      </w:pPr>
    </w:p>
    <w:p w:rsidR="00B471B1" w:rsidRDefault="009846DB">
      <w:pPr>
        <w:pStyle w:val="Estilo"/>
      </w:pPr>
      <w:r>
        <w:t>Los montos y términos aprobados en este capítulo específico en dichos Anexos y Tomos del Presupuesto de Egresos, incluyendo las previsiones para contingencias y sus ampliaciones derivadas de</w:t>
      </w:r>
      <w:r>
        <w:t xml:space="preserve"> adecuaciones presupuestarias y ahorros necesarios durante el ejercicio fiscal para cumplir, en su caso, con las disposiciones laborales aplicables, forman parte de la asignación global a que se refiere el artículo 33 de la Ley Federal de Presupuesto y Res</w:t>
      </w:r>
      <w:r>
        <w:t>ponsabilidad Hacendaria;</w:t>
      </w:r>
    </w:p>
    <w:p w:rsidR="00B471B1" w:rsidRDefault="00B471B1">
      <w:pPr>
        <w:pStyle w:val="Estilo"/>
      </w:pPr>
    </w:p>
    <w:p w:rsidR="00B471B1" w:rsidRDefault="009846DB">
      <w:pPr>
        <w:pStyle w:val="Estilo"/>
      </w:pPr>
      <w:r>
        <w:t xml:space="preserve">IX. La suma de recursos destinados a cubrir el costo financiero de la deuda pública del Gobierno Federal; aquél correspondiente a la deuda de las empresas productivas del Estado incluidas en el Anexo 1, inciso E, de este Decreto; </w:t>
      </w:r>
      <w:r>
        <w:t>las erogaciones derivadas de operaciones y programas de saneamiento financiero; así como aquéllas para programas de apoyo a ahorradores y deudores de la banca, se distribuyen conforme a lo establecido en el Anexo 8 de este Decreto;</w:t>
      </w:r>
    </w:p>
    <w:p w:rsidR="00B471B1" w:rsidRDefault="00B471B1">
      <w:pPr>
        <w:pStyle w:val="Estilo"/>
      </w:pPr>
    </w:p>
    <w:p w:rsidR="00B471B1" w:rsidRDefault="009846DB">
      <w:pPr>
        <w:pStyle w:val="Estilo"/>
      </w:pPr>
      <w:r>
        <w:t xml:space="preserve">X. Para los efectos de </w:t>
      </w:r>
      <w:r>
        <w:t>los artículos 42 de la Ley de Adquisiciones, Arrendamientos y Servicios del Sector Público, y 43 de la Ley de Obras Públicas y Servicios Relacionados con las Mismas, los montos máximos de adjudicación directa y los de adjudicación mediante invitación a cua</w:t>
      </w:r>
      <w:r>
        <w:t>ndo menos tres personas, de las adquisiciones, arrendamientos, prestación de servicios, obras públicas y servicios relacionados con éstas, serán los señalados en el Anexo 9 de este Decreto. Los montos establecidos deberán considerarse sin incluir el import</w:t>
      </w:r>
      <w:r>
        <w:t>e del Impuesto al Valor Agregado;</w:t>
      </w:r>
    </w:p>
    <w:p w:rsidR="00B471B1" w:rsidRDefault="00B471B1">
      <w:pPr>
        <w:pStyle w:val="Estilo"/>
      </w:pPr>
    </w:p>
    <w:p w:rsidR="00B471B1" w:rsidRDefault="009846DB">
      <w:pPr>
        <w:pStyle w:val="Estilo"/>
      </w:pPr>
      <w:r>
        <w:t xml:space="preserve">XI. Los recursos para el desarrollo integral de los pueblos y comunidades indígenas se señalan en el Anexo 10 de este Decreto, en los términos del artículo 2, Apartado B, de la Constitución Política de los Estados Unidos </w:t>
      </w:r>
      <w:r>
        <w:t>Mexicanos y conforme al artículo 41, fracción II, inciso j), de la Ley Federal de Presupuesto y Responsabilidad Hacendaria, se presentan desglosados por ramo y programa presupuestario;</w:t>
      </w:r>
    </w:p>
    <w:p w:rsidR="00B471B1" w:rsidRDefault="00B471B1">
      <w:pPr>
        <w:pStyle w:val="Estilo"/>
      </w:pPr>
    </w:p>
    <w:p w:rsidR="00B471B1" w:rsidRDefault="009846DB">
      <w:pPr>
        <w:pStyle w:val="Estilo"/>
      </w:pPr>
      <w:r>
        <w:t xml:space="preserve">XII. Los recursos que conforman el Programa Especial Concurrente para </w:t>
      </w:r>
      <w:r>
        <w:t>el Desarrollo Rural Sustentable se señalan en el Anexo 11 de este Decreto, conforme a lo previsto en los artículos 16 y 69 de la Ley de Desarrollo Rural Sustentable;</w:t>
      </w:r>
    </w:p>
    <w:p w:rsidR="00B471B1" w:rsidRDefault="00B471B1">
      <w:pPr>
        <w:pStyle w:val="Estilo"/>
      </w:pPr>
    </w:p>
    <w:p w:rsidR="00B471B1" w:rsidRDefault="009846DB">
      <w:pPr>
        <w:pStyle w:val="Estilo"/>
      </w:pPr>
      <w:r>
        <w:t xml:space="preserve">XIII. El monto total de los recursos previstos para el programa de ciencia, tecnología e </w:t>
      </w:r>
      <w:r>
        <w:t>innovación, conforme a lo previsto en el artículo 22 de la Ley de Ciencia y Tecnología, se señala en el Anexo 12 de este Decreto;</w:t>
      </w:r>
    </w:p>
    <w:p w:rsidR="00B471B1" w:rsidRDefault="00B471B1">
      <w:pPr>
        <w:pStyle w:val="Estilo"/>
      </w:pPr>
    </w:p>
    <w:p w:rsidR="00B471B1" w:rsidRDefault="009846DB">
      <w:pPr>
        <w:pStyle w:val="Estilo"/>
      </w:pPr>
      <w:r>
        <w:t>XIV. Las erogaciones de los programas para la Igualdad entre Mujeres y Hombres, se señalan en el Anexo 13 de este Decreto;</w:t>
      </w:r>
    </w:p>
    <w:p w:rsidR="00B471B1" w:rsidRDefault="00B471B1">
      <w:pPr>
        <w:pStyle w:val="Estilo"/>
      </w:pPr>
    </w:p>
    <w:p w:rsidR="00B471B1" w:rsidRDefault="009846DB">
      <w:pPr>
        <w:pStyle w:val="Estilo"/>
      </w:pPr>
      <w:r>
        <w:t>X</w:t>
      </w:r>
      <w:r>
        <w:t xml:space="preserve">V. El presupuesto consolidado de la Estrategia Nacional para la Transición Energética y el Aprovechamiento Sustentable de la Energía, a que se refiere el </w:t>
      </w:r>
      <w:r>
        <w:lastRenderedPageBreak/>
        <w:t>artículo 25 de la Ley para el Aprovechamiento de Energías Renovables y el Financiamiento de la Transic</w:t>
      </w:r>
      <w:r>
        <w:t>ión Energética, se señala en el Anexo 15 de este Decreto;</w:t>
      </w:r>
    </w:p>
    <w:p w:rsidR="00B471B1" w:rsidRDefault="00B471B1">
      <w:pPr>
        <w:pStyle w:val="Estilo"/>
      </w:pPr>
    </w:p>
    <w:p w:rsidR="00B471B1" w:rsidRDefault="009846DB">
      <w:pPr>
        <w:pStyle w:val="Estilo"/>
      </w:pPr>
      <w:r>
        <w:t>XVI. Las erogaciones para el Ramo General 23 Provisiones Salariales y Económicas se distribuyen conforme a lo previsto en el Anexo 20 de este Decreto;</w:t>
      </w:r>
    </w:p>
    <w:p w:rsidR="00B471B1" w:rsidRDefault="00B471B1">
      <w:pPr>
        <w:pStyle w:val="Estilo"/>
      </w:pPr>
    </w:p>
    <w:p w:rsidR="00B471B1" w:rsidRDefault="009846DB">
      <w:pPr>
        <w:pStyle w:val="Estilo"/>
      </w:pPr>
      <w:r>
        <w:t>XVII. Las erogaciones para el Ramo General 25</w:t>
      </w:r>
      <w:r>
        <w:t xml:space="preserve"> Previsiones y Aportaciones para los Sistemas de Educación Básica, Normal, Tecnológica y de Adultos se distribuyen conforme a lo previsto en el Anexo 21 de este Decreto.</w:t>
      </w:r>
    </w:p>
    <w:p w:rsidR="00B471B1" w:rsidRDefault="00B471B1">
      <w:pPr>
        <w:pStyle w:val="Estilo"/>
      </w:pPr>
    </w:p>
    <w:p w:rsidR="00B471B1" w:rsidRDefault="009846DB">
      <w:pPr>
        <w:pStyle w:val="Estilo"/>
      </w:pPr>
      <w:r>
        <w:t>Las previsiones para servicios personales referidas en el párrafo anterior, que se de</w:t>
      </w:r>
      <w:r>
        <w:t>stinen para sufragar las medidas salariales y económicas, deberán ser ejercidas conforme a lo que establece el segundo párrafo de la fracción VIII anterior y el artículo 18 de este Decreto y serán entregadas a las entidades federativas a través del Ramo Ge</w:t>
      </w:r>
      <w:r>
        <w:t>neral 33 Aportaciones Federales para Entidades Federativas y Municipios y, sólo en el caso del Distrito Federal, se ejercerán por medio del Ramo General 25 Previsiones y Aportaciones para los Sistemas de Educación Básica, Normal, Tecnológica y de Adultos;</w:t>
      </w:r>
    </w:p>
    <w:p w:rsidR="00B471B1" w:rsidRDefault="00B471B1">
      <w:pPr>
        <w:pStyle w:val="Estilo"/>
      </w:pPr>
    </w:p>
    <w:p w:rsidR="00B471B1" w:rsidRDefault="009846DB">
      <w:pPr>
        <w:pStyle w:val="Estilo"/>
      </w:pPr>
      <w:r>
        <w:t>XVIII. Las erogaciones para el Ramo General 33 Aportaciones Federales para Entidades Federativas y Municipios se distribuyen conforme a lo previsto en el Anexo 22 de este Decreto;</w:t>
      </w:r>
    </w:p>
    <w:p w:rsidR="00B471B1" w:rsidRDefault="00B471B1">
      <w:pPr>
        <w:pStyle w:val="Estilo"/>
      </w:pPr>
    </w:p>
    <w:p w:rsidR="00B471B1" w:rsidRDefault="009846DB">
      <w:pPr>
        <w:pStyle w:val="Estilo"/>
      </w:pPr>
      <w:r>
        <w:t>XIX. Los límites de las remuneraciones de los servidores públicos de la Fe</w:t>
      </w:r>
      <w:r>
        <w:t>deración se señalan en el Anexo 23 de este Decreto y en el Tomo IX de este Presupuesto de Egresos;</w:t>
      </w:r>
    </w:p>
    <w:p w:rsidR="00B471B1" w:rsidRDefault="00B471B1">
      <w:pPr>
        <w:pStyle w:val="Estilo"/>
      </w:pPr>
    </w:p>
    <w:p w:rsidR="00B471B1" w:rsidRDefault="009846DB">
      <w:pPr>
        <w:pStyle w:val="Estilo"/>
      </w:pPr>
      <w:r>
        <w:t>XX. Las previsiones para sufragar las erogaciones correspondientes a las medidas salariales y económicas para los Ramos Generales 25 Previsiones y Aportacio</w:t>
      </w:r>
      <w:r>
        <w:t>nes para los Sistemas de Educación Básica, Normal, Tecnológica y de Adultos, y 33 Aportaciones Federales para Entidades Federativas y Municipios, se distribuyen conforme a lo establecido en el Anexo 24 de este Decreto;</w:t>
      </w:r>
    </w:p>
    <w:p w:rsidR="00B471B1" w:rsidRDefault="00B471B1">
      <w:pPr>
        <w:pStyle w:val="Estilo"/>
      </w:pPr>
    </w:p>
    <w:p w:rsidR="00B471B1" w:rsidRDefault="009846DB">
      <w:pPr>
        <w:pStyle w:val="Estilo"/>
      </w:pPr>
      <w:r>
        <w:t xml:space="preserve">XXI. Los programas sujetos a reglas </w:t>
      </w:r>
      <w:r>
        <w:t>de operación se señalan en el Anexo 25 de este Decreto;</w:t>
      </w:r>
    </w:p>
    <w:p w:rsidR="00B471B1" w:rsidRDefault="00B471B1">
      <w:pPr>
        <w:pStyle w:val="Estilo"/>
      </w:pPr>
    </w:p>
    <w:p w:rsidR="00B471B1" w:rsidRDefault="009846DB">
      <w:pPr>
        <w:pStyle w:val="Estilo"/>
      </w:pPr>
      <w:r>
        <w:t>XXII. Los principales programas previstos en este Presupuesto de Egresos se detallan en el Anexo 26 de este Decreto, y</w:t>
      </w:r>
    </w:p>
    <w:p w:rsidR="00B471B1" w:rsidRDefault="00B471B1">
      <w:pPr>
        <w:pStyle w:val="Estilo"/>
      </w:pPr>
    </w:p>
    <w:p w:rsidR="00B471B1" w:rsidRDefault="009846DB">
      <w:pPr>
        <w:pStyle w:val="Estilo"/>
      </w:pPr>
      <w:r>
        <w:t xml:space="preserve">XXIII. El presupuesto de PROSPERA Programa de Inclusión Social se distribuye </w:t>
      </w:r>
      <w:r>
        <w:t>conforme a lo establecido en el Anexo 27 de este Decreto.</w:t>
      </w:r>
    </w:p>
    <w:p w:rsidR="00B471B1" w:rsidRDefault="00B471B1">
      <w:pPr>
        <w:pStyle w:val="Estilo"/>
      </w:pPr>
    </w:p>
    <w:p w:rsidR="00B471B1" w:rsidRDefault="009846DB">
      <w:pPr>
        <w:pStyle w:val="Estilo"/>
      </w:pPr>
      <w:r>
        <w:t xml:space="preserve">Los Anexos 14, 16 al 19 y 28 al 31 de este Decreto, comprenden los recursos para la atención de grupos vulnerables; la adaptación y mitigación de los efectos del cambio climático; el desarrollo de </w:t>
      </w:r>
      <w:r>
        <w:t xml:space="preserve">los jóvenes; la atención de niñas, niños y </w:t>
      </w:r>
      <w:r>
        <w:lastRenderedPageBreak/>
        <w:t>adolescentes; la prevención del delito, combate a las adicciones, rescate de espacios públicos y promoción de proyectos productivos; la conservación y mantenimiento carretero; subsidios para organismos descentrali</w:t>
      </w:r>
      <w:r>
        <w:t>zados estatales; la distribución del programa de fortalecimiento de los servicios estatales de salud, y la distribución del programa hidráulico: subsidios para entidades federativas.</w:t>
      </w:r>
    </w:p>
    <w:p w:rsidR="00B471B1" w:rsidRDefault="00B471B1">
      <w:pPr>
        <w:pStyle w:val="Estilo"/>
      </w:pPr>
    </w:p>
    <w:p w:rsidR="00B471B1" w:rsidRDefault="009846DB">
      <w:pPr>
        <w:pStyle w:val="Estilo"/>
      </w:pPr>
      <w:r>
        <w:t>Dichos recursos deberán ser ejercidos de forma tal que permitan su debid</w:t>
      </w:r>
      <w:r>
        <w:t>o seguimiento, evaluación y difusión para conocer su impacto conforme al Plan Nacional de Desarrollo y las políticas públicas derivadas del mismo.</w:t>
      </w:r>
    </w:p>
    <w:p w:rsidR="00B471B1" w:rsidRDefault="00B471B1">
      <w:pPr>
        <w:pStyle w:val="Estilo"/>
      </w:pPr>
    </w:p>
    <w:p w:rsidR="00B471B1" w:rsidRDefault="009846DB">
      <w:pPr>
        <w:pStyle w:val="Estilo"/>
      </w:pPr>
      <w:r>
        <w:t>Artículo 4. Para el presente ejercicio fiscal no se incluyen recursos para el Programa Erogaciones Contingen</w:t>
      </w:r>
      <w:r>
        <w:t>tes, correspondiente a la partida secreta a que se refiere el artículo 74, fracción IV, párrafo cuarto, de la Constitución Política de los Estados Unidos Mexicanos.</w:t>
      </w:r>
    </w:p>
    <w:p w:rsidR="00B471B1" w:rsidRDefault="00B471B1">
      <w:pPr>
        <w:pStyle w:val="Estilo"/>
      </w:pPr>
    </w:p>
    <w:p w:rsidR="00B471B1" w:rsidRDefault="009846DB">
      <w:pPr>
        <w:pStyle w:val="Estilo"/>
      </w:pPr>
      <w:r>
        <w:t xml:space="preserve">Artículo 5. Para el ejercicio fiscal 2016 se aprueba para Petróleos Mexicanos una meta de </w:t>
      </w:r>
      <w:r>
        <w:t>balance financiero de -$149,167,189,167 y un techo de gasto de servicios personales de $90,949,000,000. Asimismo, se aprueba para la Comisión Federal de Electricidad una meta de balance financiero de $29,920,784,804 y un techo de gasto de servicios persona</w:t>
      </w:r>
      <w:r>
        <w:t>les de $55,409,499,994.</w:t>
      </w:r>
    </w:p>
    <w:p w:rsidR="00B471B1" w:rsidRDefault="00B471B1">
      <w:pPr>
        <w:pStyle w:val="Estilo"/>
      </w:pPr>
    </w:p>
    <w:p w:rsidR="00B471B1" w:rsidRDefault="009846DB">
      <w:pPr>
        <w:pStyle w:val="Estilo"/>
      </w:pPr>
      <w:r>
        <w:t>Artículo 6. Conforme al artículo 272 de la Ley del Seguro Social, el gasto programable del Instituto Mexicano del Seguro Social será de $544,321’034,790. El Gobierno Federal aportará al Instituto la cantidad de $79,092’475,333 como</w:t>
      </w:r>
      <w:r>
        <w:t xml:space="preserve"> aportaciones para los seguros; asimismo, dispondrá de la cantidad de $189,393’050,700, para cubrir las pensiones en curso de pago derivadas del artículo Duodécimo Transitorio de la Ley del Seguro Social publicada en el Diario Oficial de la Federación el 2</w:t>
      </w:r>
      <w:r>
        <w:t>1 de diciembre de 1995, y aportará la cantidad de $2,687’644,271, para atender lo dispuesto en los artículos 141, 172 y 172 A de dicha Ley.</w:t>
      </w:r>
    </w:p>
    <w:p w:rsidR="00B471B1" w:rsidRDefault="00B471B1">
      <w:pPr>
        <w:pStyle w:val="Estilo"/>
      </w:pPr>
    </w:p>
    <w:p w:rsidR="00B471B1" w:rsidRDefault="009846DB">
      <w:pPr>
        <w:pStyle w:val="Estilo"/>
      </w:pPr>
      <w:r>
        <w:t>Durante el ejercicio fiscal de 2016, el Instituto Mexicano del Seguro Social deberá destinar a las Reservas Financi</w:t>
      </w:r>
      <w:r>
        <w:t>eras y Actuariales de los seguros y a la Reserva General Financiera y Actuarial, así como al Fondo para el Cumplimiento de Obligaciones Laborales de Carácter Legal o Contractual, a que se refieren los artículos 280, fracciones III y IV, y 286 K, respectiva</w:t>
      </w:r>
      <w:r>
        <w:t>mente, de la Ley del Seguro Social, la cantidad de $8,660,451,340 a fin de garantizar el debido y oportuno cumplimiento de las obligaciones que contraiga, derivadas del pago de beneficios y la prestación de servicios relativos a los seguros que se establec</w:t>
      </w:r>
      <w:r>
        <w:t>en en dicha Ley; así como para hacer frente a las obligaciones laborales que contraiga, ya sea por disposición legal o contractual con sus trabajadores.</w:t>
      </w:r>
    </w:p>
    <w:p w:rsidR="00B471B1" w:rsidRDefault="00B471B1">
      <w:pPr>
        <w:pStyle w:val="Estilo"/>
      </w:pPr>
    </w:p>
    <w:p w:rsidR="00B471B1" w:rsidRDefault="009846DB">
      <w:pPr>
        <w:pStyle w:val="Estilo"/>
      </w:pPr>
      <w:r>
        <w:t>Para los efectos del artículo 277 G de la Ley del Seguro Social, el Instituto Mexicano del Seguro Soci</w:t>
      </w:r>
      <w:r>
        <w:t xml:space="preserve">al deberá sujetarse a las normas de austeridad y disciplina presupuestaria contenidas en este Decreto, en los términos propuestos por el Consejo Técnico de dicho Instituto las cuales se aplicarán sin afectar con </w:t>
      </w:r>
      <w:r>
        <w:lastRenderedPageBreak/>
        <w:t xml:space="preserve">ellas el servicio público que está obligado </w:t>
      </w:r>
      <w:r>
        <w:t>a prestar a sus derechohabientes; asimismo, conforme al mismo artículo 277 G, dichas normas no deberán afectar las metas de constitución o incremento de reservas establecidas en este Decreto.</w:t>
      </w:r>
    </w:p>
    <w:p w:rsidR="00B471B1" w:rsidRDefault="00B471B1">
      <w:pPr>
        <w:pStyle w:val="Estilo"/>
      </w:pPr>
    </w:p>
    <w:p w:rsidR="00B471B1" w:rsidRDefault="009846DB">
      <w:pPr>
        <w:pStyle w:val="Estilo"/>
      </w:pPr>
      <w:r>
        <w:t>El uso de reservas de cualquier naturaleza y tipo deberá ser re</w:t>
      </w:r>
      <w:r>
        <w:t>gistrado invariablemente como gasto programable. Asimismo, las reservas del Seguro de Invalidez y Vida y de Riesgos de Trabajo, únicamente podrán destinarse para las prestaciones monetarias de esos seguros; y no para financiar gasto corriente del Instituto</w:t>
      </w:r>
      <w:r>
        <w:t>, salvo en los casos que así lo prevea la Ley del Seguro Social.</w:t>
      </w:r>
    </w:p>
    <w:p w:rsidR="00B471B1" w:rsidRDefault="00B471B1">
      <w:pPr>
        <w:pStyle w:val="Estilo"/>
      </w:pPr>
    </w:p>
    <w:p w:rsidR="00B471B1" w:rsidRDefault="009846DB">
      <w:pPr>
        <w:pStyle w:val="Estilo"/>
      </w:pPr>
      <w:r>
        <w:t>El titular y los servidores públicos competentes del Instituto Mexicano del Seguro Social serán responsables de que el ejercicio del gasto de dicho Instituto se sujete a los montos autorizad</w:t>
      </w:r>
      <w:r>
        <w:t>os para cubrir su gasto programable, para las reservas y el Fondo a que se refiere este artículo.</w:t>
      </w:r>
    </w:p>
    <w:p w:rsidR="00B471B1" w:rsidRDefault="00B471B1">
      <w:pPr>
        <w:pStyle w:val="Estilo"/>
      </w:pPr>
    </w:p>
    <w:p w:rsidR="00B471B1" w:rsidRDefault="00B471B1">
      <w:pPr>
        <w:pStyle w:val="Estilo"/>
      </w:pPr>
    </w:p>
    <w:p w:rsidR="00B471B1" w:rsidRDefault="009846DB">
      <w:pPr>
        <w:pStyle w:val="Estilo"/>
      </w:pPr>
      <w:r>
        <w:t>TÍTULO SEGUNDO</w:t>
      </w:r>
    </w:p>
    <w:p w:rsidR="00B471B1" w:rsidRDefault="00B471B1">
      <w:pPr>
        <w:pStyle w:val="Estilo"/>
      </w:pPr>
    </w:p>
    <w:p w:rsidR="00B471B1" w:rsidRDefault="009846DB">
      <w:pPr>
        <w:pStyle w:val="Estilo"/>
      </w:pPr>
      <w:r>
        <w:t>DEL FEDERALISMO</w:t>
      </w:r>
    </w:p>
    <w:p w:rsidR="00B471B1" w:rsidRDefault="00B471B1">
      <w:pPr>
        <w:pStyle w:val="Estilo"/>
      </w:pPr>
    </w:p>
    <w:p w:rsidR="00B471B1" w:rsidRDefault="00B471B1">
      <w:pPr>
        <w:pStyle w:val="Estilo"/>
      </w:pPr>
    </w:p>
    <w:p w:rsidR="00B471B1" w:rsidRDefault="009846DB">
      <w:pPr>
        <w:pStyle w:val="Estilo"/>
      </w:pPr>
      <w:r>
        <w:t>CAPÍTULO ÚNICO</w:t>
      </w:r>
    </w:p>
    <w:p w:rsidR="00B471B1" w:rsidRDefault="00B471B1">
      <w:pPr>
        <w:pStyle w:val="Estilo"/>
      </w:pPr>
    </w:p>
    <w:p w:rsidR="00B471B1" w:rsidRDefault="009846DB">
      <w:pPr>
        <w:pStyle w:val="Estilo"/>
      </w:pPr>
      <w:r>
        <w:t>De los recursos federales transferidos a las entidades federativas, a los municipios y a las demarcaciones</w:t>
      </w:r>
      <w:r>
        <w:t xml:space="preserve"> territoriales del Distrito Federal</w:t>
      </w:r>
    </w:p>
    <w:p w:rsidR="00B471B1" w:rsidRDefault="00B471B1">
      <w:pPr>
        <w:pStyle w:val="Estilo"/>
      </w:pPr>
    </w:p>
    <w:p w:rsidR="00B471B1" w:rsidRDefault="009846DB">
      <w:pPr>
        <w:pStyle w:val="Estilo"/>
      </w:pPr>
      <w:r>
        <w:t>Artículo 7. El ejercicio de los recursos federales aprobados en este Presupuesto de Egresos para ser transferidos a las entidades federativas y, por conducto de éstas, a los municipios y a las demarcaciones territoriale</w:t>
      </w:r>
      <w:r>
        <w:t>s del Distrito Federal, así como el de los recursos federales que se ejerzan de manera concurrente con recursos de dichos órdenes de gobierno, se sujetará a las disposiciones legales aplicables, al principio de anualidad y a lo siguiente:</w:t>
      </w:r>
    </w:p>
    <w:p w:rsidR="00B471B1" w:rsidRDefault="00B471B1">
      <w:pPr>
        <w:pStyle w:val="Estilo"/>
      </w:pPr>
    </w:p>
    <w:p w:rsidR="00B471B1" w:rsidRDefault="009846DB">
      <w:pPr>
        <w:pStyle w:val="Estilo"/>
      </w:pPr>
      <w:r>
        <w:t xml:space="preserve">I. El resultado </w:t>
      </w:r>
      <w:r>
        <w:t>de la distribución entre las entidades federativas de los recursos que integran los fondos del Ramo General 33 Aportaciones Federales para Entidades Federativas y Municipios, se presenta en el Tomo IV de este Presupuesto de Egresos, con excepción del Fondo</w:t>
      </w:r>
      <w:r>
        <w:t xml:space="preserve"> de Aportaciones para la Seguridad Pública de los Estados y del Distrito Federal (FASP), cuya distribución se realizará conforme a lo dispuesto en el artículo 44 de la Ley de Coordinación Fiscal;</w:t>
      </w:r>
    </w:p>
    <w:p w:rsidR="00B471B1" w:rsidRDefault="00B471B1">
      <w:pPr>
        <w:pStyle w:val="Estilo"/>
      </w:pPr>
    </w:p>
    <w:p w:rsidR="00B471B1" w:rsidRDefault="009846DB">
      <w:pPr>
        <w:pStyle w:val="Estilo"/>
      </w:pPr>
      <w:r>
        <w:t xml:space="preserve">II. Los recursos federales a que se refiere este artículo, </w:t>
      </w:r>
      <w:r>
        <w:t>distintos a los previstos en la Ley de Coordinación Fiscal, serán ministrados siempre y cuando las entidades federativas y, en su caso, los municipios y demarcaciones territoriales del Distrito Federal, cumplan con lo previsto en la Ley Federal de Presupue</w:t>
      </w:r>
      <w:r>
        <w:t>sto y Responsabilidad Hacendaria, la Ley General de Contabilidad Gubernamental, el Presupuesto de Egresos y los convenios correspondientes;</w:t>
      </w:r>
    </w:p>
    <w:p w:rsidR="00B471B1" w:rsidRDefault="00B471B1">
      <w:pPr>
        <w:pStyle w:val="Estilo"/>
      </w:pPr>
    </w:p>
    <w:p w:rsidR="00B471B1" w:rsidRDefault="009846DB">
      <w:pPr>
        <w:pStyle w:val="Estilo"/>
      </w:pPr>
      <w:r>
        <w:t>III. Las entidades federativas, municipios y demarcaciones territoriales del Distrito Federal, que realicen obras d</w:t>
      </w:r>
      <w:r>
        <w:t xml:space="preserve">e infraestructura con cargo a los recursos del Ramo General 23 Provisiones Salariales y Económicas, deberán incluir en dichas obras, la leyenda siguiente: “Esta obra fue realizada con recursos públicos federales”, sin perjuicio de las demás que establezca </w:t>
      </w:r>
      <w:r>
        <w:t>el presente Decreto.</w:t>
      </w:r>
    </w:p>
    <w:p w:rsidR="00B471B1" w:rsidRDefault="00B471B1">
      <w:pPr>
        <w:pStyle w:val="Estilo"/>
      </w:pPr>
    </w:p>
    <w:p w:rsidR="00B471B1" w:rsidRDefault="009846DB">
      <w:pPr>
        <w:pStyle w:val="Estilo"/>
      </w:pPr>
      <w:r>
        <w:t>Asimismo, los recursos a que se refiere el párrafo anterior que no se encuentren vinculados a compromisos y obligaciones formales de pago a más tardar el último día hábil del mes de diciembre de 2016, incluyendo los rendimientos finan</w:t>
      </w:r>
      <w:r>
        <w:t>cieros, se deberán reintegrar a la Tesorería de la Federación, en términos de las disposiciones aplicables.</w:t>
      </w:r>
    </w:p>
    <w:p w:rsidR="00B471B1" w:rsidRDefault="00B471B1">
      <w:pPr>
        <w:pStyle w:val="Estilo"/>
      </w:pPr>
    </w:p>
    <w:p w:rsidR="00B471B1" w:rsidRDefault="009846DB">
      <w:pPr>
        <w:pStyle w:val="Estilo"/>
      </w:pPr>
      <w:r>
        <w:t>Para aquellos proyectos de inversión aprobados en el Ramo General 23 Provisiones Salariales y Económicas cuya ejecución esté a cargo de los municip</w:t>
      </w:r>
      <w:r>
        <w:t>ios y demarcaciones territoriales del Distrito Federal, las entidades federativas deberán apegarse al mecanismo que la Secretaría establezca en los lineamientos de los fondos correspondientes, con el propósito de que los municipios y demarcaciones territor</w:t>
      </w:r>
      <w:r>
        <w:t>iales del Distrito Federal puedan acceder de forma oportuna a dichos recursos.</w:t>
      </w:r>
    </w:p>
    <w:p w:rsidR="00B471B1" w:rsidRDefault="00B471B1">
      <w:pPr>
        <w:pStyle w:val="Estilo"/>
      </w:pPr>
    </w:p>
    <w:p w:rsidR="00B471B1" w:rsidRDefault="009846DB">
      <w:pPr>
        <w:pStyle w:val="Estilo"/>
      </w:pPr>
      <w:r>
        <w:t>La Secretaría deberá publicar de forma trimestral, en su portal de Internet, la información relativa a los proyectos de infraestructura aprobados en el Ramo General 23, Provisi</w:t>
      </w:r>
      <w:r>
        <w:t>ones Salariales y Económicas, incluyendo el monto aprobado y pagado; su ubicación geográfica, y los lineamientos aplicables a dichos recursos. Asimismo, deberá informar en dicho medio el avance financiero de los proyectos con base en los reportes que, de c</w:t>
      </w:r>
      <w:r>
        <w:t>onformidad con la normatividad aplicable, realicen las entidades federativas, municipios y demarcaciones territoriales del Distrito Federal. La información anterior, deberá estar disponible, a su vez, en formato de datos abiertos;</w:t>
      </w:r>
    </w:p>
    <w:p w:rsidR="00B471B1" w:rsidRDefault="00B471B1">
      <w:pPr>
        <w:pStyle w:val="Estilo"/>
      </w:pPr>
    </w:p>
    <w:p w:rsidR="00B471B1" w:rsidRDefault="009846DB">
      <w:pPr>
        <w:pStyle w:val="Estilo"/>
      </w:pPr>
      <w:r>
        <w:t>IV. Los programas que pr</w:t>
      </w:r>
      <w:r>
        <w:t>evean la aportación de recursos por parte de las entidades federativas y, en su caso, municipios o demarcaciones territoriales del Distrito Federal, para ser ejercidos de manera concurrente con recursos federales, se sujetarán a lo siguiente:</w:t>
      </w:r>
    </w:p>
    <w:p w:rsidR="00B471B1" w:rsidRDefault="00B471B1">
      <w:pPr>
        <w:pStyle w:val="Estilo"/>
      </w:pPr>
    </w:p>
    <w:p w:rsidR="00B471B1" w:rsidRDefault="009846DB">
      <w:pPr>
        <w:pStyle w:val="Estilo"/>
      </w:pPr>
      <w:r>
        <w:t>a) El porcen</w:t>
      </w:r>
      <w:r>
        <w:t>taje o monto que corresponda aportar a las entidades federativas y, en su caso, a los municipios o demarcaciones territoriales del Distrito Federal, será establecido por las dependencias a cargo de los respectivos programas;</w:t>
      </w:r>
    </w:p>
    <w:p w:rsidR="00B471B1" w:rsidRDefault="00B471B1">
      <w:pPr>
        <w:pStyle w:val="Estilo"/>
      </w:pPr>
    </w:p>
    <w:p w:rsidR="00B471B1" w:rsidRDefault="009846DB">
      <w:pPr>
        <w:pStyle w:val="Estilo"/>
      </w:pPr>
      <w:r>
        <w:t xml:space="preserve">b) Dichos órdenes de gobierno </w:t>
      </w:r>
      <w:r>
        <w:t>deberán realizar las aportaciones de recursos que le correspondan en las cuentas específicas respectivas, en un periodo que no deberá exceder de 20 días hábiles contados a partir de la recepción de los recursos federales. Los recursos federales deberán ser</w:t>
      </w:r>
      <w:r>
        <w:t xml:space="preserve"> ministrados de acuerdo al calendario establecido en los convenios y de ninguna manera podrá iniciar ministraciones después del mes de marzo.</w:t>
      </w:r>
    </w:p>
    <w:p w:rsidR="00B471B1" w:rsidRDefault="00B471B1">
      <w:pPr>
        <w:pStyle w:val="Estilo"/>
      </w:pPr>
    </w:p>
    <w:p w:rsidR="00B471B1" w:rsidRDefault="009846DB">
      <w:pPr>
        <w:pStyle w:val="Estilo"/>
      </w:pPr>
      <w:r>
        <w:t xml:space="preserve">Cumplido el plazo a que se refiere el párrafo anterior sin que se haya realizado la aportación de recursos </w:t>
      </w:r>
      <w:r>
        <w:t>locales, las entidades federativas y, en su caso, municipios o demarcaciones territoriales del Distrito Federal, en casos debidamente justificados, podrán solicitar a la dependencia o entidad correspondiente una prórroga hasta por el mismo plazo a que se r</w:t>
      </w:r>
      <w:r>
        <w:t>efiere el párrafo anterior;</w:t>
      </w:r>
    </w:p>
    <w:p w:rsidR="00B471B1" w:rsidRDefault="00B471B1">
      <w:pPr>
        <w:pStyle w:val="Estilo"/>
      </w:pPr>
    </w:p>
    <w:p w:rsidR="00B471B1" w:rsidRDefault="009846DB">
      <w:pPr>
        <w:pStyle w:val="Estilo"/>
      </w:pPr>
      <w:r>
        <w:t>c) La entidad federativa, municipio o demarcación territorial que se vea afectado por situaciones que obliguen al Ejecutivo Federal a emitir declaratorias de emergencia o de desastre natural, en los términos de la Ley General d</w:t>
      </w:r>
      <w:r>
        <w:t>e Protección Civil, contará con una prórroga de 20 días hábiles adicionales para efectuar el depósito de las aportaciones que le correspondan, una vez publicada la declaratoria;</w:t>
      </w:r>
    </w:p>
    <w:p w:rsidR="00B471B1" w:rsidRDefault="00B471B1">
      <w:pPr>
        <w:pStyle w:val="Estilo"/>
      </w:pPr>
    </w:p>
    <w:p w:rsidR="00B471B1" w:rsidRDefault="009846DB">
      <w:pPr>
        <w:pStyle w:val="Estilo"/>
      </w:pPr>
      <w:r>
        <w:t xml:space="preserve">d) Las entidades federativas podrán cubrir hasta en dos exhibiciones durante </w:t>
      </w:r>
      <w:r>
        <w:t>el ejercicio fiscal su aportación a los programas concurrentes en materia educativa para todos los niveles, y</w:t>
      </w:r>
    </w:p>
    <w:p w:rsidR="00B471B1" w:rsidRDefault="00B471B1">
      <w:pPr>
        <w:pStyle w:val="Estilo"/>
      </w:pPr>
    </w:p>
    <w:p w:rsidR="00B471B1" w:rsidRDefault="009846DB">
      <w:pPr>
        <w:pStyle w:val="Estilo"/>
      </w:pPr>
      <w:r>
        <w:t>e) Las ministraciones de recursos federales podrán ser suspendidas cuando las entidades federativas y, en su caso, los municipios y demarcaciones</w:t>
      </w:r>
      <w:r>
        <w:t xml:space="preserve"> territoriales del Distrito Federal no aporten en los plazos previstos los recursos que les corresponden en las cuentas específicas;</w:t>
      </w:r>
    </w:p>
    <w:p w:rsidR="00B471B1" w:rsidRDefault="00B471B1">
      <w:pPr>
        <w:pStyle w:val="Estilo"/>
      </w:pPr>
    </w:p>
    <w:p w:rsidR="00B471B1" w:rsidRDefault="009846DB">
      <w:pPr>
        <w:pStyle w:val="Estilo"/>
      </w:pPr>
      <w:r>
        <w:t>V. La Secretaría de Educación Pública comunicará a las entidades federativas a más tardar el último día hábil del mes de m</w:t>
      </w:r>
      <w:r>
        <w:t>arzo, el presupuesto para el subsidio para organismos descentralizados estatales que la Federación otorga, así como para los programas financiados con fondos concurrentes;</w:t>
      </w:r>
    </w:p>
    <w:p w:rsidR="00B471B1" w:rsidRDefault="00B471B1">
      <w:pPr>
        <w:pStyle w:val="Estilo"/>
      </w:pPr>
    </w:p>
    <w:p w:rsidR="00B471B1" w:rsidRDefault="009846DB">
      <w:pPr>
        <w:pStyle w:val="Estilo"/>
      </w:pPr>
      <w:r>
        <w:t>VI. En caso de que, en los términos de la Ley Federal de Presupuesto y Responsabili</w:t>
      </w:r>
      <w:r>
        <w:t xml:space="preserve">dad Hacendaria, deban realizarse ajustes o adecuaciones al Presupuesto de Egresos durante el ejercicio fiscal, una vez que se realicen las compensaciones previstas en la misma y, en su caso, una vez utilizados los recursos de las reservas que correspondan </w:t>
      </w:r>
      <w:r>
        <w:t>en términos de dicha ley, los ajustes que fuera necesario realizar a los recursos federales distintos a los contenidos en la Ley de Coordinación Fiscal destinados a las entidades federativas, municipios y demarcaciones territoriales del Distrito Federal, d</w:t>
      </w:r>
      <w:r>
        <w:t>eberán efectuarse de manera proporcional a los demás ajustes al Presupuesto de Egresos, informando de tales ajustes o adecuaciones a la Cámara de Diputados;</w:t>
      </w:r>
    </w:p>
    <w:p w:rsidR="00B471B1" w:rsidRDefault="00B471B1">
      <w:pPr>
        <w:pStyle w:val="Estilo"/>
      </w:pPr>
    </w:p>
    <w:p w:rsidR="00B471B1" w:rsidRDefault="009846DB">
      <w:pPr>
        <w:pStyle w:val="Estilo"/>
      </w:pPr>
      <w:r>
        <w:t>VII. Los recursos federales vinculados con ingresos excedentes que, en los términos de los artícul</w:t>
      </w:r>
      <w:r>
        <w:t>os 19, fracciones IV, inciso d), de la Ley Federal de Presupuesto y Responsabilidad Hacendaria y 12, sexto párrafo de su Reglamento, tengan como destino la realización de programas y proyectos de inversión en infraestructura y equipamiento de las entidades</w:t>
      </w:r>
      <w:r>
        <w:t xml:space="preserve"> federativas, se sujetarán a las disposiciones aplicables del Fideicomiso para la Infraestructura en los Estados (FIES). En el caso de los subsidios que tengan el mismo destino, la Secretaría </w:t>
      </w:r>
      <w:r>
        <w:lastRenderedPageBreak/>
        <w:t>deberá entregar los recursos a las entidades federativas de acue</w:t>
      </w:r>
      <w:r>
        <w:t>rdo a un calendario establecido y podrá emitir las disposiciones correspondientes para comprobación de los mismos en términos de los artículos 34 y 79 de la Ley Federal de Presupuesto y Responsabilidad Hacendaria;</w:t>
      </w:r>
    </w:p>
    <w:p w:rsidR="00B471B1" w:rsidRDefault="00B471B1">
      <w:pPr>
        <w:pStyle w:val="Estilo"/>
      </w:pPr>
    </w:p>
    <w:p w:rsidR="00B471B1" w:rsidRDefault="009846DB">
      <w:pPr>
        <w:pStyle w:val="Estilo"/>
      </w:pPr>
      <w:r>
        <w:t>VIII. Las entidades federativas, municipi</w:t>
      </w:r>
      <w:r>
        <w:t>os y demarcaciones territoriales del Distrito Federal deberán enviar a la Secretaría, a través del sistema al que hace referencia el artículo 85 de la Ley Federal de Presupuesto y Responsabilidad Hacendaria la información de las evaluaciones sobre recursos</w:t>
      </w:r>
      <w:r>
        <w:t xml:space="preserve"> federales transferidos, en los términos de las disposiciones aplicables. La Secretaría deberá reportar dicha información en los Informes Trimestrales;</w:t>
      </w:r>
    </w:p>
    <w:p w:rsidR="00B471B1" w:rsidRDefault="00B471B1">
      <w:pPr>
        <w:pStyle w:val="Estilo"/>
      </w:pPr>
    </w:p>
    <w:p w:rsidR="00B471B1" w:rsidRDefault="009846DB">
      <w:pPr>
        <w:pStyle w:val="Estilo"/>
      </w:pPr>
      <w:r>
        <w:t>IX. El Consejo Nacional de Seguridad Pública aprobará a más tardar en el mes de enero, los criterios de</w:t>
      </w:r>
      <w:r>
        <w:t xml:space="preserve"> distribución de los recursos de los fondos de ayuda federal para la seguridad pública a que se refiere el artículo 21 de la Constitución Política de los Estados Unidos Mexicanos, en términos de lo establecido en el artículo 142 de la Ley General del Siste</w:t>
      </w:r>
      <w:r>
        <w:t>ma Nacional de Seguridad Pública.</w:t>
      </w:r>
    </w:p>
    <w:p w:rsidR="00B471B1" w:rsidRDefault="00B471B1">
      <w:pPr>
        <w:pStyle w:val="Estilo"/>
      </w:pPr>
    </w:p>
    <w:p w:rsidR="00B471B1" w:rsidRDefault="009846DB">
      <w:pPr>
        <w:pStyle w:val="Estilo"/>
      </w:pPr>
      <w:r>
        <w:t xml:space="preserve">Para efectos del párrafo anterior, se promoverá que, por lo menos, el 20 por ciento de los recursos previstos en el Fondo de Aportaciones para el Fortalecimiento de los Municipios y de las Demarcaciones Territoriales del </w:t>
      </w:r>
      <w:r>
        <w:t>Distrito Federal (FORTAMUN), se destinen a la atención de necesidades directamente vinculadas con la seguridad pública.</w:t>
      </w:r>
    </w:p>
    <w:p w:rsidR="00B471B1" w:rsidRDefault="00B471B1">
      <w:pPr>
        <w:pStyle w:val="Estilo"/>
      </w:pPr>
    </w:p>
    <w:p w:rsidR="00B471B1" w:rsidRDefault="009846DB">
      <w:pPr>
        <w:pStyle w:val="Estilo"/>
      </w:pPr>
      <w:r>
        <w:t xml:space="preserve">El Consejo Nacional de Seguridad Pública, al aprobar los criterios para la distribución de los recursos de los fondos de ayuda federal </w:t>
      </w:r>
      <w:r>
        <w:t>para la seguridad pública promoverá y vigilará que su erogación y aplicación se realice dentro del presente ejercicio fiscal, y que se alcancen los objetivos para los que están destinados.</w:t>
      </w:r>
    </w:p>
    <w:p w:rsidR="00B471B1" w:rsidRDefault="00B471B1">
      <w:pPr>
        <w:pStyle w:val="Estilo"/>
      </w:pPr>
    </w:p>
    <w:p w:rsidR="00B471B1" w:rsidRDefault="009846DB">
      <w:pPr>
        <w:pStyle w:val="Estilo"/>
      </w:pPr>
      <w:r>
        <w:t>Para tales efectos, los convenios relativos a estos fondos estable</w:t>
      </w:r>
      <w:r>
        <w:t>cerán mecanismos que contribuyan a agilizar la recepción y el ejercicio de los recursos que reciban las entidades federativas, los municipios y las demarcaciones territoriales del Distrito Federal.</w:t>
      </w:r>
    </w:p>
    <w:p w:rsidR="00B471B1" w:rsidRDefault="00B471B1">
      <w:pPr>
        <w:pStyle w:val="Estilo"/>
      </w:pPr>
    </w:p>
    <w:p w:rsidR="00B471B1" w:rsidRDefault="009846DB">
      <w:pPr>
        <w:pStyle w:val="Estilo"/>
      </w:pPr>
      <w:r>
        <w:t>Dicho consejo promoverá que, por lo menos, el 20 por cien</w:t>
      </w:r>
      <w:r>
        <w:t>to de los recursos del Fondo de Aportaciones para la Seguridad Pública de los Estados y del Distrito Federal (FASP) se distribuya entre los municipios y las demarcaciones territoriales del Distrito Federal, conforme a criterios que integren el número de ha</w:t>
      </w:r>
      <w:r>
        <w:t>bitantes y el avance en la aplicación del Programa Estatal de Seguridad Pública en materia de profesionalización, equipamiento, modernización tecnológica e infraestructura.</w:t>
      </w:r>
    </w:p>
    <w:p w:rsidR="00B471B1" w:rsidRDefault="00B471B1">
      <w:pPr>
        <w:pStyle w:val="Estilo"/>
      </w:pPr>
    </w:p>
    <w:p w:rsidR="00B471B1" w:rsidRDefault="009846DB">
      <w:pPr>
        <w:pStyle w:val="Estilo"/>
      </w:pPr>
      <w:r>
        <w:t>Las entidades federativas, los municipios y las demarcaciones territoriales del Di</w:t>
      </w:r>
      <w:r>
        <w:t xml:space="preserve">strito Federal, en el ejercicio de los recursos que les sean transferidos, a través del Ramo General 33 Aportaciones Federales para Entidades Federativas y Municipios deberán alinear, en su caso, la aplicación de los recursos para </w:t>
      </w:r>
      <w:r>
        <w:lastRenderedPageBreak/>
        <w:t>implementar y operar el m</w:t>
      </w:r>
      <w:r>
        <w:t>odelo policial previsto en la ley de la materia, conforme a los acuerdos que apruebe el Consejo Nacional de Seguridad Pública, y</w:t>
      </w:r>
    </w:p>
    <w:p w:rsidR="00B471B1" w:rsidRDefault="00B471B1">
      <w:pPr>
        <w:pStyle w:val="Estilo"/>
      </w:pPr>
    </w:p>
    <w:p w:rsidR="00B471B1" w:rsidRDefault="009846DB">
      <w:pPr>
        <w:pStyle w:val="Estilo"/>
      </w:pPr>
      <w:r>
        <w:t>X. Durante los primeros 10 días naturales del mes de febrero, las entidades federativas deberán enviar a la Secretaría, en for</w:t>
      </w:r>
      <w:r>
        <w:t>ma impresa y en formato electrónico de base de datos, el calendario de distribución y montos que de los fondos a los que se refieren los artículos 35 y 36 de la Ley de Coordinación Fiscal correspondan para el ejercicio fiscal 2016 a sus municipios o demarc</w:t>
      </w:r>
      <w:r>
        <w:t>aciones territoriales, según corresponda.</w:t>
      </w:r>
    </w:p>
    <w:p w:rsidR="00B471B1" w:rsidRDefault="00B471B1">
      <w:pPr>
        <w:pStyle w:val="Estilo"/>
      </w:pPr>
    </w:p>
    <w:p w:rsidR="00B471B1" w:rsidRDefault="009846DB">
      <w:pPr>
        <w:pStyle w:val="Estilo"/>
      </w:pPr>
      <w:r>
        <w:t>Artículo 8. El presente Presupuesto incluye la cantidad de $5,952’697,849.00, para el otorgamiento del subsidio a los municipios y demarcaciones territoriales del Distrito Federal y en su caso, a las entidades fed</w:t>
      </w:r>
      <w:r>
        <w:t>erativas que ejerzan de manera directa o coordinada la función de seguridad pública, con el fin de fortalecer su desempeño en esta materia.</w:t>
      </w:r>
    </w:p>
    <w:p w:rsidR="00B471B1" w:rsidRDefault="00B471B1">
      <w:pPr>
        <w:pStyle w:val="Estilo"/>
      </w:pPr>
    </w:p>
    <w:p w:rsidR="00B471B1" w:rsidRDefault="009846DB">
      <w:pPr>
        <w:pStyle w:val="Estilo"/>
      </w:pPr>
      <w:r>
        <w:t xml:space="preserve">Los subsidios a que se refiere este artículo serán destinados para los conceptos y conforme a los lineamientos que </w:t>
      </w:r>
      <w:r>
        <w:t>establezca el Secretariado Ejecutivo del Sistema Nacional de Seguridad Pública, con el objeto de apoyar la profesionalización, la certificación y el equipamiento de los elementos policiales de las instituciones de seguridad pública. De manera complementari</w:t>
      </w:r>
      <w:r>
        <w:t>a, se podrán destinar al fortalecimiento tecnológico, de equipo e infraestructura de las instituciones de seguridad pública, a la prevención social de la violencia y la delincuencia, así como a la capacitación, entre otras, en materia de derechos humanos y</w:t>
      </w:r>
      <w:r>
        <w:t xml:space="preserve"> de igualdad de género.</w:t>
      </w:r>
    </w:p>
    <w:p w:rsidR="00B471B1" w:rsidRDefault="00B471B1">
      <w:pPr>
        <w:pStyle w:val="Estilo"/>
      </w:pPr>
    </w:p>
    <w:p w:rsidR="00B471B1" w:rsidRDefault="009846DB">
      <w:pPr>
        <w:pStyle w:val="Estilo"/>
      </w:pPr>
      <w:r>
        <w:t xml:space="preserve">A más tardar el 25 de enero, el Secretariado Ejecutivo del Sistema Nacional de Seguridad Pública publicará en el Diario Oficial de la Federación los lineamientos a que se refiere el párrafo anterior, los cuales incluirán lo </w:t>
      </w:r>
      <w:r>
        <w:t>siguiente:</w:t>
      </w:r>
    </w:p>
    <w:p w:rsidR="00B471B1" w:rsidRDefault="00B471B1">
      <w:pPr>
        <w:pStyle w:val="Estilo"/>
      </w:pPr>
    </w:p>
    <w:p w:rsidR="00B471B1" w:rsidRDefault="009846DB">
      <w:pPr>
        <w:pStyle w:val="Estilo"/>
      </w:pPr>
      <w:r>
        <w:t>I. Los requisitos y procedimientos para la gestión, administración y evaluación de los recursos, mismos que establecerán, entre otros, los plazos para la solicitud y entrega de recursos, así como el porcentaje de participación que deberán cubri</w:t>
      </w:r>
      <w:r>
        <w:t>r los beneficiarios como aportación al mismo;</w:t>
      </w:r>
    </w:p>
    <w:p w:rsidR="00B471B1" w:rsidRDefault="00B471B1">
      <w:pPr>
        <w:pStyle w:val="Estilo"/>
      </w:pPr>
    </w:p>
    <w:p w:rsidR="00B471B1" w:rsidRDefault="009846DB">
      <w:pPr>
        <w:pStyle w:val="Estilo"/>
      </w:pPr>
      <w:r>
        <w:t>II. La fórmula de elegibilidad y distribución de recursos.</w:t>
      </w:r>
    </w:p>
    <w:p w:rsidR="00B471B1" w:rsidRDefault="00B471B1">
      <w:pPr>
        <w:pStyle w:val="Estilo"/>
      </w:pPr>
    </w:p>
    <w:p w:rsidR="00B471B1" w:rsidRDefault="009846DB">
      <w:pPr>
        <w:pStyle w:val="Estilo"/>
      </w:pPr>
      <w:r>
        <w:t>En dicha fórmula deberá tomarse en consideración, entre otros, el número de habitantes; el estado de fuerza de los elementos policiales; la eficienci</w:t>
      </w:r>
      <w:r>
        <w:t>a en el combate a la delincuencia; la incidencia delictiva en los municipios y demarcaciones territoriales y las características asociadas a los mismos, como son: destinos turísticos, zonas fronterizas, conurbados y aquellos afectados por su proximidad geo</w:t>
      </w:r>
      <w:r>
        <w:t>gráfica a otros con alta incidencia delictiva, y</w:t>
      </w:r>
    </w:p>
    <w:p w:rsidR="00B471B1" w:rsidRDefault="00B471B1">
      <w:pPr>
        <w:pStyle w:val="Estilo"/>
      </w:pPr>
    </w:p>
    <w:p w:rsidR="00B471B1" w:rsidRDefault="009846DB">
      <w:pPr>
        <w:pStyle w:val="Estilo"/>
      </w:pPr>
      <w:r>
        <w:t>III. La lista de municipios y demarcaciones territoriales beneficiarios del subsidio y el monto de asignación correspondiente a cada uno.</w:t>
      </w:r>
    </w:p>
    <w:p w:rsidR="00B471B1" w:rsidRDefault="00B471B1">
      <w:pPr>
        <w:pStyle w:val="Estilo"/>
      </w:pPr>
    </w:p>
    <w:p w:rsidR="00B471B1" w:rsidRDefault="009846DB">
      <w:pPr>
        <w:pStyle w:val="Estilo"/>
      </w:pPr>
      <w:r>
        <w:t>El Secretariado Ejecutivo del Sistema Nacional de Seguridad Pública</w:t>
      </w:r>
      <w:r>
        <w:t xml:space="preserve"> deberá suscribir los convenios específicos y sus anexos técnicos con los beneficiarios, a más tardar el último día hábil de febrero.</w:t>
      </w:r>
    </w:p>
    <w:p w:rsidR="00B471B1" w:rsidRDefault="00B471B1">
      <w:pPr>
        <w:pStyle w:val="Estilo"/>
      </w:pPr>
    </w:p>
    <w:p w:rsidR="00B471B1" w:rsidRDefault="009846DB">
      <w:pPr>
        <w:pStyle w:val="Estilo"/>
      </w:pPr>
      <w:r>
        <w:t>En dichos convenios deberán preverse los términos de la administración de los recursos del subsidio con base en las sigui</w:t>
      </w:r>
      <w:r>
        <w:t>entes modalidades:</w:t>
      </w:r>
    </w:p>
    <w:p w:rsidR="00B471B1" w:rsidRDefault="00B471B1">
      <w:pPr>
        <w:pStyle w:val="Estilo"/>
      </w:pPr>
    </w:p>
    <w:p w:rsidR="00B471B1" w:rsidRDefault="009846DB">
      <w:pPr>
        <w:pStyle w:val="Estilo"/>
      </w:pPr>
      <w:r>
        <w:t>a) Ejercicio directo de la función de seguridad pública en el municipio o demarcación territorial por la entidad federativa;</w:t>
      </w:r>
    </w:p>
    <w:p w:rsidR="00B471B1" w:rsidRDefault="00B471B1">
      <w:pPr>
        <w:pStyle w:val="Estilo"/>
      </w:pPr>
    </w:p>
    <w:p w:rsidR="00B471B1" w:rsidRDefault="009846DB">
      <w:pPr>
        <w:pStyle w:val="Estilo"/>
      </w:pPr>
      <w:r>
        <w:t>b) Ejercicio directo de la función de seguridad pública por el municipio, o</w:t>
      </w:r>
    </w:p>
    <w:p w:rsidR="00B471B1" w:rsidRDefault="00B471B1">
      <w:pPr>
        <w:pStyle w:val="Estilo"/>
      </w:pPr>
    </w:p>
    <w:p w:rsidR="00B471B1" w:rsidRDefault="009846DB">
      <w:pPr>
        <w:pStyle w:val="Estilo"/>
      </w:pPr>
      <w:r>
        <w:t>c) Ejercicio coordinado de la fun</w:t>
      </w:r>
      <w:r>
        <w:t>ción de seguridad pública entre ambos.</w:t>
      </w:r>
    </w:p>
    <w:p w:rsidR="00B471B1" w:rsidRDefault="00B471B1">
      <w:pPr>
        <w:pStyle w:val="Estilo"/>
      </w:pPr>
    </w:p>
    <w:p w:rsidR="00B471B1" w:rsidRDefault="009846DB">
      <w:pPr>
        <w:pStyle w:val="Estilo"/>
      </w:pPr>
      <w:r>
        <w:t>En los casos de los incisos b) y c) deberá estipularse el compromiso de las entidades federativas de entregar el monto correspondiente de los recursos a los municipios o demarcaciones territoriales, incluyendo sus re</w:t>
      </w:r>
      <w:r>
        <w:t>ndimientos financieros, a más tardar dentro de los 5 días hábiles posteriores a que aquéllas reciban los recursos de la Federación.</w:t>
      </w:r>
    </w:p>
    <w:p w:rsidR="00B471B1" w:rsidRDefault="00B471B1">
      <w:pPr>
        <w:pStyle w:val="Estilo"/>
      </w:pPr>
    </w:p>
    <w:p w:rsidR="00B471B1" w:rsidRDefault="009846DB">
      <w:pPr>
        <w:pStyle w:val="Estilo"/>
      </w:pPr>
      <w:r>
        <w:t>Los recursos a que se refiere este artículo se sujetarán a las disposiciones aplicables a los subsidios federales, incluyen</w:t>
      </w:r>
      <w:r>
        <w:t>do aquéllas establecidas en el artículo 7 de este Decreto.</w:t>
      </w:r>
    </w:p>
    <w:p w:rsidR="00B471B1" w:rsidRDefault="00B471B1">
      <w:pPr>
        <w:pStyle w:val="Estilo"/>
      </w:pPr>
    </w:p>
    <w:p w:rsidR="00B471B1" w:rsidRDefault="009846DB">
      <w:pPr>
        <w:pStyle w:val="Estilo"/>
      </w:pPr>
      <w:r>
        <w:t>Artículo 9. En el presente Presupuesto de Egresos se incluye la cantidad de $2,015’311,756.00 para el otorgamiento de apoyos en el marco del Programa Nacional de Prevención del Delito.</w:t>
      </w:r>
    </w:p>
    <w:p w:rsidR="00B471B1" w:rsidRDefault="00B471B1">
      <w:pPr>
        <w:pStyle w:val="Estilo"/>
      </w:pPr>
    </w:p>
    <w:p w:rsidR="00B471B1" w:rsidRDefault="009846DB">
      <w:pPr>
        <w:pStyle w:val="Estilo"/>
      </w:pPr>
      <w:r>
        <w:t>Dichos rec</w:t>
      </w:r>
      <w:r>
        <w:t>ursos se otorgarán a aquéllas entidades federativas que cumplan los lineamientos que para tal efecto emita el Ejecutivo Federal, por conducto de la Secretaría de Gobernación.</w:t>
      </w:r>
    </w:p>
    <w:p w:rsidR="00B471B1" w:rsidRDefault="00B471B1">
      <w:pPr>
        <w:pStyle w:val="Estilo"/>
      </w:pPr>
    </w:p>
    <w:p w:rsidR="00B471B1" w:rsidRDefault="009846DB">
      <w:pPr>
        <w:pStyle w:val="Estilo"/>
      </w:pPr>
      <w:r>
        <w:t>El Ejecutivo Federal, por conducto de la Secretaría de Gobernación, a más tardar</w:t>
      </w:r>
      <w:r>
        <w:t xml:space="preserve"> el 15 de febrero deberá emitir los lineamientos a que se refiere el párrafo anterior, los cuales contendrán, por lo menos, la distribución de los recursos a las entidades federativas bajo criterios de población beneficiada, incidencia delictiva y cobertur</w:t>
      </w:r>
      <w:r>
        <w:t>a territorial de las instituciones estatales de seguridad pública, así como las bases para la evaluación de la aplicación de dichos recursos y sus resultados.</w:t>
      </w:r>
    </w:p>
    <w:p w:rsidR="00B471B1" w:rsidRDefault="00B471B1">
      <w:pPr>
        <w:pStyle w:val="Estilo"/>
      </w:pPr>
    </w:p>
    <w:p w:rsidR="00B471B1" w:rsidRDefault="009846DB">
      <w:pPr>
        <w:pStyle w:val="Estilo"/>
      </w:pPr>
      <w:r>
        <w:t>El Ejecutivo Federal, por conducto de la Secretaría de Gobernación, a más tardar el 31 de marzo,</w:t>
      </w:r>
      <w:r>
        <w:t xml:space="preserve"> deberá suscribir convenios específicos con las entidades federativas que deseen adherirse a estos subsidios, en los cuales deberá preverse lo siguiente:</w:t>
      </w:r>
    </w:p>
    <w:p w:rsidR="00B471B1" w:rsidRDefault="00B471B1">
      <w:pPr>
        <w:pStyle w:val="Estilo"/>
      </w:pPr>
    </w:p>
    <w:p w:rsidR="00B471B1" w:rsidRDefault="009846DB">
      <w:pPr>
        <w:pStyle w:val="Estilo"/>
      </w:pPr>
      <w:r>
        <w:lastRenderedPageBreak/>
        <w:t>I. El establecimiento por parte de las entidades federativas de cuentas bancarias específicas para la</w:t>
      </w:r>
      <w:r>
        <w:t xml:space="preserve"> administración de los recursos federales que les sean transferidos, para efectos de su fiscalización;</w:t>
      </w:r>
    </w:p>
    <w:p w:rsidR="00B471B1" w:rsidRDefault="00B471B1">
      <w:pPr>
        <w:pStyle w:val="Estilo"/>
      </w:pPr>
    </w:p>
    <w:p w:rsidR="00B471B1" w:rsidRDefault="009846DB">
      <w:pPr>
        <w:pStyle w:val="Estilo"/>
      </w:pPr>
      <w:r>
        <w:t>II. La obligación de las entidades federativas de registrar los recursos que por estos subsidios reciban en sus respectivos presupuestos e informar para</w:t>
      </w:r>
      <w:r>
        <w:t xml:space="preserve"> efectos de la cuenta pública local y demás informes previstos en la legislación local y federal, y</w:t>
      </w:r>
    </w:p>
    <w:p w:rsidR="00B471B1" w:rsidRDefault="00B471B1">
      <w:pPr>
        <w:pStyle w:val="Estilo"/>
      </w:pPr>
    </w:p>
    <w:p w:rsidR="00B471B1" w:rsidRDefault="009846DB">
      <w:pPr>
        <w:pStyle w:val="Estilo"/>
      </w:pPr>
      <w:r>
        <w:t>III. La obligación de las entidades federativas de reportar a la Secretaría de Gobernación, la cual deberá enviar a su vez a la Secretaría de manera trimes</w:t>
      </w:r>
      <w:r>
        <w:t>tral, lo siguiente:</w:t>
      </w:r>
    </w:p>
    <w:p w:rsidR="00B471B1" w:rsidRDefault="00B471B1">
      <w:pPr>
        <w:pStyle w:val="Estilo"/>
      </w:pPr>
    </w:p>
    <w:p w:rsidR="00B471B1" w:rsidRDefault="009846DB">
      <w:pPr>
        <w:pStyle w:val="Estilo"/>
      </w:pPr>
      <w:r>
        <w:t>a) La información sobre el ejercicio, destino y resultados obtenidos con los recursos del fondo;</w:t>
      </w:r>
    </w:p>
    <w:p w:rsidR="00B471B1" w:rsidRDefault="00B471B1">
      <w:pPr>
        <w:pStyle w:val="Estilo"/>
      </w:pPr>
    </w:p>
    <w:p w:rsidR="00B471B1" w:rsidRDefault="009846DB">
      <w:pPr>
        <w:pStyle w:val="Estilo"/>
      </w:pPr>
      <w:r>
        <w:t>b) Las disponibilidades financieras del fondo con las que, en su caso, cuenten, y</w:t>
      </w:r>
    </w:p>
    <w:p w:rsidR="00B471B1" w:rsidRDefault="00B471B1">
      <w:pPr>
        <w:pStyle w:val="Estilo"/>
      </w:pPr>
    </w:p>
    <w:p w:rsidR="00B471B1" w:rsidRDefault="009846DB">
      <w:pPr>
        <w:pStyle w:val="Estilo"/>
      </w:pPr>
      <w:r>
        <w:t>c) El presupuesto comprometido, devengado y pagado cor</w:t>
      </w:r>
      <w:r>
        <w:t>respondiente.</w:t>
      </w:r>
    </w:p>
    <w:p w:rsidR="00B471B1" w:rsidRDefault="00B471B1">
      <w:pPr>
        <w:pStyle w:val="Estilo"/>
      </w:pPr>
    </w:p>
    <w:p w:rsidR="00B471B1" w:rsidRDefault="009846DB">
      <w:pPr>
        <w:pStyle w:val="Estilo"/>
      </w:pPr>
      <w:r>
        <w:t>Para acceder a los recursos, las entidades federativas deberán cumplir los lineamientos, políticas y acciones contenidos en los convenios a que se refiere este artículo.</w:t>
      </w:r>
    </w:p>
    <w:p w:rsidR="00B471B1" w:rsidRDefault="00B471B1">
      <w:pPr>
        <w:pStyle w:val="Estilo"/>
      </w:pPr>
    </w:p>
    <w:p w:rsidR="00B471B1" w:rsidRDefault="009846DB">
      <w:pPr>
        <w:pStyle w:val="Estilo"/>
      </w:pPr>
      <w:r>
        <w:t>Los recursos a que se refiere este artículo se sujetarán a las disposi</w:t>
      </w:r>
      <w:r>
        <w:t>ciones aplicables a los subsidios federales, incluyendo aquéllas establecidas en el artículo 7 de este Decreto.</w:t>
      </w:r>
    </w:p>
    <w:p w:rsidR="00B471B1" w:rsidRDefault="00B471B1">
      <w:pPr>
        <w:pStyle w:val="Estilo"/>
      </w:pPr>
    </w:p>
    <w:p w:rsidR="00B471B1" w:rsidRDefault="009846DB">
      <w:pPr>
        <w:pStyle w:val="Estilo"/>
      </w:pPr>
      <w:r>
        <w:t>Artículo 10. La Secretaría, a más tardar el 31 de enero, emitirá las disposiciones o lineamientos para la aplicación de los recursos de los sig</w:t>
      </w:r>
      <w:r>
        <w:t>uientes fondos:</w:t>
      </w:r>
    </w:p>
    <w:p w:rsidR="00B471B1" w:rsidRDefault="00B471B1">
      <w:pPr>
        <w:pStyle w:val="Estilo"/>
      </w:pPr>
    </w:p>
    <w:p w:rsidR="00B471B1" w:rsidRDefault="009846DB">
      <w:pPr>
        <w:pStyle w:val="Estilo"/>
      </w:pPr>
      <w:r>
        <w:t>I. Fondo Regional. Este fondo tiene por objeto apoyar a los 10 estados con menor índice de desarrollo humano respecto del índice nacional, a través de programas y proyectos de inversión destinados a mantener e incrementar el capital físico</w:t>
      </w:r>
      <w:r>
        <w:t xml:space="preserve"> o la capacidad productiva, o ambos, complementar las aportaciones de las entidades federativas relacionadas a dichos fines, así como a impulsar el desarrollo regional equilibrado mediante infraestructura pública y su equipamiento;</w:t>
      </w:r>
    </w:p>
    <w:p w:rsidR="00B471B1" w:rsidRDefault="00B471B1">
      <w:pPr>
        <w:pStyle w:val="Estilo"/>
      </w:pPr>
    </w:p>
    <w:p w:rsidR="00B471B1" w:rsidRDefault="009846DB">
      <w:pPr>
        <w:pStyle w:val="Estilo"/>
      </w:pPr>
      <w:r>
        <w:t>II. Fondo para la Acces</w:t>
      </w:r>
      <w:r>
        <w:t>ibilidad en el Transporte Público para las Personas con Discapacidad, y</w:t>
      </w:r>
    </w:p>
    <w:p w:rsidR="00B471B1" w:rsidRDefault="00B471B1">
      <w:pPr>
        <w:pStyle w:val="Estilo"/>
      </w:pPr>
    </w:p>
    <w:p w:rsidR="00B471B1" w:rsidRDefault="009846DB">
      <w:pPr>
        <w:pStyle w:val="Estilo"/>
      </w:pPr>
      <w:r>
        <w:t>III. Fondo de Capitalidad para el Distrito Federal. Este fondo tiene por objeto apoyar al Distrito Federal, en consideración a su condición de sede de los Poderes de la Unión y capita</w:t>
      </w:r>
      <w:r>
        <w:t>l de los Estados Unidos Mexicanos, en términos del artículo 44 de la Constitución Política de los Estados Unidos Mexicanos.</w:t>
      </w:r>
    </w:p>
    <w:p w:rsidR="00B471B1" w:rsidRDefault="00B471B1">
      <w:pPr>
        <w:pStyle w:val="Estilo"/>
      </w:pPr>
    </w:p>
    <w:p w:rsidR="00B471B1" w:rsidRDefault="009846DB">
      <w:pPr>
        <w:pStyle w:val="Estilo"/>
      </w:pPr>
      <w:r>
        <w:lastRenderedPageBreak/>
        <w:t xml:space="preserve">La asignación prevista para dichos fondos se distribuirá conforme a lo señalado en el Anexo 20, de este Decreto, en los términos y </w:t>
      </w:r>
      <w:r>
        <w:t>condiciones que mediante convenio se determinen para tal efecto.</w:t>
      </w:r>
    </w:p>
    <w:p w:rsidR="00B471B1" w:rsidRDefault="00B471B1">
      <w:pPr>
        <w:pStyle w:val="Estilo"/>
      </w:pPr>
    </w:p>
    <w:p w:rsidR="00B471B1" w:rsidRDefault="009846DB">
      <w:pPr>
        <w:pStyle w:val="Estilo"/>
      </w:pPr>
      <w:r>
        <w:t xml:space="preserve">Los recursos de los fondos a que se refiere el presente artículo deberán solicitarse y convenirse dentro del primer semestre del ejercicio, en términos de las disposiciones que emita la </w:t>
      </w:r>
      <w:r>
        <w:t>Secretaría, así como reasignarse los que no hayan sido convenidos en ese periodo, a programas sociales y de inversión en infraestructura.</w:t>
      </w:r>
    </w:p>
    <w:p w:rsidR="00B471B1" w:rsidRDefault="00B471B1">
      <w:pPr>
        <w:pStyle w:val="Estilo"/>
      </w:pPr>
    </w:p>
    <w:p w:rsidR="00B471B1" w:rsidRDefault="009846DB">
      <w:pPr>
        <w:pStyle w:val="Estilo"/>
      </w:pPr>
      <w:r>
        <w:t>Las entidades federativas, municipios y demarcaciones territoriales del Distrito Federal, que tengan asignados recurs</w:t>
      </w:r>
      <w:r>
        <w:t xml:space="preserve">os para la ejecución de proyectos con cargo a estos fondos, serán responsables de la integración e información técnica correspondiente, así como de la aplicación, seguimiento, control, rendición de cuentas y transparencia de dichos recursos en términos de </w:t>
      </w:r>
      <w:r>
        <w:t>las disposiciones aplicables, sin perjuicio de las atribuciones de las autoridades federales en materia de fiscalización. La información referida deberá estar disponible en la página de Internet del ejecutor de gasto o, en su caso, en otros medios accesibl</w:t>
      </w:r>
      <w:r>
        <w:t>es a los ciudadanos.</w:t>
      </w:r>
    </w:p>
    <w:p w:rsidR="00B471B1" w:rsidRDefault="00B471B1">
      <w:pPr>
        <w:pStyle w:val="Estilo"/>
      </w:pPr>
    </w:p>
    <w:p w:rsidR="00B471B1" w:rsidRDefault="009846DB">
      <w:pPr>
        <w:pStyle w:val="Estilo"/>
      </w:pPr>
      <w:r>
        <w:t xml:space="preserve">Artículo 11. Los recursos del Fondo para el Fortalecimiento de la Infraestructura Estatal y Municipal previstos en el Anexo 20.2 de este Decreto, se destinarán a las entidades federativas, municipios y demarcaciones territoriales del </w:t>
      </w:r>
      <w:r>
        <w:t xml:space="preserve">Distrito Federal, a través del Ramo General 23 Provisiones Salariales y Económicas, y tendrán como finalidad la generación de infraestructura, principalmente, pavimentaciones de calles y avenidas, alumbrado público, drenaje y alcantarillado, mantenimiento </w:t>
      </w:r>
      <w:r>
        <w:t>de vías; construcción, rehabilitación y remodelación de espacios educativos, artísticos y culturales; construcción, ampliación y mejoramiento de los espacios para la práctica del deporte, entre otras acciones de infraestructura urbana y social, de conformi</w:t>
      </w:r>
      <w:r>
        <w:t>dad con lo siguiente:</w:t>
      </w:r>
    </w:p>
    <w:p w:rsidR="00B471B1" w:rsidRDefault="00B471B1">
      <w:pPr>
        <w:pStyle w:val="Estilo"/>
      </w:pPr>
    </w:p>
    <w:p w:rsidR="00B471B1" w:rsidRDefault="009846DB">
      <w:pPr>
        <w:pStyle w:val="Estilo"/>
      </w:pPr>
      <w:r>
        <w:t>I. La Secretaría emitirá, a más tardar el último día hábil de enero, las disposiciones para la aplicación de este Fondo;</w:t>
      </w:r>
    </w:p>
    <w:p w:rsidR="00B471B1" w:rsidRDefault="00B471B1">
      <w:pPr>
        <w:pStyle w:val="Estilo"/>
      </w:pPr>
    </w:p>
    <w:p w:rsidR="00B471B1" w:rsidRDefault="009846DB">
      <w:pPr>
        <w:pStyle w:val="Estilo"/>
      </w:pPr>
      <w:r>
        <w:t xml:space="preserve">II. Las entidades federativas, así como los municipios y demarcaciones territoriales del Distrito Federal por </w:t>
      </w:r>
      <w:r>
        <w:t>conducto de aquellas, deberán presentar la cartera de proyectos a más tardar el último día de marzo;</w:t>
      </w:r>
    </w:p>
    <w:p w:rsidR="00B471B1" w:rsidRDefault="00B471B1">
      <w:pPr>
        <w:pStyle w:val="Estilo"/>
      </w:pPr>
    </w:p>
    <w:p w:rsidR="00B471B1" w:rsidRDefault="009846DB">
      <w:pPr>
        <w:pStyle w:val="Estilo"/>
      </w:pPr>
      <w:r>
        <w:t>III. En el caso de los proyectos menores a diez millones de pesos, las entidades federativas, así como los municipios y demarcaciones territoriales del Di</w:t>
      </w:r>
      <w:r>
        <w:t>strito Federal, tendrán como plazo hasta el último día hábil de marzo para presentar el expediente técnico, y los recursos serán ministrados 50 por ciento en el mes de abril y 50 por ciento a más tardar en el mes de junio.</w:t>
      </w:r>
    </w:p>
    <w:p w:rsidR="00B471B1" w:rsidRDefault="00B471B1">
      <w:pPr>
        <w:pStyle w:val="Estilo"/>
      </w:pPr>
    </w:p>
    <w:p w:rsidR="00B471B1" w:rsidRDefault="009846DB">
      <w:pPr>
        <w:pStyle w:val="Estilo"/>
      </w:pPr>
      <w:r>
        <w:t>Para los proyectos iguales o may</w:t>
      </w:r>
      <w:r>
        <w:t>ores a 10 millones de pesos, la presentación de los expedientes técnicos y la ministración de los recursos se sujetarán a las disposiciones que para tal efecto emita la Secretaría.</w:t>
      </w:r>
    </w:p>
    <w:p w:rsidR="00B471B1" w:rsidRDefault="00B471B1">
      <w:pPr>
        <w:pStyle w:val="Estilo"/>
      </w:pPr>
    </w:p>
    <w:p w:rsidR="00B471B1" w:rsidRDefault="009846DB">
      <w:pPr>
        <w:pStyle w:val="Estilo"/>
      </w:pPr>
      <w:r>
        <w:t>Los proyectos iguales o mayores a 50 millones de pesos, para efectos de la</w:t>
      </w:r>
      <w:r>
        <w:t xml:space="preserve"> ministración de los recursos, deberán contar con análisis costo beneficio o costo eficiencia y con un folio que para tal propósito otorgue la Secretaría, en términos de las disposiciones aplicables.</w:t>
      </w:r>
    </w:p>
    <w:p w:rsidR="00B471B1" w:rsidRDefault="00B471B1">
      <w:pPr>
        <w:pStyle w:val="Estilo"/>
      </w:pPr>
    </w:p>
    <w:p w:rsidR="00B471B1" w:rsidRDefault="009846DB">
      <w:pPr>
        <w:pStyle w:val="Estilo"/>
      </w:pPr>
      <w:r>
        <w:t>En caso de incumplimiento de los plazos, términos y con</w:t>
      </w:r>
      <w:r>
        <w:t>diciones establecidos en las disposiciones aplicables, la Secretaría podrá suspender las ministraciones o reasignar dichos recursos a programas sociales y de inversión en infraestructura;</w:t>
      </w:r>
    </w:p>
    <w:p w:rsidR="00B471B1" w:rsidRDefault="00B471B1">
      <w:pPr>
        <w:pStyle w:val="Estilo"/>
      </w:pPr>
    </w:p>
    <w:p w:rsidR="00B471B1" w:rsidRDefault="009846DB">
      <w:pPr>
        <w:pStyle w:val="Estilo"/>
      </w:pPr>
      <w:r>
        <w:t>IV. Las entidades federativas, municipios y demarcaciones territori</w:t>
      </w:r>
      <w:r>
        <w:t>ales del Distrito Federal, serán responsables de la integración y veracidad de la información contenida en los expedientes técnicos correspondientes, así como de la aplicación, seguimiento, control, rendición de cuentas y transparencia de dichos recursos e</w:t>
      </w:r>
      <w:r>
        <w:t>n términos de las disposiciones aplicables, sin perjuicio de las atribuciones federales en materia de fiscalización. La información referida deberá estar disponible en la página de Internet de la instancia ejecutora del recurso o a través de medios accesib</w:t>
      </w:r>
      <w:r>
        <w:t>les a los ciudadanos, según sea el caso;</w:t>
      </w:r>
    </w:p>
    <w:p w:rsidR="00B471B1" w:rsidRDefault="00B471B1">
      <w:pPr>
        <w:pStyle w:val="Estilo"/>
      </w:pPr>
    </w:p>
    <w:p w:rsidR="00B471B1" w:rsidRDefault="009846DB">
      <w:pPr>
        <w:pStyle w:val="Estilo"/>
      </w:pPr>
      <w:r>
        <w:t>V. Los proyectos con cargo a este Fondo deberán sujetarse a los costos paramétricos cuando corresponda, e incorporar en el expediente técnico la ubicación geográfica georreferenciada, de conformidad con las disposi</w:t>
      </w:r>
      <w:r>
        <w:t>ciones que emita la Secretaría. Las entidades federativas, municipios y demarcaciones territoriales del Distrito Federal serán responsables ante los órganos fiscalizadores de justificar las variaciones que, en su caso, excedan de dichos costos;</w:t>
      </w:r>
    </w:p>
    <w:p w:rsidR="00B471B1" w:rsidRDefault="00B471B1">
      <w:pPr>
        <w:pStyle w:val="Estilo"/>
      </w:pPr>
    </w:p>
    <w:p w:rsidR="00B471B1" w:rsidRDefault="009846DB">
      <w:pPr>
        <w:pStyle w:val="Estilo"/>
      </w:pPr>
      <w:r>
        <w:t>VI. Del mo</w:t>
      </w:r>
      <w:r>
        <w:t>nto total asignado al Fondo, la Secretaría podrá destinar hasta el 1 por ciento para la administración del mismo y transferirá a la Auditoría, el equivalente al 1 al millar de cada proyecto convenido con cargo al Fondo para su fiscalización, con este propó</w:t>
      </w:r>
      <w:r>
        <w:t>sito dicha instancia deberá seleccionar una muestra representativa de al menos el 20 por ciento de los proyectos apoyados con recursos del Fondo;</w:t>
      </w:r>
    </w:p>
    <w:p w:rsidR="00B471B1" w:rsidRDefault="00B471B1">
      <w:pPr>
        <w:pStyle w:val="Estilo"/>
      </w:pPr>
    </w:p>
    <w:p w:rsidR="00B471B1" w:rsidRDefault="009846DB">
      <w:pPr>
        <w:pStyle w:val="Estilo"/>
      </w:pPr>
      <w:r>
        <w:t>VII. Los proyectos de infraestructura con cargo a este Fondo deberán incluir la leyenda “Esta obra fue realiz</w:t>
      </w:r>
      <w:r>
        <w:t>ada con recursos federales del Gobierno de la República”, sin perjuicio de las demás que establezca este Decreto;</w:t>
      </w:r>
    </w:p>
    <w:p w:rsidR="00B471B1" w:rsidRDefault="00B471B1">
      <w:pPr>
        <w:pStyle w:val="Estilo"/>
      </w:pPr>
    </w:p>
    <w:p w:rsidR="00B471B1" w:rsidRDefault="009846DB">
      <w:pPr>
        <w:pStyle w:val="Estilo"/>
      </w:pPr>
      <w:r>
        <w:t>VIII. Las entidades federativas, municipios y demarcaciones territoriales del Distrito Federal deberán enviar a la Secretaría, a través del s</w:t>
      </w:r>
      <w:r>
        <w:t>istema al que hace referencia el artículo 85 de la Ley Federal de Presupuesto y Responsabilidad Hacendaria, la información de las evaluaciones que de conformidad con sus respectivos Programas Anuales de Evaluación, realicen sobre recursos federales con car</w:t>
      </w:r>
      <w:r>
        <w:t>go al Fondo. La Secretaría deberá reportar dicha información en los Informes Trimestrales, y</w:t>
      </w:r>
    </w:p>
    <w:p w:rsidR="00B471B1" w:rsidRDefault="00B471B1">
      <w:pPr>
        <w:pStyle w:val="Estilo"/>
      </w:pPr>
    </w:p>
    <w:p w:rsidR="00B471B1" w:rsidRDefault="009846DB">
      <w:pPr>
        <w:pStyle w:val="Estilo"/>
      </w:pPr>
      <w:r>
        <w:t xml:space="preserve">IX. Las entidades federativas, por conducto de la Secretaría de Finanzas o su equivalente, deberán hacer pública la información relativa a la fecha y el monto de </w:t>
      </w:r>
      <w:r>
        <w:lastRenderedPageBreak/>
        <w:t>las ministraciones de recursos que con cargo a este Fondo realicen a sus municipios o demarcaciones territoriales del Distrito Federal, a través de sus respectivas páginas oficiales de Internet, dentro de los diez días naturales siguientes a que los recurs</w:t>
      </w:r>
      <w:r>
        <w:t xml:space="preserve">os correspondientes hayan sido efectivamente depositados en las cuentas bancarias específicas de los municipios o demarcaciones, incluyendo el número de identificación de la transferencia. Asimismo, deberán remitir en el mismo plazo dicha información a la </w:t>
      </w:r>
      <w:r>
        <w:t>Secretaría.</w:t>
      </w:r>
    </w:p>
    <w:p w:rsidR="00B471B1" w:rsidRDefault="00B471B1">
      <w:pPr>
        <w:pStyle w:val="Estilo"/>
      </w:pPr>
    </w:p>
    <w:p w:rsidR="00B471B1" w:rsidRDefault="009846DB">
      <w:pPr>
        <w:pStyle w:val="Estilo"/>
      </w:pPr>
      <w:r>
        <w:t xml:space="preserve">La Secretaría deberá publicar en su portal de Internet, el desglose de la cartera presentada por las entidades federativas, los municipios y demarcaciones territoriales del Distrito Federal; los montos, y la ubicación geográfica </w:t>
      </w:r>
      <w:r>
        <w:t>georreferenciada. Asimismo, deberá informar en dicho medio el avance financiero de los proyectos. La información anterior, deberá estar disponible, a su vez, en formato de datos abiertos.</w:t>
      </w:r>
    </w:p>
    <w:p w:rsidR="00B471B1" w:rsidRDefault="00B471B1">
      <w:pPr>
        <w:pStyle w:val="Estilo"/>
      </w:pPr>
    </w:p>
    <w:p w:rsidR="00B471B1" w:rsidRDefault="009846DB">
      <w:pPr>
        <w:pStyle w:val="Estilo"/>
      </w:pPr>
      <w:r>
        <w:t>Durante el ejercicio fiscal, cuando se presenten proyectos que, cum</w:t>
      </w:r>
      <w:r>
        <w:t>pliendo con el objeto del Fondo, se consideren viables y conforme a la disponibilidad presupuestaria, se podrán realizar adecuaciones presupuestarias para cubrirlos, en los términos de la Ley Federal de Presupuesto y Responsabilidad Hacendaria y las dispos</w:t>
      </w:r>
      <w:r>
        <w:t>iciones a que se refiere este artículo.</w:t>
      </w:r>
    </w:p>
    <w:p w:rsidR="00B471B1" w:rsidRDefault="00B471B1">
      <w:pPr>
        <w:pStyle w:val="Estilo"/>
      </w:pPr>
    </w:p>
    <w:p w:rsidR="00B471B1" w:rsidRDefault="009846DB">
      <w:pPr>
        <w:pStyle w:val="Estilo"/>
      </w:pPr>
      <w:r>
        <w:t xml:space="preserve">Artículo 12. Los recursos federales que se asignan en este Presupuesto de Egresos para el Fondo Metropolitano se distribuyen entre las zonas metropolitanas conforme a la asignación que se presenta en el Anexo 20 de </w:t>
      </w:r>
      <w:r>
        <w:t>este Decreto y se deberán aplicar, evaluar, rendir cuentas y transparentar en los términos de las disposiciones aplicables.</w:t>
      </w:r>
    </w:p>
    <w:p w:rsidR="00B471B1" w:rsidRDefault="00B471B1">
      <w:pPr>
        <w:pStyle w:val="Estilo"/>
      </w:pPr>
    </w:p>
    <w:p w:rsidR="00B471B1" w:rsidRDefault="009846DB">
      <w:pPr>
        <w:pStyle w:val="Estilo"/>
      </w:pPr>
      <w:r>
        <w:t>Los recursos del Fondo Metropolitano se destinarán prioritariamente a estudios, planes, evaluaciones, programas, proyectos, accione</w:t>
      </w:r>
      <w:r>
        <w:t>s, obras de infraestructura y su equipamiento, en cualquiera de sus componentes, ya sean nuevos, en proceso, o para completar el financiamiento de aquéllos que no hubiesen contado con los recursos necesarios para su ejecución; los cuales demuestren ser via</w:t>
      </w:r>
      <w:r>
        <w:t>bles y sustentables, orientados a promover la adecuada planeación del desarrollo regional, urbano, el transporte público y la movilidad no motorizada y del ordenamiento del territorio para impulsar la competitividad económica, la sustentabilidad y las capa</w:t>
      </w:r>
      <w:r>
        <w:t>cidades productivas de las zonas metropolitanas, coadyuvar a su viabilidad y a mitigar su vulnerabilidad o riesgos por fenómenos naturales, ambientales y los propiciados por la dinámica demográfica y económica, así como a la consolidación urbana y al aprov</w:t>
      </w:r>
      <w:r>
        <w:t>echamiento óptimo de las ventajas competitivas de funcionamiento regional, urbano y económico del espacio territorial de las zonas metropolitanas.</w:t>
      </w:r>
    </w:p>
    <w:p w:rsidR="00B471B1" w:rsidRDefault="00B471B1">
      <w:pPr>
        <w:pStyle w:val="Estilo"/>
      </w:pPr>
    </w:p>
    <w:p w:rsidR="00B471B1" w:rsidRDefault="009846DB">
      <w:pPr>
        <w:pStyle w:val="Estilo"/>
      </w:pPr>
      <w:r>
        <w:t>Los estudios, planes, evaluaciones, programas, proyectos, acciones, obras de infraestructura y su equipamien</w:t>
      </w:r>
      <w:r>
        <w:t xml:space="preserve">to a los que se destinen los recursos federales del Fondo Metropolitano deberán estar relacionados directamente o ser resultado de la planeación del desarrollo regional y urbano, así como de los programas de </w:t>
      </w:r>
      <w:r>
        <w:lastRenderedPageBreak/>
        <w:t xml:space="preserve">ordenamiento de los asentamientos humanos en el </w:t>
      </w:r>
      <w:r>
        <w:t>territorio y los programas ya establecidos para la movilidad no motorizada, por lo que deberán guardar congruencia con el Plan Nacional de Desarrollo 2013-2018, el Programa Nacional de Infraestructura 2014-2018, así como con los programas en materia de des</w:t>
      </w:r>
      <w:r>
        <w:t>arrollo regional y urbano correspondientes, además de estar alineados con los planes estatales y municipales de desarrollo urbano y de los municipios comprendidos en la respectiva zona metropolitana.</w:t>
      </w:r>
    </w:p>
    <w:p w:rsidR="00B471B1" w:rsidRDefault="00B471B1">
      <w:pPr>
        <w:pStyle w:val="Estilo"/>
      </w:pPr>
    </w:p>
    <w:p w:rsidR="00B471B1" w:rsidRDefault="009846DB">
      <w:pPr>
        <w:pStyle w:val="Estilo"/>
      </w:pPr>
      <w:r>
        <w:t xml:space="preserve">Las decisiones sobre la asignación y aplicación de los </w:t>
      </w:r>
      <w:r>
        <w:t>recursos del Fondo Metropolitano las tomarán los gobiernos de los estados a través de su Consejo de Desarrollo Metropolitano y deberán sujetarse para su financiamiento a criterios objetivos de evaluación de costo y beneficio, así como de impacto metropolit</w:t>
      </w:r>
      <w:r>
        <w:t>ano, económico, social y ambiental, de acuerdo con las disposiciones del Fondo Metropolitano y las demás aplicables, tomando en cuenta la movilidad no motorizada considerada en estudios, planes, evaluaciones, programas, proyectos, acciones, obras de infrae</w:t>
      </w:r>
      <w:r>
        <w:t>structura y su equipamiento, en cualquiera de sus componentes, ya sean nuevos o en proceso.</w:t>
      </w:r>
    </w:p>
    <w:p w:rsidR="00B471B1" w:rsidRDefault="00B471B1">
      <w:pPr>
        <w:pStyle w:val="Estilo"/>
      </w:pPr>
    </w:p>
    <w:p w:rsidR="00B471B1" w:rsidRDefault="009846DB">
      <w:pPr>
        <w:pStyle w:val="Estilo"/>
      </w:pPr>
      <w:r>
        <w:t>Para coadyuvar en la asignación, aplicación, seguimiento, evaluación, rendición de cuentas y transparencia de los recursos del Fondo Metropolitano, cada zona metro</w:t>
      </w:r>
      <w:r>
        <w:t xml:space="preserve">politana deberá contar con un Consejo para el Desarrollo Metropolitano o un órgano equivalente que tendrá carácter estatal, donde las entidades federativas determinarán los mecanismos de participación de los municipios y un fideicomiso de administración e </w:t>
      </w:r>
      <w:r>
        <w:t>inversión, en los términos que se establezcan en este artículo, en las disposiciones del Fondo Metropolitano y en las demás aplicables.</w:t>
      </w:r>
    </w:p>
    <w:p w:rsidR="00B471B1" w:rsidRDefault="00B471B1">
      <w:pPr>
        <w:pStyle w:val="Estilo"/>
      </w:pPr>
    </w:p>
    <w:p w:rsidR="00B471B1" w:rsidRDefault="009846DB">
      <w:pPr>
        <w:pStyle w:val="Estilo"/>
      </w:pPr>
      <w:r>
        <w:t>El Consejo para el Desarrollo Metropolitano, o su equivalente, estará presidido por el gobernador o gobernadores e inte</w:t>
      </w:r>
      <w:r>
        <w:t xml:space="preserve">grado por los representantes que señalen las disposiciones del Fondo Metropolitano. En el caso de zonas metropolitanas en territorio de dos o más entidades federativas la presidencia será rotativa y con duración de por lo menos un año, pudiendo acordar el </w:t>
      </w:r>
      <w:r>
        <w:t>establecimiento de una presidencia conjunta, en cuyo caso no tendrá término de duración.</w:t>
      </w:r>
    </w:p>
    <w:p w:rsidR="00B471B1" w:rsidRDefault="00B471B1">
      <w:pPr>
        <w:pStyle w:val="Estilo"/>
      </w:pPr>
    </w:p>
    <w:p w:rsidR="00B471B1" w:rsidRDefault="009846DB">
      <w:pPr>
        <w:pStyle w:val="Estilo"/>
      </w:pPr>
      <w:r>
        <w:t>Los municipios y las demarcaciones territoriales del Distrito Federal, por conducto de sus representantes, podrán participar en las sesiones del Consejo para el Desar</w:t>
      </w:r>
      <w:r>
        <w:t>rollo Metropolitano postulando estudios, planes, evaluaciones, programas, proyectos, acciones, obras de infraestructura y su equipamiento, presentando iniciativas y propuestas en el marco del objeto y fines del Fondo Metropolitano, en términos de las dispo</w:t>
      </w:r>
      <w:r>
        <w:t>siciones aplicables al Fondo.</w:t>
      </w:r>
    </w:p>
    <w:p w:rsidR="00B471B1" w:rsidRDefault="00B471B1">
      <w:pPr>
        <w:pStyle w:val="Estilo"/>
      </w:pPr>
    </w:p>
    <w:p w:rsidR="00B471B1" w:rsidRDefault="009846DB">
      <w:pPr>
        <w:pStyle w:val="Estilo"/>
      </w:pPr>
      <w:r>
        <w:t>Dicho Consejo deberá quedar instalado a más tardar el tercer mes del año de ejercicio, salvo cuando se trate del inicio de un nuevo mandato de gobierno estatal, en cuyo caso dispondrá de hasta 30 días naturales contados a par</w:t>
      </w:r>
      <w:r>
        <w:t>tir de la fecha de toma de posesión del cargo.</w:t>
      </w:r>
    </w:p>
    <w:p w:rsidR="00B471B1" w:rsidRDefault="00B471B1">
      <w:pPr>
        <w:pStyle w:val="Estilo"/>
      </w:pPr>
    </w:p>
    <w:p w:rsidR="00B471B1" w:rsidRDefault="009846DB">
      <w:pPr>
        <w:pStyle w:val="Estilo"/>
      </w:pPr>
      <w:r>
        <w:lastRenderedPageBreak/>
        <w:t>El Consejo referido en los dos párrafos anteriores o su equivalente, deberá asignar los recursos del Fondo Metropolitano exclusivamente a programas, obras y proyectos basados en un plan de orden metropolitano</w:t>
      </w:r>
      <w:r>
        <w:t xml:space="preserve">, acordado por el Consejo para el Desarrollo Metropolitano de la respectiva zona metropolitana, conforme a lo dispuesto en este artículo, y reportar trimestralmente, a través de la entidad federativa correspondiente, el informe del destino y aplicación de </w:t>
      </w:r>
      <w:r>
        <w:t>los recursos, del avance físico y financiero y de la evaluación de los resultados alcanzados, a la Secretaría y a la Cámara de Diputados, en los términos del artículo 85 de la Ley Federal de Presupuesto y Responsabilidad Hacendaria y las demás disposicione</w:t>
      </w:r>
      <w:r>
        <w:t>s legales aplicables al Fondo Metropolitano.</w:t>
      </w:r>
    </w:p>
    <w:p w:rsidR="00B471B1" w:rsidRDefault="00B471B1">
      <w:pPr>
        <w:pStyle w:val="Estilo"/>
      </w:pPr>
    </w:p>
    <w:p w:rsidR="00B471B1" w:rsidRDefault="009846DB">
      <w:pPr>
        <w:pStyle w:val="Estilo"/>
      </w:pPr>
      <w:r>
        <w:t>Las entidades federativas que conforman cada zona metropolitana deberán publicar trimestralmente en sus páginas de Internet la información actualizada en la que se autoriza la asignación de recursos del Fondo M</w:t>
      </w:r>
      <w:r>
        <w:t>etropolitano.</w:t>
      </w:r>
    </w:p>
    <w:p w:rsidR="00B471B1" w:rsidRDefault="00B471B1">
      <w:pPr>
        <w:pStyle w:val="Estilo"/>
      </w:pPr>
    </w:p>
    <w:p w:rsidR="00B471B1" w:rsidRDefault="009846DB">
      <w:pPr>
        <w:pStyle w:val="Estilo"/>
      </w:pPr>
      <w:r>
        <w:t>Las Zonas Metropolitanas donde se asignen recursos del Fondo Metropolitano podrán aplicar parte de los recursos a la realización de un Plan de Desarrollo Metropolitano de mediano y largo plazo, así como a planes de movilidad no motorizada, l</w:t>
      </w:r>
      <w:r>
        <w:t>os cuales serán valorados por los Consejos Metropolitanos de acuerdo a los términos que establezcan dichos Consejos, a las Reglas de Operación del Fondo Metropolitano y en las demás disposiciones aplicables.</w:t>
      </w:r>
    </w:p>
    <w:p w:rsidR="00B471B1" w:rsidRDefault="00B471B1">
      <w:pPr>
        <w:pStyle w:val="Estilo"/>
      </w:pPr>
    </w:p>
    <w:p w:rsidR="00B471B1" w:rsidRDefault="009846DB">
      <w:pPr>
        <w:pStyle w:val="Estilo"/>
      </w:pPr>
      <w:r>
        <w:t xml:space="preserve">Artículo 13. Los recursos a que se refieren el </w:t>
      </w:r>
      <w:r>
        <w:t>Anexo 20.3 Proyectos de Desarrollo Regional se destinarán para inversión en las entidades federativas, municipios y demarcaciones territoriales del Distrito Federal, quienes serán responsables de la integración e información contenida en los expedientes té</w:t>
      </w:r>
      <w:r>
        <w:t xml:space="preserve">cnicos correspondientes, la aplicación, seguimiento, control, rendición de cuentas y transparencia de dichos recursos en términos de las disposiciones aplicables, sin perjuicio de las atribuciones que correspondan a las autoridades federales en materia de </w:t>
      </w:r>
      <w:r>
        <w:t>fiscalización. La información referida deberá estar disponible en la página de Internet del ejecutor de gasto, o a través de medios accesibles a los ciudadanos, según sea el caso.</w:t>
      </w:r>
    </w:p>
    <w:p w:rsidR="00B471B1" w:rsidRDefault="00B471B1">
      <w:pPr>
        <w:pStyle w:val="Estilo"/>
      </w:pPr>
    </w:p>
    <w:p w:rsidR="00B471B1" w:rsidRDefault="009846DB">
      <w:pPr>
        <w:pStyle w:val="Estilo"/>
      </w:pPr>
      <w:r>
        <w:t xml:space="preserve">La obra cuyo costo total sea mayor a $50,000,000.00 deberá contar con el </w:t>
      </w:r>
      <w:r>
        <w:t>análisis costo-beneficio simplificado o análisis costo-eficiencia simplificado, según corresponda, en términos de las disposiciones que para tal efecto se emitan.</w:t>
      </w:r>
    </w:p>
    <w:p w:rsidR="00B471B1" w:rsidRDefault="00B471B1">
      <w:pPr>
        <w:pStyle w:val="Estilo"/>
      </w:pPr>
    </w:p>
    <w:p w:rsidR="00B471B1" w:rsidRDefault="009846DB">
      <w:pPr>
        <w:pStyle w:val="Estilo"/>
      </w:pPr>
      <w:r>
        <w:t>Del costo total de cada proyecto, se podrá destinar hasta el 30 por ciento de los recursos p</w:t>
      </w:r>
      <w:r>
        <w:t>ara equipamiento.</w:t>
      </w:r>
    </w:p>
    <w:p w:rsidR="00B471B1" w:rsidRDefault="00B471B1">
      <w:pPr>
        <w:pStyle w:val="Estilo"/>
      </w:pPr>
    </w:p>
    <w:p w:rsidR="00B471B1" w:rsidRDefault="009846DB">
      <w:pPr>
        <w:pStyle w:val="Estilo"/>
      </w:pPr>
      <w:r>
        <w:t>Asimismo, del monto total asignado al Fondo, la Secretaría podrá destinar hasta el 1 por ciento para la administración del mismo y transferirá a la Auditoría, una cantidad equivalente al 1 al millar de cada proyecto convenido con las ent</w:t>
      </w:r>
      <w:r>
        <w:t>idades federativas para su fiscalización.</w:t>
      </w:r>
    </w:p>
    <w:p w:rsidR="00B471B1" w:rsidRDefault="00B471B1">
      <w:pPr>
        <w:pStyle w:val="Estilo"/>
      </w:pPr>
    </w:p>
    <w:p w:rsidR="00B471B1" w:rsidRDefault="009846DB">
      <w:pPr>
        <w:pStyle w:val="Estilo"/>
      </w:pPr>
      <w:r>
        <w:lastRenderedPageBreak/>
        <w:t>La Secretaría, a más tardar el 31 de enero, emitirá las disposiciones específicas para la aplicación de los recursos a que se refiere el presente artículo que establecerán, entre otros, los plazos, requisitos y pr</w:t>
      </w:r>
      <w:r>
        <w:t>ocedimientos que permitan el ejercicio eficiente de los mismos.</w:t>
      </w:r>
    </w:p>
    <w:p w:rsidR="00B471B1" w:rsidRDefault="00B471B1">
      <w:pPr>
        <w:pStyle w:val="Estilo"/>
      </w:pPr>
    </w:p>
    <w:p w:rsidR="00B471B1" w:rsidRDefault="00B471B1">
      <w:pPr>
        <w:pStyle w:val="Estilo"/>
      </w:pPr>
    </w:p>
    <w:p w:rsidR="00B471B1" w:rsidRDefault="009846DB">
      <w:pPr>
        <w:pStyle w:val="Estilo"/>
      </w:pPr>
      <w:r>
        <w:t>TÍTULO TERCERO</w:t>
      </w:r>
    </w:p>
    <w:p w:rsidR="00B471B1" w:rsidRDefault="00B471B1">
      <w:pPr>
        <w:pStyle w:val="Estilo"/>
      </w:pPr>
    </w:p>
    <w:p w:rsidR="00B471B1" w:rsidRDefault="009846DB">
      <w:pPr>
        <w:pStyle w:val="Estilo"/>
      </w:pPr>
      <w:r>
        <w:t>DE LOS LINEAMIENTOS GENERALES PARA EL EJERCICIO FISCAL</w:t>
      </w:r>
    </w:p>
    <w:p w:rsidR="00B471B1" w:rsidRDefault="00B471B1">
      <w:pPr>
        <w:pStyle w:val="Estilo"/>
      </w:pPr>
    </w:p>
    <w:p w:rsidR="00B471B1" w:rsidRDefault="00B471B1">
      <w:pPr>
        <w:pStyle w:val="Estilo"/>
      </w:pPr>
    </w:p>
    <w:p w:rsidR="00B471B1" w:rsidRDefault="009846DB">
      <w:pPr>
        <w:pStyle w:val="Estilo"/>
      </w:pPr>
      <w:r>
        <w:t>CAPÍTULO I</w:t>
      </w:r>
    </w:p>
    <w:p w:rsidR="00B471B1" w:rsidRDefault="00B471B1">
      <w:pPr>
        <w:pStyle w:val="Estilo"/>
      </w:pPr>
    </w:p>
    <w:p w:rsidR="00B471B1" w:rsidRDefault="009846DB">
      <w:pPr>
        <w:pStyle w:val="Estilo"/>
      </w:pPr>
      <w:r>
        <w:t>Disposiciones Generales</w:t>
      </w:r>
    </w:p>
    <w:p w:rsidR="00B471B1" w:rsidRDefault="00B471B1">
      <w:pPr>
        <w:pStyle w:val="Estilo"/>
      </w:pPr>
    </w:p>
    <w:p w:rsidR="00B471B1" w:rsidRDefault="009846DB">
      <w:pPr>
        <w:pStyle w:val="Estilo"/>
      </w:pPr>
      <w:r>
        <w:t>Artículo 14. Las dependencias y entidades, conforme al sistema de compensación d</w:t>
      </w:r>
      <w:r>
        <w:t>e créditos y adeudos a que se refiere el artículo 73 de la Ley del Servicio de Tesorería de la Federación y sin exceder sus presupuestos autorizados, responderán de las cargas financieras que se causen por no cubrir oportunamente los adeudos no fiscales co</w:t>
      </w:r>
      <w:r>
        <w:t xml:space="preserve">ntraídos entre sí, las cuales se calcularán a la tasa anual que resulte de sumar 5 puntos porcentuales al promedio de la Tasa Interbancaria de Fondeo dada a conocer diariamente por el Banco de México, durante el mes inmediato anterior a la fecha del ciclo </w:t>
      </w:r>
      <w:r>
        <w:t>compensatorio.</w:t>
      </w:r>
    </w:p>
    <w:p w:rsidR="00B471B1" w:rsidRDefault="00B471B1">
      <w:pPr>
        <w:pStyle w:val="Estilo"/>
      </w:pPr>
    </w:p>
    <w:p w:rsidR="00B471B1" w:rsidRDefault="009846DB">
      <w:pPr>
        <w:pStyle w:val="Estilo"/>
      </w:pPr>
      <w:r>
        <w:t>La Secretaría, analizando los objetivos macroeconómicos y la situación de las finanzas públicas, podrá autorizar compensaciones presupuestarias entre dependencias y entidades, y entre estas últimas, correspondientes a sus ingresos y egresos</w:t>
      </w:r>
      <w:r>
        <w:t xml:space="preserve">, cuando las mismas cubran obligaciones entre sí derivadas de variaciones respecto de la Ley de Ingresos y este Presupuesto de Egresos en los precios y volúmenes de los bienes y servicios adquiridos por las mismas, siempre y cuando el importe del pago con </w:t>
      </w:r>
      <w:r>
        <w:t xml:space="preserve">cargo al presupuesto del deudor sea igual al ingreso que se registre en las distintas fracciones del artículo 1 de la Ley de Ingresos o, en su caso, que dicho importe no pueda cubrirse con ingresos adicionales de la entidad a consecuencia del otorgamiento </w:t>
      </w:r>
      <w:r>
        <w:t>de subsidios en los precios de los bienes o servicios por parte de la entidad deudora.</w:t>
      </w:r>
    </w:p>
    <w:p w:rsidR="00B471B1" w:rsidRDefault="00B471B1">
      <w:pPr>
        <w:pStyle w:val="Estilo"/>
      </w:pPr>
    </w:p>
    <w:p w:rsidR="00B471B1" w:rsidRDefault="009846DB">
      <w:pPr>
        <w:pStyle w:val="Estilo"/>
      </w:pPr>
      <w:r>
        <w:t>La Secretaría podrá autorizar compensaciones para el pago de obligaciones fiscales de ejercicios anteriores y sus accesorios, siempre que las mismas se realicen durante</w:t>
      </w:r>
      <w:r>
        <w:t xml:space="preserve"> el presente ejercicio fiscal.</w:t>
      </w:r>
    </w:p>
    <w:p w:rsidR="00B471B1" w:rsidRDefault="00B471B1">
      <w:pPr>
        <w:pStyle w:val="Estilo"/>
      </w:pPr>
    </w:p>
    <w:p w:rsidR="00B471B1" w:rsidRDefault="009846DB">
      <w:pPr>
        <w:pStyle w:val="Estilo"/>
      </w:pPr>
      <w:r>
        <w:t>Los ingresos que se perciban por las operaciones a que se refiere este artículo no se considerarán para efectos del cálculo de los ingresos excedentes a que se refiere el artículo 19 de la Ley Federal de Presupuesto y Respon</w:t>
      </w:r>
      <w:r>
        <w:t>sabilidad Hacendaria.</w:t>
      </w:r>
    </w:p>
    <w:p w:rsidR="00B471B1" w:rsidRDefault="00B471B1">
      <w:pPr>
        <w:pStyle w:val="Estilo"/>
      </w:pPr>
    </w:p>
    <w:p w:rsidR="00B471B1" w:rsidRDefault="009846DB">
      <w:pPr>
        <w:pStyle w:val="Estilo"/>
      </w:pPr>
      <w:r>
        <w:lastRenderedPageBreak/>
        <w:t>Artículo 15. Los recursos correspondientes a los subejercicios que no sean subsanados en el plazo que establece el artículo 23, último párrafo, de la Ley Federal de Presupuesto y Responsabilidad Hacendaria, así como el importe de los</w:t>
      </w:r>
      <w:r>
        <w:t xml:space="preserve"> ahorros que se obtengan como resultado de la instrumentación de las medidas de austeridad y disciplina presupuestaria, serán reasignados a los programas sociales y de inversión en infraestructura previstos en este Presupuesto, así como en los términos de </w:t>
      </w:r>
      <w:r>
        <w:t>lo dispuesto en el artículo 61 de la Ley Federal de Presupuesto y Responsabilidad Hacendaria, respectivamente. Al efecto, la Secretaría informará trimestralmente a la Cámara de Diputados, a partir del 1 de abril, sobre dichos subejercicios. En el caso de l</w:t>
      </w:r>
      <w:r>
        <w:t>as economías generadas durante el ejercicio, éstas deberán canalizarse a los programas y Tomos aprobados en este Presupuesto.</w:t>
      </w:r>
    </w:p>
    <w:p w:rsidR="00B471B1" w:rsidRDefault="00B471B1">
      <w:pPr>
        <w:pStyle w:val="Estilo"/>
      </w:pPr>
    </w:p>
    <w:p w:rsidR="00B471B1" w:rsidRDefault="009846DB">
      <w:pPr>
        <w:pStyle w:val="Estilo"/>
      </w:pPr>
      <w:r>
        <w:t>La determinación de los subejercicios se realizará conforme a los calendarios autorizados en los términos del artículo 23 de la L</w:t>
      </w:r>
      <w:r>
        <w:t>ey Federal de Presupuesto y Responsabilidad Hacendaria.</w:t>
      </w:r>
    </w:p>
    <w:p w:rsidR="00B471B1" w:rsidRDefault="00B471B1">
      <w:pPr>
        <w:pStyle w:val="Estilo"/>
      </w:pPr>
    </w:p>
    <w:p w:rsidR="00B471B1" w:rsidRDefault="009846DB">
      <w:pPr>
        <w:pStyle w:val="Estilo"/>
      </w:pPr>
      <w:r>
        <w:t>Si al término de los 90 días establecidos en el artículo 23, último párrafo, de la Ley Federal de Presupuesto y Responsabilidad Hacendaria los subejercicios no hubieran sido subsanados, la Secretaría</w:t>
      </w:r>
      <w:r>
        <w:t xml:space="preserve"> informará a la Función Pública sobre dichos subejercicios, a fin de que ésta proceda en los términos de la fracción IX del artículo 114 de la ley antes señalada.</w:t>
      </w:r>
    </w:p>
    <w:p w:rsidR="00B471B1" w:rsidRDefault="00B471B1">
      <w:pPr>
        <w:pStyle w:val="Estilo"/>
      </w:pPr>
    </w:p>
    <w:p w:rsidR="00B471B1" w:rsidRDefault="009846DB">
      <w:pPr>
        <w:pStyle w:val="Estilo"/>
      </w:pPr>
      <w:r>
        <w:t>La Función Pública informará trimestralmente a la Cámara de Diputados y a la Auditoría sobre</w:t>
      </w:r>
      <w:r>
        <w:t xml:space="preserve"> las denuncias y las acciones realizadas en contra de los servidores públicos a que hace referencia el párrafo anterior.</w:t>
      </w:r>
    </w:p>
    <w:p w:rsidR="00B471B1" w:rsidRDefault="00B471B1">
      <w:pPr>
        <w:pStyle w:val="Estilo"/>
      </w:pPr>
    </w:p>
    <w:p w:rsidR="00B471B1" w:rsidRDefault="009846DB">
      <w:pPr>
        <w:pStyle w:val="Estilo"/>
      </w:pPr>
      <w:r>
        <w:t>Al término de dicho plazo, la Comisión del ramo de la Cámara de Diputados emitirá una opinión sobre los subejercicios informados.</w:t>
      </w:r>
    </w:p>
    <w:p w:rsidR="00B471B1" w:rsidRDefault="00B471B1">
      <w:pPr>
        <w:pStyle w:val="Estilo"/>
      </w:pPr>
    </w:p>
    <w:p w:rsidR="00B471B1" w:rsidRDefault="00B471B1">
      <w:pPr>
        <w:pStyle w:val="Estilo"/>
      </w:pPr>
    </w:p>
    <w:p w:rsidR="00B471B1" w:rsidRDefault="009846DB">
      <w:pPr>
        <w:pStyle w:val="Estilo"/>
      </w:pPr>
      <w:r>
        <w:t>CA</w:t>
      </w:r>
      <w:r>
        <w:t>PÍTULO II</w:t>
      </w:r>
    </w:p>
    <w:p w:rsidR="00B471B1" w:rsidRDefault="00B471B1">
      <w:pPr>
        <w:pStyle w:val="Estilo"/>
      </w:pPr>
    </w:p>
    <w:p w:rsidR="00B471B1" w:rsidRDefault="009846DB">
      <w:pPr>
        <w:pStyle w:val="Estilo"/>
      </w:pPr>
      <w:r>
        <w:t>De las disposiciones de austeridad, ajuste del gasto corriente, mejora y modernización de la gestión pública</w:t>
      </w:r>
    </w:p>
    <w:p w:rsidR="00B471B1" w:rsidRDefault="00B471B1">
      <w:pPr>
        <w:pStyle w:val="Estilo"/>
      </w:pPr>
    </w:p>
    <w:p w:rsidR="00B471B1" w:rsidRDefault="009846DB">
      <w:pPr>
        <w:pStyle w:val="Estilo"/>
      </w:pPr>
      <w:r>
        <w:t>Artículo 16. Las dependencias y entidades se sujetarán a las disposiciones de austeridad, ajuste del gasto corriente, mejora y moderniz</w:t>
      </w:r>
      <w:r>
        <w:t>ación de la gestión pública que se establezcan en los términos del Título Tercero, Capítulo IV de la Ley Federal de Presupuesto y Responsabilidad Hacendaria, y en las demás disposiciones aplicables, las cuales deberán prever como mínimo:</w:t>
      </w:r>
    </w:p>
    <w:p w:rsidR="00B471B1" w:rsidRDefault="00B471B1">
      <w:pPr>
        <w:pStyle w:val="Estilo"/>
      </w:pPr>
    </w:p>
    <w:p w:rsidR="00B471B1" w:rsidRDefault="009846DB">
      <w:pPr>
        <w:pStyle w:val="Estilo"/>
      </w:pPr>
      <w:r>
        <w:t>I. No crear plaza</w:t>
      </w:r>
      <w:r>
        <w:t>s, salvo que se cuente con la previsión presupuestaria aprobada para tal fin en este Presupuesto de Egresos, así como aquéllas que sean resultado de reformas jurídicas.</w:t>
      </w:r>
    </w:p>
    <w:p w:rsidR="00B471B1" w:rsidRDefault="00B471B1">
      <w:pPr>
        <w:pStyle w:val="Estilo"/>
      </w:pPr>
    </w:p>
    <w:p w:rsidR="00B471B1" w:rsidRDefault="009846DB">
      <w:pPr>
        <w:pStyle w:val="Estilo"/>
      </w:pPr>
      <w:r>
        <w:lastRenderedPageBreak/>
        <w:t>Para el caso de las plazas de investigadores y personal técnico de investigación que s</w:t>
      </w:r>
      <w:r>
        <w:t xml:space="preserve">e creen a partir de los recursos que tenga aprobados el Ramo 38 para este fin, éstas se concursarán bajo los lineamientos que para tal efecto apruebe la Junta de Gobierno del Consejo Nacional de Ciencia y Tecnología. El personal contratado en términos del </w:t>
      </w:r>
      <w:r>
        <w:t>párrafo anterior podrá prestar servicios de investigación y docencia en las instituciones educativas y de investigación, según se determine en los lineamientos referidos y en las disposiciones jurídicas aplicables, manteniendo la relación laboral con el Co</w:t>
      </w:r>
      <w:r>
        <w:t>nsejo Nacional de Ciencia y Tecnología;</w:t>
      </w:r>
    </w:p>
    <w:p w:rsidR="00B471B1" w:rsidRDefault="00B471B1">
      <w:pPr>
        <w:pStyle w:val="Estilo"/>
      </w:pPr>
    </w:p>
    <w:p w:rsidR="00B471B1" w:rsidRDefault="009846DB">
      <w:pPr>
        <w:pStyle w:val="Estilo"/>
      </w:pPr>
      <w:r>
        <w:t>II. Los incrementos que, en su caso, se otorguen a los servidores públicos, se sujetarán a los recursos aprobados en los Anexos 7 y 24 de este Decreto y tendrán como objetivo exclusivamente mantener el poder adquisi</w:t>
      </w:r>
      <w:r>
        <w:t>tivo respecto del año 2015;</w:t>
      </w:r>
    </w:p>
    <w:p w:rsidR="00B471B1" w:rsidRDefault="00B471B1">
      <w:pPr>
        <w:pStyle w:val="Estilo"/>
      </w:pPr>
    </w:p>
    <w:p w:rsidR="00B471B1" w:rsidRDefault="009846DB">
      <w:pPr>
        <w:pStyle w:val="Estilo"/>
      </w:pPr>
      <w:r>
        <w:t>III. La adquisición y los arrendamientos de inmuebles procederán exclusivamente cuando no se cuente con bienes nacionales aptos para cubrir las necesidades correspondientes y previo análisis costo beneficio.</w:t>
      </w:r>
    </w:p>
    <w:p w:rsidR="00B471B1" w:rsidRDefault="00B471B1">
      <w:pPr>
        <w:pStyle w:val="Estilo"/>
      </w:pPr>
    </w:p>
    <w:p w:rsidR="00B471B1" w:rsidRDefault="009846DB">
      <w:pPr>
        <w:pStyle w:val="Estilo"/>
      </w:pPr>
      <w:r>
        <w:t>El Instituto de Ad</w:t>
      </w:r>
      <w:r>
        <w:t>ministración y Avalúos de Bienes Nacionales deberá llevar a cabo acciones para el mejor uso y aprovechamiento inmobiliario que considere, entre otras acciones, la puesta a disposición de inmuebles desaprovechados, mismos que podrán ser utilizados para reso</w:t>
      </w:r>
      <w:r>
        <w:t>lver necesidades de otras instituciones públicas o, en su defecto, para su desincorporación y enajenación. Para tal efecto, dicho Instituto emitirá, a más tardar el último día hábil de marzo, un programa de trabajo que deberá publicar en su portal de Inter</w:t>
      </w:r>
      <w:r>
        <w:t>net y podrá realizar verificaciones a los inmuebles que así considere, previo aviso a la institución pública de que se trate. Las acciones derivadas del programa deberán sujetarse al presupuesto aprobado para las dependencias y entidades;</w:t>
      </w:r>
    </w:p>
    <w:p w:rsidR="00B471B1" w:rsidRDefault="00B471B1">
      <w:pPr>
        <w:pStyle w:val="Estilo"/>
      </w:pPr>
    </w:p>
    <w:p w:rsidR="00B471B1" w:rsidRDefault="009846DB">
      <w:pPr>
        <w:pStyle w:val="Estilo"/>
      </w:pPr>
      <w:r>
        <w:t xml:space="preserve">IV. La </w:t>
      </w:r>
      <w:r>
        <w:t>remodelación de oficinas se limitará, de acuerdo al presupuesto aprobado para tal efecto, a aquéllas que sean estructurales y no puedan postergarse, las que impliquen una ocupación más eficiente de los espacios en los inmuebles y generen ahorros en el medi</w:t>
      </w:r>
      <w:r>
        <w:t>ano plazo, las que se destinen a reparar daños provenientes de casos fortuitos, así como las que tengan por objeto mejorar y hacer más accesible y eficiente la atención al público;</w:t>
      </w:r>
    </w:p>
    <w:p w:rsidR="00B471B1" w:rsidRDefault="00B471B1">
      <w:pPr>
        <w:pStyle w:val="Estilo"/>
      </w:pPr>
    </w:p>
    <w:p w:rsidR="00B471B1" w:rsidRDefault="009846DB">
      <w:pPr>
        <w:pStyle w:val="Estilo"/>
      </w:pPr>
      <w:r>
        <w:t>V. No procederá la adquisición de vehículos, salvo aquéllos que resulten i</w:t>
      </w:r>
      <w:r>
        <w:t>ndispensables para destinarse en forma exclusiva al uso oficial, aquéllos que presten directamente servicios públicos a la población, los necesarios para actividades de seguridad pública y nacional, o para las actividades productivas;</w:t>
      </w:r>
    </w:p>
    <w:p w:rsidR="00B471B1" w:rsidRDefault="00B471B1">
      <w:pPr>
        <w:pStyle w:val="Estilo"/>
      </w:pPr>
    </w:p>
    <w:p w:rsidR="00B471B1" w:rsidRDefault="009846DB">
      <w:pPr>
        <w:pStyle w:val="Estilo"/>
      </w:pPr>
      <w:r>
        <w:t xml:space="preserve">VI. Se realizará la </w:t>
      </w:r>
      <w:r>
        <w:t>contratación consolidada de materiales y suministros; servicios, incluyendo telefonía, mantenimiento de bienes muebles e inmuebles, fotocopiado, vigilancia, boletos de avión, vales de despensa, medicamentos, seguros sobre personas y bienes, entre otros, si</w:t>
      </w:r>
      <w:r>
        <w:t xml:space="preserve">empre y cuando se asegure la obtención de </w:t>
      </w:r>
      <w:r>
        <w:lastRenderedPageBreak/>
        <w:t>ahorros y de las mejores condiciones para el Estado en cuanto a calidad, precio y oportunidad disponibles.</w:t>
      </w:r>
    </w:p>
    <w:p w:rsidR="00B471B1" w:rsidRDefault="00B471B1">
      <w:pPr>
        <w:pStyle w:val="Estilo"/>
      </w:pPr>
    </w:p>
    <w:p w:rsidR="00B471B1" w:rsidRDefault="009846DB">
      <w:pPr>
        <w:pStyle w:val="Estilo"/>
      </w:pPr>
      <w:r>
        <w:t xml:space="preserve">Adicionalmente, se utilizará la modalidad de ofertas subsecuentes de descuentos en las licitaciones </w:t>
      </w:r>
      <w:r>
        <w:t>públicas que se realicen cuando los bienes a adquirir o servicios por contratar satisfagan los requisitos y condiciones que establece la normatividad en la materia y se asegure con ello la obtención de las mejores condiciones para el Estado;</w:t>
      </w:r>
    </w:p>
    <w:p w:rsidR="00B471B1" w:rsidRDefault="00B471B1">
      <w:pPr>
        <w:pStyle w:val="Estilo"/>
      </w:pPr>
    </w:p>
    <w:p w:rsidR="00B471B1" w:rsidRDefault="009846DB">
      <w:pPr>
        <w:pStyle w:val="Estilo"/>
      </w:pPr>
      <w:r>
        <w:t>VII. Las depe</w:t>
      </w:r>
      <w:r>
        <w:t>ndencias y entidades que tengan contratadas pólizas de seguros sobre personas y bienes deberán llevar a cabo las acciones necesarias para incorporarse a las pólizas institucionales coordinadas por la Secretaría, siempre y cuando dicha incorporación represe</w:t>
      </w:r>
      <w:r>
        <w:t>nte una reducción en el gasto global y que se mantengan o mejoren las condiciones contratadas en la póliza, y</w:t>
      </w:r>
    </w:p>
    <w:p w:rsidR="00B471B1" w:rsidRDefault="00B471B1">
      <w:pPr>
        <w:pStyle w:val="Estilo"/>
      </w:pPr>
    </w:p>
    <w:p w:rsidR="00B471B1" w:rsidRDefault="009846DB">
      <w:pPr>
        <w:pStyle w:val="Estilo"/>
      </w:pPr>
      <w:r>
        <w:t>VIII. La Secretaría podrá establecer mecanismos financieros de cobertura de riesgos para atender obligaciones contingentes relacionadas con biene</w:t>
      </w:r>
      <w:r>
        <w:t>s culturales de las dependencias y entidades, considerando las asignaciones con las que cuenten para tal fin, así como de aquellas obras de arte que ingresen al territorio nacional para su exhibición al público en general.</w:t>
      </w:r>
    </w:p>
    <w:p w:rsidR="00B471B1" w:rsidRDefault="00B471B1">
      <w:pPr>
        <w:pStyle w:val="Estilo"/>
      </w:pPr>
    </w:p>
    <w:p w:rsidR="00B471B1" w:rsidRDefault="009846DB">
      <w:pPr>
        <w:pStyle w:val="Estilo"/>
      </w:pPr>
      <w:r>
        <w:t>La Secretaría podrá determinar l</w:t>
      </w:r>
      <w:r>
        <w:t>as modalidades específicas de aplicación de las medidas de austeridad, disciplina presupuestaria y modernización en casos excepcionales, para las dependencias y entidades que sean objeto de reformas jurídicas, de nueva creación o cuando se realicen modific</w:t>
      </w:r>
      <w:r>
        <w:t>aciones a su estructura programática.</w:t>
      </w:r>
    </w:p>
    <w:p w:rsidR="00B471B1" w:rsidRDefault="00B471B1">
      <w:pPr>
        <w:pStyle w:val="Estilo"/>
      </w:pPr>
    </w:p>
    <w:p w:rsidR="00B471B1" w:rsidRDefault="009846DB">
      <w:pPr>
        <w:pStyle w:val="Estilo"/>
      </w:pPr>
      <w:r>
        <w:t xml:space="preserve">Los Poderes Legislativo y Judicial, así como los entes autónomos, deberán implantar medidas equivalentes a las aplicables en las dependencias y entidades, respecto a la reducción del gasto destinado a las actividades </w:t>
      </w:r>
      <w:r>
        <w:t>administrativas y de apoyo y del presupuesto regularizable de servicios personales, para lo cual publicarán en el Diario Oficial de la Federación y en sus respectivas páginas de Internet, a más tardar el último día hábil del mes de febrero, sus respectivos</w:t>
      </w:r>
      <w:r>
        <w:t xml:space="preserve"> lineamientos y el monto correspondiente a la meta de ahorro. Asimismo, reportarán en los Informes Trimestrales las medidas que hayan adoptado y los montos de ahorros obtenidos. Dichos reportes serán considerados por la Comisión de Presupuesto y Cuenta Púb</w:t>
      </w:r>
      <w:r>
        <w:t>lica de la Cámara de Diputados en el proceso de análisis y aprobación de las erogaciones correspondientes al Presupuesto de Egresos para el siguiente ejercicio fiscal.</w:t>
      </w:r>
    </w:p>
    <w:p w:rsidR="00B471B1" w:rsidRDefault="00B471B1">
      <w:pPr>
        <w:pStyle w:val="Estilo"/>
      </w:pPr>
    </w:p>
    <w:p w:rsidR="00B471B1" w:rsidRDefault="009846DB">
      <w:pPr>
        <w:pStyle w:val="Estilo"/>
      </w:pPr>
      <w:r>
        <w:t>La Secretaría reportará en los informes trimestrales las variaciones en el gasto corrie</w:t>
      </w:r>
      <w:r>
        <w:t>nte estructural.</w:t>
      </w:r>
    </w:p>
    <w:p w:rsidR="00B471B1" w:rsidRDefault="00B471B1">
      <w:pPr>
        <w:pStyle w:val="Estilo"/>
      </w:pPr>
    </w:p>
    <w:p w:rsidR="00B471B1" w:rsidRDefault="009846DB">
      <w:pPr>
        <w:pStyle w:val="Estilo"/>
      </w:pPr>
      <w:r>
        <w:t xml:space="preserve">Artículo 17. Los Poderes Legislativo y Judicial, los entes autónomos, así como las dependencias y entidades, podrán destinar recursos presupuestarios para actividades de comunicación social a través de la radio y la televisión, siempre y </w:t>
      </w:r>
      <w:r>
        <w:lastRenderedPageBreak/>
        <w:t>cuando privilegien y hayan solicitado en primera instancia los tiempos que por ley deben poner a disposición del Estado las empresas de comunicación que operan al amparo de concesiones federales para el uso, aprovechamiento o explotación de bienes del domi</w:t>
      </w:r>
      <w:r>
        <w:t>nio directo de la Nación y dichos tiempos no estuvieran disponibles en los espacios y tiempos solicitados.</w:t>
      </w:r>
    </w:p>
    <w:p w:rsidR="00B471B1" w:rsidRDefault="00B471B1">
      <w:pPr>
        <w:pStyle w:val="Estilo"/>
      </w:pPr>
    </w:p>
    <w:p w:rsidR="00B471B1" w:rsidRDefault="009846DB">
      <w:pPr>
        <w:pStyle w:val="Estilo"/>
      </w:pPr>
      <w:r>
        <w:t>No podrán realizarse erogaciones en comunicación social en las entidades federativas en donde se lleven a cabo elecciones, durante el tiempo que com</w:t>
      </w:r>
      <w:r>
        <w:t>prendan las campañas electorales y hasta la conclusión de la jornada comicial. Sólo podrán realizarse erogaciones en los tiempos a que se refiere el párrafo anterior, en los casos de excepción previstos en la Constitución Política de los Estados Unidos Mex</w:t>
      </w:r>
      <w:r>
        <w:t>icanos y en la legislación en la materia.</w:t>
      </w:r>
    </w:p>
    <w:p w:rsidR="00B471B1" w:rsidRDefault="00B471B1">
      <w:pPr>
        <w:pStyle w:val="Estilo"/>
      </w:pPr>
    </w:p>
    <w:p w:rsidR="00B471B1" w:rsidRDefault="009846DB">
      <w:pPr>
        <w:pStyle w:val="Estilo"/>
      </w:pPr>
      <w:r>
        <w:t>El Ejecutivo Federal, a través de la Secretaría de Gobernación, observando lo dispuesto en el párrafo primero de este artículo, supervisará la administración y distribución de los tiempos fiscales cubiertos por la</w:t>
      </w:r>
      <w:r>
        <w:t>s empresas de comunicación que operan mediante concesión federal. Dicha distribución se realizará en la proporción siguiente: 40 por ciento al Poder Ejecutivo Federal; 30 por ciento al Poder Legislativo, tiempos que se distribuirán en partes iguales a la C</w:t>
      </w:r>
      <w:r>
        <w:t>ámara de Diputados y a la Cámara de Senadores; 10 por ciento al Poder Judicial, y 20 por ciento a los entes autónomos.</w:t>
      </w:r>
    </w:p>
    <w:p w:rsidR="00B471B1" w:rsidRDefault="00B471B1">
      <w:pPr>
        <w:pStyle w:val="Estilo"/>
      </w:pPr>
    </w:p>
    <w:p w:rsidR="00B471B1" w:rsidRDefault="009846DB">
      <w:pPr>
        <w:pStyle w:val="Estilo"/>
      </w:pPr>
      <w:r>
        <w:t xml:space="preserve">La Secretaría de Gobernación dará seguimiento a la utilización de los tiempos fiscales. Asimismo, estará facultada para reasignar estos </w:t>
      </w:r>
      <w:r>
        <w:t>tiempos cuando no hubieren sido utilizados con oportunidad o se encuentren subutilizados, de conformidad con las disposiciones generales que al efecto emita. Las reasignaciones se ajustarán a la proporción prevista en este artículo.</w:t>
      </w:r>
    </w:p>
    <w:p w:rsidR="00B471B1" w:rsidRDefault="00B471B1">
      <w:pPr>
        <w:pStyle w:val="Estilo"/>
      </w:pPr>
    </w:p>
    <w:p w:rsidR="00B471B1" w:rsidRDefault="009846DB">
      <w:pPr>
        <w:pStyle w:val="Estilo"/>
      </w:pPr>
      <w:r>
        <w:t>Con base en lo anterio</w:t>
      </w:r>
      <w:r>
        <w:t>r, la Secretaría de Gobernación informará bimestralmente a la Cámara de Diputados sobre la utilización de los tiempos fiscales, así como sobre las reasignaciones que, en su caso, realice.</w:t>
      </w:r>
    </w:p>
    <w:p w:rsidR="00B471B1" w:rsidRDefault="00B471B1">
      <w:pPr>
        <w:pStyle w:val="Estilo"/>
      </w:pPr>
    </w:p>
    <w:p w:rsidR="00B471B1" w:rsidRDefault="009846DB">
      <w:pPr>
        <w:pStyle w:val="Estilo"/>
      </w:pPr>
      <w:r>
        <w:t>La Secretaría de Gobernación autorizará las estrategias y programas</w:t>
      </w:r>
      <w:r>
        <w:t xml:space="preserve"> de comunicación social, y registrará los gastos derivados de las partidas relativas a difusión de mensajes sobre programas y actividades gubernamentales; difusión de mensajes comerciales para promover la venta de productos o servicios; e información en me</w:t>
      </w:r>
      <w:r>
        <w:t>dios masivos derivada de la operación y administración de las dependencias y entidades, de conformidad con las disposiciones generales que para tal efecto publique en el Diario Oficial de la Federación.</w:t>
      </w:r>
    </w:p>
    <w:p w:rsidR="00B471B1" w:rsidRDefault="00B471B1">
      <w:pPr>
        <w:pStyle w:val="Estilo"/>
      </w:pPr>
    </w:p>
    <w:p w:rsidR="00B471B1" w:rsidRDefault="009846DB">
      <w:pPr>
        <w:pStyle w:val="Estilo"/>
      </w:pPr>
      <w:r>
        <w:t>Todas las erogaciones que conforme a este artículo r</w:t>
      </w:r>
      <w:r>
        <w:t>ealicen las entidades deberán ser autorizadas por el órgano de gobierno respectivo o su equivalente.</w:t>
      </w:r>
    </w:p>
    <w:p w:rsidR="00B471B1" w:rsidRDefault="00B471B1">
      <w:pPr>
        <w:pStyle w:val="Estilo"/>
      </w:pPr>
    </w:p>
    <w:p w:rsidR="00B471B1" w:rsidRDefault="009846DB">
      <w:pPr>
        <w:pStyle w:val="Estilo"/>
      </w:pPr>
      <w:r>
        <w:t>Durante el ejercicio fiscal no podrán realizarse ampliaciones, traspasos de recursos de otros capítulos o conceptos de gasto, al concepto de gasto corresp</w:t>
      </w:r>
      <w:r>
        <w:t xml:space="preserve">ondiente a servicios de comunicación social y publicidad de los respectivos </w:t>
      </w:r>
      <w:r>
        <w:lastRenderedPageBreak/>
        <w:t xml:space="preserve">presupuestos, ni podrán incrementarse dichos conceptos de gasto, salvo cuando se trate de mensajes para atender situaciones de carácter contingente que sean de interés público, se </w:t>
      </w:r>
      <w:r>
        <w:t>requiera para promoción comercial de las entidades para que generen mayores ingresos, tengan como propósito promover a México como destino turístico en el extranjero y los que deriven de los ingresos excedentes que obtenga el Instituto Nacional de Migració</w:t>
      </w:r>
      <w:r>
        <w:t>n para mejorar los servicios migratorios. En dichos supuestos, los ejecutores de gasto deberán obtener de la Secretaría de Gobernación la autorización a la modificación al programa de comunicación social respectiva, para lo cual señalarán el costo y su fue</w:t>
      </w:r>
      <w:r>
        <w:t>nte de financiamiento y, posteriormente, deberán realizar el trámite de adecuación presupuestaria ante la Secretaría.</w:t>
      </w:r>
    </w:p>
    <w:p w:rsidR="00B471B1" w:rsidRDefault="00B471B1">
      <w:pPr>
        <w:pStyle w:val="Estilo"/>
      </w:pPr>
    </w:p>
    <w:p w:rsidR="00B471B1" w:rsidRDefault="009846DB">
      <w:pPr>
        <w:pStyle w:val="Estilo"/>
      </w:pPr>
      <w:r>
        <w:t xml:space="preserve">La Secretaría de Gobernación informará a la Cámara de Diputados, dentro de los 10 días naturales siguientes a la fecha en la que las </w:t>
      </w:r>
      <w:r>
        <w:t>dependencias y entidades cuenten con los recursos autorizados, sobre las razones que justifican la ampliación, traspaso o incremento de recursos, así como sobre su cuantía y modalidades de ejercicio.</w:t>
      </w:r>
    </w:p>
    <w:p w:rsidR="00B471B1" w:rsidRDefault="00B471B1">
      <w:pPr>
        <w:pStyle w:val="Estilo"/>
      </w:pPr>
    </w:p>
    <w:p w:rsidR="00B471B1" w:rsidRDefault="009846DB">
      <w:pPr>
        <w:pStyle w:val="Estilo"/>
      </w:pPr>
      <w:r>
        <w:t xml:space="preserve">El Ejecutivo Federal, por conducto de la Secretaría de </w:t>
      </w:r>
      <w:r>
        <w:t>Gobernación, remitirá a la Cámara de Diputados, en forma impresa y en formato electrónico de texto modificable de base de datos, la relación de todos los programas y campañas de comunicación social, relativos a la partida de difusión de mensajes sobre prog</w:t>
      </w:r>
      <w:r>
        <w:t>ramas y actividades gubernamentales, desglosadas por dependencias y entidades, así como la programación de las erogaciones destinadas a sufragarlos. Asimismo, deberá contener la descripción de las fórmulas, modalidades y reglas para la asignación de tiempo</w:t>
      </w:r>
      <w:r>
        <w:t>s oficiales. Dicho informe deberá presentarse una vez autorizados los programas de comunicación correspondientes.</w:t>
      </w:r>
    </w:p>
    <w:p w:rsidR="00B471B1" w:rsidRDefault="00B471B1">
      <w:pPr>
        <w:pStyle w:val="Estilo"/>
      </w:pPr>
    </w:p>
    <w:p w:rsidR="00B471B1" w:rsidRDefault="009846DB">
      <w:pPr>
        <w:pStyle w:val="Estilo"/>
      </w:pPr>
      <w:r>
        <w:t>Los programas y campañas de comunicación social se ejecutarán con arreglo a las siguientes bases:</w:t>
      </w:r>
    </w:p>
    <w:p w:rsidR="00B471B1" w:rsidRDefault="00B471B1">
      <w:pPr>
        <w:pStyle w:val="Estilo"/>
      </w:pPr>
    </w:p>
    <w:p w:rsidR="00B471B1" w:rsidRDefault="009846DB">
      <w:pPr>
        <w:pStyle w:val="Estilo"/>
      </w:pPr>
      <w:r>
        <w:t>I. Los tiempos a que se refiere el present</w:t>
      </w:r>
      <w:r>
        <w:t>e artículo sólo podrán destinarse a actividades de difusión, información o promoción de los programas y acciones de los Poderes Legislativo y Judicial, los entes autónomos, y dependencias o entidades, así como a las actividades análogas que prevean las dis</w:t>
      </w:r>
      <w:r>
        <w:t>posiciones aplicables;</w:t>
      </w:r>
    </w:p>
    <w:p w:rsidR="00B471B1" w:rsidRDefault="00B471B1">
      <w:pPr>
        <w:pStyle w:val="Estilo"/>
      </w:pPr>
    </w:p>
    <w:p w:rsidR="00B471B1" w:rsidRDefault="009846DB">
      <w:pPr>
        <w:pStyle w:val="Estilo"/>
      </w:pPr>
      <w:r>
        <w:t>II. Las dependencias y entidades no podrán convenir el pago de créditos fiscales, ni de cualquier otra obligación de pago a favor de la dependencia o entidad, a través de la prestación de servicios de publicidad, impresiones, inserc</w:t>
      </w:r>
      <w:r>
        <w:t>iones y demás actividades en materia de comunicación social. Los medios de difusión del sector público podrán convenir con los del sector privado la prestación recíproca de servicios de publicidad;</w:t>
      </w:r>
    </w:p>
    <w:p w:rsidR="00B471B1" w:rsidRDefault="00B471B1">
      <w:pPr>
        <w:pStyle w:val="Estilo"/>
      </w:pPr>
    </w:p>
    <w:p w:rsidR="00B471B1" w:rsidRDefault="009846DB">
      <w:pPr>
        <w:pStyle w:val="Estilo"/>
      </w:pPr>
      <w:r>
        <w:t>III. Las erogaciones realizadas en materia de comunicació</w:t>
      </w:r>
      <w:r>
        <w:t xml:space="preserve">n social, se acreditarán únicamente con órdenes de transmisión para medios electrónicos, con órdenes de </w:t>
      </w:r>
      <w:r>
        <w:lastRenderedPageBreak/>
        <w:t>inserción para medios impresos y con órdenes de servicio para medios complementarios. En todos los casos se deberá especificar la tarifa convenida, conc</w:t>
      </w:r>
      <w:r>
        <w:t>epto, descripción del mensaje, destinatarios, cobertura geográfica certificada y pautas de difusión en medios electrónicos e impresos;</w:t>
      </w:r>
    </w:p>
    <w:p w:rsidR="00B471B1" w:rsidRDefault="00B471B1">
      <w:pPr>
        <w:pStyle w:val="Estilo"/>
      </w:pPr>
    </w:p>
    <w:p w:rsidR="00B471B1" w:rsidRDefault="009846DB">
      <w:pPr>
        <w:pStyle w:val="Estilo"/>
      </w:pPr>
      <w:r>
        <w:t>IV. Los Poderes Legislativo y Judicial, los entes autónomos, así como las dependencias y entidades, previo a la contrata</w:t>
      </w:r>
      <w:r>
        <w:t>ción de servicios de producción, espacios en radio y televisión comerciales, deberán atender la información de los medios sobre cobertura geográfica, audiencias, programación y métodos para medición de audiencias, así como su capacidad técnica para la prod</w:t>
      </w:r>
      <w:r>
        <w:t>ucción, postproducción y copiado. La Secretaría de Gobernación dará seguimiento a la inclusión de los medios públicos en los programas y campañas de comunicación social y publicidad de las dependencias y entidades;</w:t>
      </w:r>
    </w:p>
    <w:p w:rsidR="00B471B1" w:rsidRDefault="00B471B1">
      <w:pPr>
        <w:pStyle w:val="Estilo"/>
      </w:pPr>
    </w:p>
    <w:p w:rsidR="00B471B1" w:rsidRDefault="009846DB">
      <w:pPr>
        <w:pStyle w:val="Estilo"/>
      </w:pPr>
      <w:r>
        <w:t>V. La publicidad que adquieran las depen</w:t>
      </w:r>
      <w:r>
        <w:t>dencias y entidades para la difusión de sus programas que otorguen subsidios o beneficios directos a la población deberá incluir, claramente visible y audible, la siguiente leyenda: “Este programa es público, ajeno a cualquier partido político. Queda prohi</w:t>
      </w:r>
      <w:r>
        <w:t>bido el uso para fines distintos a los establecidos en el programa”. En los casos de los programas de desarrollo social únicamente deberá incluirse la leyenda establecida en el artículo 28 de la Ley General de Desarrollo Social.</w:t>
      </w:r>
    </w:p>
    <w:p w:rsidR="00B471B1" w:rsidRDefault="00B471B1">
      <w:pPr>
        <w:pStyle w:val="Estilo"/>
      </w:pPr>
    </w:p>
    <w:p w:rsidR="00B471B1" w:rsidRDefault="009846DB">
      <w:pPr>
        <w:pStyle w:val="Estilo"/>
      </w:pPr>
      <w:r>
        <w:t xml:space="preserve">Para lo anterior, deberán </w:t>
      </w:r>
      <w:r>
        <w:t>considerarse las características de cada medio. En ningún caso los partidos políticos podrán emplear o referir estos programas en su propaganda, y</w:t>
      </w:r>
    </w:p>
    <w:p w:rsidR="00B471B1" w:rsidRDefault="00B471B1">
      <w:pPr>
        <w:pStyle w:val="Estilo"/>
      </w:pPr>
    </w:p>
    <w:p w:rsidR="00B471B1" w:rsidRDefault="009846DB">
      <w:pPr>
        <w:pStyle w:val="Estilo"/>
      </w:pPr>
      <w:r>
        <w:t>VI. Los Poderes Ejecutivo, Legislativo y Judicial, los entes autónomos, así como las dependencias y entidade</w:t>
      </w:r>
      <w:r>
        <w:t>s harán uso de la Lengua de Señas Mexicanas por medio de un intérprete, subtítulos o en su caso tecnologías que permita el acceso a los contenidos de campañas en televisión a las personas con discapacidad auditiva.</w:t>
      </w:r>
    </w:p>
    <w:p w:rsidR="00B471B1" w:rsidRDefault="00B471B1">
      <w:pPr>
        <w:pStyle w:val="Estilo"/>
      </w:pPr>
    </w:p>
    <w:p w:rsidR="00B471B1" w:rsidRDefault="009846DB">
      <w:pPr>
        <w:pStyle w:val="Estilo"/>
      </w:pPr>
      <w:r>
        <w:t>La Secretaría de Gobernación informará b</w:t>
      </w:r>
      <w:r>
        <w:t>imestralmente a la Cámara de Diputados sobre la ejecución de los programas y campañas relativos a la partida de difusión de mensajes sobre programas y actividades gubernamentales. Dichos informes deberán contener, al menos, lo siguiente: monto total erogad</w:t>
      </w:r>
      <w:r>
        <w:t>o por dependencia y entidad, empresas prestadoras de los servicios y tiempos contratados, así como un reporte del uso de los tiempos fiscales y de estado.</w:t>
      </w:r>
    </w:p>
    <w:p w:rsidR="00B471B1" w:rsidRDefault="00B471B1">
      <w:pPr>
        <w:pStyle w:val="Estilo"/>
      </w:pPr>
    </w:p>
    <w:p w:rsidR="00B471B1" w:rsidRDefault="009846DB">
      <w:pPr>
        <w:pStyle w:val="Estilo"/>
      </w:pPr>
      <w:r>
        <w:t>El gasto en comunicación social aprobado en este Presupuesto deberá destinarse, al menos, en un 5 po</w:t>
      </w:r>
      <w:r>
        <w:t>r ciento a la contratación en medios impresos, conforme a las disposiciones aplicables.</w:t>
      </w:r>
    </w:p>
    <w:p w:rsidR="00B471B1" w:rsidRDefault="00B471B1">
      <w:pPr>
        <w:pStyle w:val="Estilo"/>
      </w:pPr>
    </w:p>
    <w:p w:rsidR="00B471B1" w:rsidRDefault="00B471B1">
      <w:pPr>
        <w:pStyle w:val="Estilo"/>
      </w:pPr>
    </w:p>
    <w:p w:rsidR="00B471B1" w:rsidRDefault="009846DB">
      <w:pPr>
        <w:pStyle w:val="Estilo"/>
      </w:pPr>
      <w:r>
        <w:t>CAPÍTULO III</w:t>
      </w:r>
    </w:p>
    <w:p w:rsidR="00B471B1" w:rsidRDefault="00B471B1">
      <w:pPr>
        <w:pStyle w:val="Estilo"/>
      </w:pPr>
    </w:p>
    <w:p w:rsidR="00B471B1" w:rsidRDefault="009846DB">
      <w:pPr>
        <w:pStyle w:val="Estilo"/>
      </w:pPr>
      <w:r>
        <w:lastRenderedPageBreak/>
        <w:t>De los servicios personales</w:t>
      </w:r>
    </w:p>
    <w:p w:rsidR="00B471B1" w:rsidRDefault="00B471B1">
      <w:pPr>
        <w:pStyle w:val="Estilo"/>
      </w:pPr>
    </w:p>
    <w:p w:rsidR="00B471B1" w:rsidRDefault="009846DB">
      <w:pPr>
        <w:pStyle w:val="Estilo"/>
      </w:pPr>
      <w:r>
        <w:t xml:space="preserve">Artículo 18. Los recursos previstos en los presupuestos de las dependencias y entidades en materia de servicios personales </w:t>
      </w:r>
      <w:r>
        <w:t>y, en su caso, en los ramos generales, incorporan la totalidad de las previsiones para sufragar las erogaciones correspondientes a las medidas salariales y económicas, y se sujetarán a lo siguiente:</w:t>
      </w:r>
    </w:p>
    <w:p w:rsidR="00B471B1" w:rsidRDefault="00B471B1">
      <w:pPr>
        <w:pStyle w:val="Estilo"/>
      </w:pPr>
    </w:p>
    <w:p w:rsidR="00B471B1" w:rsidRDefault="009846DB">
      <w:pPr>
        <w:pStyle w:val="Estilo"/>
      </w:pPr>
      <w:r>
        <w:t>I. Los incrementos a las percepciones se determinarán, c</w:t>
      </w:r>
      <w:r>
        <w:t>onforme a:</w:t>
      </w:r>
    </w:p>
    <w:p w:rsidR="00B471B1" w:rsidRDefault="00B471B1">
      <w:pPr>
        <w:pStyle w:val="Estilo"/>
      </w:pPr>
    </w:p>
    <w:p w:rsidR="00B471B1" w:rsidRDefault="009846DB">
      <w:pPr>
        <w:pStyle w:val="Estilo"/>
      </w:pPr>
      <w:r>
        <w:t>a) La estructura ocupacional autorizada;</w:t>
      </w:r>
    </w:p>
    <w:p w:rsidR="00B471B1" w:rsidRDefault="00B471B1">
      <w:pPr>
        <w:pStyle w:val="Estilo"/>
      </w:pPr>
    </w:p>
    <w:p w:rsidR="00B471B1" w:rsidRDefault="009846DB">
      <w:pPr>
        <w:pStyle w:val="Estilo"/>
      </w:pPr>
      <w:r>
        <w:t>b) Las plazas registradas en el sistema de administración de nómina y demás elementos previstos en el caso del artículo 27-A de la Ley de Coordinación Fiscal y del Ramo General 25 Previsiones y Aportaci</w:t>
      </w:r>
      <w:r>
        <w:t>ones para los Sistemas de Educación Básica, Normal, Tecnológica y de Adultos, para el caso del Fondo de Aportaciones para la Nómina Educativa y Gasto Operativo;</w:t>
      </w:r>
    </w:p>
    <w:p w:rsidR="00B471B1" w:rsidRDefault="00B471B1">
      <w:pPr>
        <w:pStyle w:val="Estilo"/>
      </w:pPr>
    </w:p>
    <w:p w:rsidR="00B471B1" w:rsidRDefault="009846DB">
      <w:pPr>
        <w:pStyle w:val="Estilo"/>
      </w:pPr>
      <w:r>
        <w:t xml:space="preserve">c) La plantilla de personal, tratándose del Fondo de Aportaciones para los Servicios de Salud </w:t>
      </w:r>
      <w:r>
        <w:t>(FASSA), y</w:t>
      </w:r>
    </w:p>
    <w:p w:rsidR="00B471B1" w:rsidRDefault="00B471B1">
      <w:pPr>
        <w:pStyle w:val="Estilo"/>
      </w:pPr>
    </w:p>
    <w:p w:rsidR="00B471B1" w:rsidRDefault="009846DB">
      <w:pPr>
        <w:pStyle w:val="Estilo"/>
      </w:pPr>
      <w:r>
        <w:t>d) Las plantillas de personal, tratándose del Fondo de Aportaciones para la Educación Tecnológica y de Adultos (FAETA); adicionalmente, en el caso de los servicios de educación para adultos, en los términos de la Ley de Coordinación Fiscal.</w:t>
      </w:r>
    </w:p>
    <w:p w:rsidR="00B471B1" w:rsidRDefault="00B471B1">
      <w:pPr>
        <w:pStyle w:val="Estilo"/>
      </w:pPr>
    </w:p>
    <w:p w:rsidR="00B471B1" w:rsidRDefault="009846DB">
      <w:pPr>
        <w:pStyle w:val="Estilo"/>
      </w:pPr>
      <w:r>
        <w:t>La</w:t>
      </w:r>
      <w:r>
        <w:t xml:space="preserve">s previsiones para el incremento a las percepciones, a que se refieren los Anexos 7 y 24 de este Decreto, incluyen la totalidad de los recursos para categorías y personal de confianza y sindicalizado, por lo que no deberá utilizarse la asignación prevista </w:t>
      </w:r>
      <w:r>
        <w:t>a un grupo para favorecer a otro;</w:t>
      </w:r>
    </w:p>
    <w:p w:rsidR="00B471B1" w:rsidRDefault="00B471B1">
      <w:pPr>
        <w:pStyle w:val="Estilo"/>
      </w:pPr>
    </w:p>
    <w:p w:rsidR="00B471B1" w:rsidRDefault="009846DB">
      <w:pPr>
        <w:pStyle w:val="Estilo"/>
      </w:pPr>
      <w:r>
        <w:t>II. En el presente ejercicio fiscal en las dependencias y entidades no se crearán plazas en nivel alguno con excepción de los casos previstos en el artículo 16, fracción I, de este Decreto;</w:t>
      </w:r>
    </w:p>
    <w:p w:rsidR="00B471B1" w:rsidRDefault="00B471B1">
      <w:pPr>
        <w:pStyle w:val="Estilo"/>
      </w:pPr>
    </w:p>
    <w:p w:rsidR="00B471B1" w:rsidRDefault="009846DB">
      <w:pPr>
        <w:pStyle w:val="Estilo"/>
      </w:pPr>
      <w:r>
        <w:t xml:space="preserve">III. Las previsiones a que se </w:t>
      </w:r>
      <w:r>
        <w:t>refiere el Anexo 24 de este Decreto incluyen los recursos para la educación tecnológica y de adultos correspondientes a aquellas entidades federativas que no han celebrado los convenios establecidos en el artículo 42 de la Ley de Coordinación Fiscal. Una v</w:t>
      </w:r>
      <w:r>
        <w:t>ez que dichas entidades celebren los convenios respectivos, dichos recursos serán entregados a éstas a través del Ramo General 33 Aportaciones Federales para Entidades Federativas y Municipios;</w:t>
      </w:r>
    </w:p>
    <w:p w:rsidR="00B471B1" w:rsidRDefault="00B471B1">
      <w:pPr>
        <w:pStyle w:val="Estilo"/>
      </w:pPr>
    </w:p>
    <w:p w:rsidR="00B471B1" w:rsidRDefault="009846DB">
      <w:pPr>
        <w:pStyle w:val="Estilo"/>
      </w:pPr>
      <w:r>
        <w:t>IV. Los recursos del Ramo General 25 Previsiones y Aportacion</w:t>
      </w:r>
      <w:r>
        <w:t>es para los Sistemas de Educación Básica, Normal, Tecnológica y de Adultos, incluyen las previsiones para cubrir:</w:t>
      </w:r>
    </w:p>
    <w:p w:rsidR="00B471B1" w:rsidRDefault="00B471B1">
      <w:pPr>
        <w:pStyle w:val="Estilo"/>
      </w:pPr>
    </w:p>
    <w:p w:rsidR="00B471B1" w:rsidRDefault="009846DB">
      <w:pPr>
        <w:pStyle w:val="Estilo"/>
      </w:pPr>
      <w:r>
        <w:t>a) Las medidas salariales y económicas correspondientes al fondo previsto en los artículos 26, 26-A, 27 y 27-A de la Ley de Coordinación Fisc</w:t>
      </w:r>
      <w:r>
        <w:t>al y al Fondo para la Educación Tecnológica y de Adultos (FAETA), que serán cubiertas a través del Ramo General 33 Aportaciones Federales para Entidades Federativas y Municipios;</w:t>
      </w:r>
    </w:p>
    <w:p w:rsidR="00B471B1" w:rsidRDefault="00B471B1">
      <w:pPr>
        <w:pStyle w:val="Estilo"/>
      </w:pPr>
    </w:p>
    <w:p w:rsidR="00B471B1" w:rsidRDefault="009846DB">
      <w:pPr>
        <w:pStyle w:val="Estilo"/>
      </w:pPr>
      <w:r>
        <w:t>b) Las medidas económicas que se requieran para la cobertura y el mejoramien</w:t>
      </w:r>
      <w:r>
        <w:t>to de la calidad del sistema educativo. Asimismo, las previsiones para incrementos a las percepciones incluyen las correspondientes a los sistemas de desarrollo profesional que, en su caso, correspondan en los términos de la ley de la materia, y</w:t>
      </w:r>
    </w:p>
    <w:p w:rsidR="00B471B1" w:rsidRDefault="00B471B1">
      <w:pPr>
        <w:pStyle w:val="Estilo"/>
      </w:pPr>
    </w:p>
    <w:p w:rsidR="00B471B1" w:rsidRDefault="009846DB">
      <w:pPr>
        <w:pStyle w:val="Estilo"/>
      </w:pPr>
      <w:r>
        <w:t>c) Las pl</w:t>
      </w:r>
      <w:r>
        <w:t>azas que sean creadas con cargo a los recursos establecidos en el rubro de previsiones salariales y económicas del Ramo General 25 Previsiones y Aportaciones para los Sistemas de Educación Básica, Normal, Tecnológica y de Adultos, para su aplicación a trav</w:t>
      </w:r>
      <w:r>
        <w:t>és del Ramo General 33 Aportaciones Federales para Entidades Federativas y Municipios, de acuerdo con la normatividad aplicable, y</w:t>
      </w:r>
    </w:p>
    <w:p w:rsidR="00B471B1" w:rsidRDefault="00B471B1">
      <w:pPr>
        <w:pStyle w:val="Estilo"/>
      </w:pPr>
    </w:p>
    <w:p w:rsidR="00B471B1" w:rsidRDefault="009846DB">
      <w:pPr>
        <w:pStyle w:val="Estilo"/>
      </w:pPr>
      <w:r>
        <w:t>V. Las previsiones incluidas en el Fondo de Aportaciones para los Servicios de Salud (FASSA), incluyen los recursos para cub</w:t>
      </w:r>
      <w:r>
        <w:t>rir aquellas medidas económicas que se requieran para la cobertura y el mejoramiento de la calidad del sistema de salud.</w:t>
      </w:r>
    </w:p>
    <w:p w:rsidR="00B471B1" w:rsidRDefault="00B471B1">
      <w:pPr>
        <w:pStyle w:val="Estilo"/>
      </w:pPr>
    </w:p>
    <w:p w:rsidR="00B471B1" w:rsidRDefault="009846DB">
      <w:pPr>
        <w:pStyle w:val="Estilo"/>
      </w:pPr>
      <w:r>
        <w:t>Las dependencias y entidades reportarán en los Informes Trimestrales el impacto de los incrementos salariales en el presupuesto regula</w:t>
      </w:r>
      <w:r>
        <w:t>rizable.</w:t>
      </w:r>
    </w:p>
    <w:p w:rsidR="00B471B1" w:rsidRDefault="00B471B1">
      <w:pPr>
        <w:pStyle w:val="Estilo"/>
      </w:pPr>
    </w:p>
    <w:p w:rsidR="00B471B1" w:rsidRDefault="009846DB">
      <w:pPr>
        <w:pStyle w:val="Estilo"/>
      </w:pPr>
      <w:r>
        <w:t xml:space="preserve">Artículo 19. Las remuneraciones autorizadas a los servidores públicos de la Federación se detallan en el Anexo 23 de este Decreto y en el Tomo IX de este Presupuesto, conforme a lo dispuesto en el artículo 127 de la Constitución Política de los </w:t>
      </w:r>
      <w:r>
        <w:t>Estados Unidos Mexicanos:</w:t>
      </w:r>
    </w:p>
    <w:p w:rsidR="00B471B1" w:rsidRDefault="00B471B1">
      <w:pPr>
        <w:pStyle w:val="Estilo"/>
      </w:pPr>
    </w:p>
    <w:p w:rsidR="00B471B1" w:rsidRDefault="009846DB">
      <w:pPr>
        <w:pStyle w:val="Estilo"/>
      </w:pPr>
      <w:r>
        <w:t xml:space="preserve">I. Las remuneraciones se integran, conforme a lo dispuesto en la referida disposición constitucional y en el artículo 2, fracciones XXXIII, XXXIV y XLVI, de la Ley Federal de Presupuesto y Responsabilidad Hacendaria, con la suma </w:t>
      </w:r>
      <w:r>
        <w:t>de la totalidad de percepciones ordinarias y extraordinarias que perciben los servidores públicos de la Federación.</w:t>
      </w:r>
    </w:p>
    <w:p w:rsidR="00B471B1" w:rsidRDefault="00B471B1">
      <w:pPr>
        <w:pStyle w:val="Estilo"/>
      </w:pPr>
    </w:p>
    <w:p w:rsidR="00B471B1" w:rsidRDefault="009846DB">
      <w:pPr>
        <w:pStyle w:val="Estilo"/>
      </w:pPr>
      <w:r>
        <w:t>Las percepciones ordinarias incluyen la totalidad de los elementos fijos de la remuneración. Las percepciones extraordinarias consideran lo</w:t>
      </w:r>
      <w:r>
        <w:t>s elementos variables de dicha remuneración, la cual sólo podrá cubrirse conforme a los requisitos y la periodicidad establecidos en las disposiciones aplicables.</w:t>
      </w:r>
    </w:p>
    <w:p w:rsidR="00B471B1" w:rsidRDefault="00B471B1">
      <w:pPr>
        <w:pStyle w:val="Estilo"/>
      </w:pPr>
    </w:p>
    <w:p w:rsidR="00B471B1" w:rsidRDefault="009846DB">
      <w:pPr>
        <w:pStyle w:val="Estilo"/>
      </w:pPr>
      <w:r>
        <w:t>Las contribuciones a cargo de los servidores públicos que se causen por las percepciones señ</w:t>
      </w:r>
      <w:r>
        <w:t>aladas en el párrafo anterior, forman parte de su remuneración;</w:t>
      </w:r>
    </w:p>
    <w:p w:rsidR="00B471B1" w:rsidRDefault="00B471B1">
      <w:pPr>
        <w:pStyle w:val="Estilo"/>
      </w:pPr>
    </w:p>
    <w:p w:rsidR="00B471B1" w:rsidRDefault="009846DB">
      <w:pPr>
        <w:pStyle w:val="Estilo"/>
      </w:pPr>
      <w:r>
        <w:t xml:space="preserve">II. La remuneración total anual autorizada al Presidente de la República y los tabuladores de remuneraciones para la Administración Pública Federal se presentan en el Anexo 23.1. de este </w:t>
      </w:r>
      <w:r>
        <w:t>Decreto, conforme a lo siguiente:</w:t>
      </w:r>
    </w:p>
    <w:p w:rsidR="00B471B1" w:rsidRDefault="00B471B1">
      <w:pPr>
        <w:pStyle w:val="Estilo"/>
      </w:pPr>
    </w:p>
    <w:p w:rsidR="00B471B1" w:rsidRDefault="009846DB">
      <w:pPr>
        <w:pStyle w:val="Estilo"/>
      </w:pPr>
      <w:r>
        <w:t>a) Los límites mínimos y máximos de percepciones ordinarias netas mensuales para los servidores públicos de la Administración Pública Federal, las cuales incluyen la suma de la totalidad de pagos fijos, en efectivo y en e</w:t>
      </w:r>
      <w:r>
        <w:t>specie, se presentan en el Anexo 23.1.1. de este Decreto y comprenden los conceptos que a continuación se señalan con sus respectivos montos, una vez realizada la retención de impuestos correspondiente:</w:t>
      </w:r>
    </w:p>
    <w:p w:rsidR="00B471B1" w:rsidRDefault="00B471B1">
      <w:pPr>
        <w:pStyle w:val="Estilo"/>
      </w:pPr>
    </w:p>
    <w:p w:rsidR="00B471B1" w:rsidRDefault="009846DB">
      <w:pPr>
        <w:pStyle w:val="Estilo"/>
      </w:pPr>
      <w:r>
        <w:t>i. Los montos correspondientes a sueldos y salarios,</w:t>
      </w:r>
      <w:r>
        <w:t xml:space="preserve"> y</w:t>
      </w:r>
    </w:p>
    <w:p w:rsidR="00B471B1" w:rsidRDefault="00B471B1">
      <w:pPr>
        <w:pStyle w:val="Estilo"/>
      </w:pPr>
    </w:p>
    <w:p w:rsidR="00B471B1" w:rsidRDefault="009846DB">
      <w:pPr>
        <w:pStyle w:val="Estilo"/>
      </w:pPr>
      <w:r>
        <w:t>ii. Los montos correspondientes a las prestaciones.</w:t>
      </w:r>
    </w:p>
    <w:p w:rsidR="00B471B1" w:rsidRDefault="00B471B1">
      <w:pPr>
        <w:pStyle w:val="Estilo"/>
      </w:pPr>
    </w:p>
    <w:p w:rsidR="00B471B1" w:rsidRDefault="009846DB">
      <w:pPr>
        <w:pStyle w:val="Estilo"/>
      </w:pPr>
      <w:r>
        <w:t>Los montos presentados en dicho Anexo no consideran los incrementos salariales que, en su caso, se autoricen para el presente ejercicio fiscal, las repercusiones que se deriven de la aplicación de la</w:t>
      </w:r>
      <w:r>
        <w:t>s disposiciones de carácter fiscal, ni las adecuaciones a la curva salarial del tabulador;</w:t>
      </w:r>
    </w:p>
    <w:p w:rsidR="00B471B1" w:rsidRDefault="00B471B1">
      <w:pPr>
        <w:pStyle w:val="Estilo"/>
      </w:pPr>
    </w:p>
    <w:p w:rsidR="00B471B1" w:rsidRDefault="009846DB">
      <w:pPr>
        <w:pStyle w:val="Estilo"/>
      </w:pPr>
      <w:r>
        <w:t>b) Los montos máximos de percepciones extraordinarias que perciban los servidores públicos de la Administración Pública Federal que, conforme a las disposiciones ap</w:t>
      </w:r>
      <w:r>
        <w:t>licables, tengan derecho a percibirlas, se detallan en el Anexo 23.1.2. de este Decreto.</w:t>
      </w:r>
    </w:p>
    <w:p w:rsidR="00B471B1" w:rsidRDefault="00B471B1">
      <w:pPr>
        <w:pStyle w:val="Estilo"/>
      </w:pPr>
    </w:p>
    <w:p w:rsidR="00B471B1" w:rsidRDefault="009846DB">
      <w:pPr>
        <w:pStyle w:val="Estilo"/>
      </w:pPr>
      <w:r>
        <w:t>En aquellos puestos de personal civil y militar de las dependencias cuyo desempeño ponga en riesgo la seguridad o la salud del servidor público de mando, podrá otorga</w:t>
      </w:r>
      <w:r>
        <w:t>rse la potenciación del seguro de vida institucional, y un pago extraordinario por riesgo hasta por el 30 por ciento sobre la percepción ordinaria mensual, por concepto de sueldos y salarios. Lo anterior, conforme a los límites establecidos en el Anexo 23.</w:t>
      </w:r>
      <w:r>
        <w:t>1.2. de este Decreto y a las disposiciones que para tal efecto emita la Función Pública, la cual evaluará la gravedad del riesgo y determinará el porcentaje del pago extraordinario en función del riesgo y, en su caso, autorizará el pago, previo dictamen fa</w:t>
      </w:r>
      <w:r>
        <w:t>vorable de la Secretaría en el ámbito presupuestario, y</w:t>
      </w:r>
    </w:p>
    <w:p w:rsidR="00B471B1" w:rsidRDefault="00B471B1">
      <w:pPr>
        <w:pStyle w:val="Estilo"/>
      </w:pPr>
    </w:p>
    <w:p w:rsidR="00B471B1" w:rsidRDefault="009846DB">
      <w:pPr>
        <w:pStyle w:val="Estilo"/>
      </w:pPr>
      <w:r>
        <w:t>c) La remuneración total anual autorizada al Presidente de la República para el ejercicio fiscal de 2016 se incluye en el Anexo 23.1.3. de este Decreto, en cumplimiento a lo dispuesto en la Base II d</w:t>
      </w:r>
      <w:r>
        <w:t>el artículo 127 de la Constitución Política de los Estados Unidos Mexicanos;</w:t>
      </w:r>
    </w:p>
    <w:p w:rsidR="00B471B1" w:rsidRDefault="00B471B1">
      <w:pPr>
        <w:pStyle w:val="Estilo"/>
      </w:pPr>
    </w:p>
    <w:p w:rsidR="00B471B1" w:rsidRDefault="009846DB">
      <w:pPr>
        <w:pStyle w:val="Estilo"/>
      </w:pPr>
      <w:r>
        <w:t>III. La remuneración total anual autorizada a la máxima representación de los ejecutores de gasto que a continuación se indican y los tabuladores correspondientes a las percepcio</w:t>
      </w:r>
      <w:r>
        <w:t xml:space="preserve">nes ordinarias y extraordinarias de los servidores </w:t>
      </w:r>
      <w:r>
        <w:lastRenderedPageBreak/>
        <w:t>públicos de dichos ejecutores de gasto, conforme a lo dispuesto en la fracción I de este artículo, se presentan en los siguientes Anexos de este Decreto:</w:t>
      </w:r>
    </w:p>
    <w:p w:rsidR="00B471B1" w:rsidRDefault="00B471B1">
      <w:pPr>
        <w:pStyle w:val="Estilo"/>
      </w:pPr>
    </w:p>
    <w:p w:rsidR="00B471B1" w:rsidRDefault="009846DB">
      <w:pPr>
        <w:pStyle w:val="Estilo"/>
      </w:pPr>
      <w:r>
        <w:t>a) Anexo 23.2. Ramo 01: Cámara de Senadores;</w:t>
      </w:r>
    </w:p>
    <w:p w:rsidR="00B471B1" w:rsidRDefault="00B471B1">
      <w:pPr>
        <w:pStyle w:val="Estilo"/>
      </w:pPr>
    </w:p>
    <w:p w:rsidR="00B471B1" w:rsidRDefault="009846DB">
      <w:pPr>
        <w:pStyle w:val="Estilo"/>
      </w:pPr>
      <w:r>
        <w:t xml:space="preserve">b) </w:t>
      </w:r>
      <w:r>
        <w:t>Anexo 23.3. Ramo 01: Cámara de Diputados;</w:t>
      </w:r>
    </w:p>
    <w:p w:rsidR="00B471B1" w:rsidRDefault="00B471B1">
      <w:pPr>
        <w:pStyle w:val="Estilo"/>
      </w:pPr>
    </w:p>
    <w:p w:rsidR="00B471B1" w:rsidRDefault="009846DB">
      <w:pPr>
        <w:pStyle w:val="Estilo"/>
      </w:pPr>
      <w:r>
        <w:t>c) Anexo 23.4. Ramo 01: Auditoría Superior de la Federación;</w:t>
      </w:r>
    </w:p>
    <w:p w:rsidR="00B471B1" w:rsidRDefault="00B471B1">
      <w:pPr>
        <w:pStyle w:val="Estilo"/>
      </w:pPr>
    </w:p>
    <w:p w:rsidR="00B471B1" w:rsidRDefault="009846DB">
      <w:pPr>
        <w:pStyle w:val="Estilo"/>
      </w:pPr>
      <w:r>
        <w:t>d) Anexo 23.5. Ramo 03: Suprema Corte de Justicia de la Nación;</w:t>
      </w:r>
    </w:p>
    <w:p w:rsidR="00B471B1" w:rsidRDefault="00B471B1">
      <w:pPr>
        <w:pStyle w:val="Estilo"/>
      </w:pPr>
    </w:p>
    <w:p w:rsidR="00B471B1" w:rsidRDefault="009846DB">
      <w:pPr>
        <w:pStyle w:val="Estilo"/>
      </w:pPr>
      <w:r>
        <w:t>e) Anexo 23.6. Ramo 03: Consejo de la Judicatura Federal;</w:t>
      </w:r>
    </w:p>
    <w:p w:rsidR="00B471B1" w:rsidRDefault="00B471B1">
      <w:pPr>
        <w:pStyle w:val="Estilo"/>
      </w:pPr>
    </w:p>
    <w:p w:rsidR="00B471B1" w:rsidRDefault="009846DB">
      <w:pPr>
        <w:pStyle w:val="Estilo"/>
      </w:pPr>
      <w:r>
        <w:t>f) Anexo 23.7. Ramo 03: Tri</w:t>
      </w:r>
      <w:r>
        <w:t>bunal Electoral del Poder Judicial de la Federación;</w:t>
      </w:r>
    </w:p>
    <w:p w:rsidR="00B471B1" w:rsidRDefault="00B471B1">
      <w:pPr>
        <w:pStyle w:val="Estilo"/>
      </w:pPr>
    </w:p>
    <w:p w:rsidR="00B471B1" w:rsidRDefault="009846DB">
      <w:pPr>
        <w:pStyle w:val="Estilo"/>
      </w:pPr>
      <w:r>
        <w:t>g) Anexo 23.8. Ramo 22: Instituto Nacional Electoral;</w:t>
      </w:r>
    </w:p>
    <w:p w:rsidR="00B471B1" w:rsidRDefault="00B471B1">
      <w:pPr>
        <w:pStyle w:val="Estilo"/>
      </w:pPr>
    </w:p>
    <w:p w:rsidR="00B471B1" w:rsidRDefault="009846DB">
      <w:pPr>
        <w:pStyle w:val="Estilo"/>
      </w:pPr>
      <w:r>
        <w:t>h) Anexo 23.9. Ramo 35: Comisión Nacional de los Derechos Humanos;</w:t>
      </w:r>
    </w:p>
    <w:p w:rsidR="00B471B1" w:rsidRDefault="00B471B1">
      <w:pPr>
        <w:pStyle w:val="Estilo"/>
      </w:pPr>
    </w:p>
    <w:p w:rsidR="00B471B1" w:rsidRDefault="009846DB">
      <w:pPr>
        <w:pStyle w:val="Estilo"/>
      </w:pPr>
      <w:r>
        <w:t>i) Anexo 23.10. Ramo 41: Comisión Federal de Competencia Económica;</w:t>
      </w:r>
    </w:p>
    <w:p w:rsidR="00B471B1" w:rsidRDefault="00B471B1">
      <w:pPr>
        <w:pStyle w:val="Estilo"/>
      </w:pPr>
    </w:p>
    <w:p w:rsidR="00B471B1" w:rsidRDefault="009846DB">
      <w:pPr>
        <w:pStyle w:val="Estilo"/>
      </w:pPr>
      <w:r>
        <w:t>j) Anexo 2</w:t>
      </w:r>
      <w:r>
        <w:t>3.11. Ramo 42: Instituto Nacional para la Evaluación de la Educación;</w:t>
      </w:r>
    </w:p>
    <w:p w:rsidR="00B471B1" w:rsidRDefault="00B471B1">
      <w:pPr>
        <w:pStyle w:val="Estilo"/>
      </w:pPr>
    </w:p>
    <w:p w:rsidR="00B471B1" w:rsidRDefault="009846DB">
      <w:pPr>
        <w:pStyle w:val="Estilo"/>
      </w:pPr>
      <w:r>
        <w:t>k) Anexo 23.12. Ramo 43: Instituto Federal de Telecomunicaciones;</w:t>
      </w:r>
    </w:p>
    <w:p w:rsidR="00B471B1" w:rsidRDefault="00B471B1">
      <w:pPr>
        <w:pStyle w:val="Estilo"/>
      </w:pPr>
    </w:p>
    <w:p w:rsidR="00B471B1" w:rsidRDefault="009846DB">
      <w:pPr>
        <w:pStyle w:val="Estilo"/>
      </w:pPr>
      <w:r>
        <w:t>l) Anexo 23.13. Ramo 44: Instituto Nacional de Transparencia, Acceso a la Información y Protección de Datos Personales</w:t>
      </w:r>
      <w:r>
        <w:t>, y</w:t>
      </w:r>
    </w:p>
    <w:p w:rsidR="00B471B1" w:rsidRDefault="00B471B1">
      <w:pPr>
        <w:pStyle w:val="Estilo"/>
      </w:pPr>
    </w:p>
    <w:p w:rsidR="00B471B1" w:rsidRDefault="009846DB">
      <w:pPr>
        <w:pStyle w:val="Estilo"/>
      </w:pPr>
      <w:r>
        <w:t>m) Anexo 23.14. Ramo 40: Instituto Nacional de Estadística y Geografía, y</w:t>
      </w:r>
    </w:p>
    <w:p w:rsidR="00B471B1" w:rsidRDefault="00B471B1">
      <w:pPr>
        <w:pStyle w:val="Estilo"/>
      </w:pPr>
    </w:p>
    <w:p w:rsidR="00B471B1" w:rsidRDefault="009846DB">
      <w:pPr>
        <w:pStyle w:val="Estilo"/>
      </w:pPr>
      <w:r>
        <w:t>IV. El desglose de las percepciones por ejecutor de gasto, se presenta en el Tomo IX de este Presupuesto.</w:t>
      </w:r>
    </w:p>
    <w:p w:rsidR="00B471B1" w:rsidRDefault="00B471B1">
      <w:pPr>
        <w:pStyle w:val="Estilo"/>
      </w:pPr>
    </w:p>
    <w:p w:rsidR="00B471B1" w:rsidRDefault="009846DB">
      <w:pPr>
        <w:pStyle w:val="Estilo"/>
      </w:pPr>
      <w:r>
        <w:t>Las dependencias y entidades podrán modificar las percepciones ordina</w:t>
      </w:r>
      <w:r>
        <w:t>rias de los puestos conforme a las disposiciones aplicables, sujetándose a los límites máximos establecidos en el Anexo 23.1., del presente Decreto, previa autorización y registro presupuestario en los términos de las disposiciones aplicables. Asimismo, po</w:t>
      </w:r>
      <w:r>
        <w:t>drán efectuarse ajustes en la composición de las percepciones ordinarias por concepto de sueldos y salarios, siempre y cuando no se incremente el monto mensual previsto en dicho Anexo para el puesto correspondiente, y no se aumente su presupuesto regulariz</w:t>
      </w:r>
      <w:r>
        <w:t>able de servicios personales.</w:t>
      </w:r>
    </w:p>
    <w:p w:rsidR="00B471B1" w:rsidRDefault="00B471B1">
      <w:pPr>
        <w:pStyle w:val="Estilo"/>
      </w:pPr>
    </w:p>
    <w:p w:rsidR="00B471B1" w:rsidRDefault="009846DB">
      <w:pPr>
        <w:pStyle w:val="Estilo"/>
      </w:pPr>
      <w:r>
        <w:t>Las entidades que cuenten con planes de compensación acordes con el cumplimiento de las expectativas de aumento en el valor agregado, podrán determinar las percepciones aplicables, sin generar costos adicionales y siempre que</w:t>
      </w:r>
      <w:r>
        <w:t xml:space="preserve"> dichos planes sean autorizados por la Secretaría en lo que se refiere a que el </w:t>
      </w:r>
      <w:r>
        <w:lastRenderedPageBreak/>
        <w:t xml:space="preserve">presupuesto total de la entidad no se incremente y no se afecten negativamente los objetivos y metas de sus programas, y por lo que se refiere a la Función Pública en cuanto a </w:t>
      </w:r>
      <w:r>
        <w:t>la congruencia del plan de compensación con la política de planeación y administración de personal de la Administración Pública Federal.</w:t>
      </w:r>
    </w:p>
    <w:p w:rsidR="00B471B1" w:rsidRDefault="00B471B1">
      <w:pPr>
        <w:pStyle w:val="Estilo"/>
      </w:pPr>
    </w:p>
    <w:p w:rsidR="00B471B1" w:rsidRDefault="009846DB">
      <w:pPr>
        <w:pStyle w:val="Estilo"/>
      </w:pPr>
      <w:r>
        <w:t xml:space="preserve">Ningún servidor público podrá recibir emolumentos extraordinarios, sueldos, compensaciones o gratificaciones por </w:t>
      </w:r>
      <w:r>
        <w:t>participar en consejos, órganos de gobierno o equivalentes en las dependencias y entidades o comités técnicos de fideicomisos públicos o análogos a éstos.</w:t>
      </w:r>
    </w:p>
    <w:p w:rsidR="00B471B1" w:rsidRDefault="00B471B1">
      <w:pPr>
        <w:pStyle w:val="Estilo"/>
      </w:pPr>
    </w:p>
    <w:p w:rsidR="00B471B1" w:rsidRDefault="009846DB">
      <w:pPr>
        <w:pStyle w:val="Estilo"/>
      </w:pPr>
      <w:r>
        <w:t>El Ramo Administrativo 02 Oficina de la Presidencia de la República, a que se refiere el Anexo 1, in</w:t>
      </w:r>
      <w:r>
        <w:t>ciso B, de este Decreto, incluye los recursos para cubrir las compensaciones de quienes han desempeñado el cargo de Titular del Ejecutivo Federal o, a falta de éste, a quien en términos de las disposiciones aplicables sea su beneficiario, las que no podrán</w:t>
      </w:r>
      <w:r>
        <w:t xml:space="preserve"> exceder el monto que se cubre al primer nivel salarial del puesto de Secretario de Estado, así como aquéllas correspondientes al personal de apoyo que tengan asignado, de conformidad con las disposiciones aplicables y con sujeción a los términos de este a</w:t>
      </w:r>
      <w:r>
        <w:t>rtículo. Asimismo, incluye los recursos que se asignan a la compensación que se otorga al personal militar del Estado Mayor Presidencial. Las remuneraciones del personal civil de apoyo deberán reportarse en los Informes Trimestrales y serán públicas en los</w:t>
      </w:r>
      <w:r>
        <w:t xml:space="preserve"> términos de la legislación en materia de transparencia y acceso a la información pública gubernamental.</w:t>
      </w:r>
    </w:p>
    <w:p w:rsidR="00B471B1" w:rsidRDefault="00B471B1">
      <w:pPr>
        <w:pStyle w:val="Estilo"/>
      </w:pPr>
    </w:p>
    <w:p w:rsidR="00B471B1" w:rsidRDefault="009846DB">
      <w:pPr>
        <w:pStyle w:val="Estilo"/>
      </w:pPr>
      <w:r>
        <w:t>Los ejecutores de gasto público federal publicarán en sus respectivas páginas de Internet, de manera permanente, y reportarán en la Cuenta Pública, lo</w:t>
      </w:r>
      <w:r>
        <w:t>s tabuladores y las remuneraciones que se cubren a los servidores públicos a su cargo y, en los casos correspondientes, al personal militar; personal de enlace; así como personal operativo de base y confianza, y categorías, especificando los elementos fijo</w:t>
      </w:r>
      <w:r>
        <w:t>s y variables, tanto en efectivo como en especie.</w:t>
      </w:r>
    </w:p>
    <w:p w:rsidR="00B471B1" w:rsidRDefault="00B471B1">
      <w:pPr>
        <w:pStyle w:val="Estilo"/>
      </w:pPr>
    </w:p>
    <w:p w:rsidR="00B471B1" w:rsidRDefault="009846DB">
      <w:pPr>
        <w:pStyle w:val="Estilo"/>
      </w:pPr>
      <w:r>
        <w:t>Los Poderes Legislativo y Judicial, las dependencias y entidades, así como los entes autónomos, deberán abstenerse de cubrir cualquier tipo de estímulo, pago o compensación especial a los servidores públic</w:t>
      </w:r>
      <w:r>
        <w:t>os a su servicio, con motivo del término de su encargo, o bien por el término de la administración correspondiente.</w:t>
      </w:r>
    </w:p>
    <w:p w:rsidR="00B471B1" w:rsidRDefault="00B471B1">
      <w:pPr>
        <w:pStyle w:val="Estilo"/>
      </w:pPr>
    </w:p>
    <w:p w:rsidR="00B471B1" w:rsidRDefault="009846DB">
      <w:pPr>
        <w:pStyle w:val="Estilo"/>
      </w:pPr>
      <w:r>
        <w:t>Artículo 20. Los servidores públicos de mando y personal de enlace de las dependencias y entidades sólo podrán percibir las prestaciones es</w:t>
      </w:r>
      <w:r>
        <w:t>tablecidas en el manual a que se refiere el artículo 66 de la Ley Federal de Presupuesto y Responsabilidad Hacendaria. Asimismo, las dependencias y entidades no podrán destinar recursos para cubrir prestaciones en adición a aquéllos previstos en el gasto d</w:t>
      </w:r>
      <w:r>
        <w:t>e servicios personales aprobado en este Presupuesto de Egresos.</w:t>
      </w:r>
    </w:p>
    <w:p w:rsidR="00B471B1" w:rsidRDefault="00B471B1">
      <w:pPr>
        <w:pStyle w:val="Estilo"/>
      </w:pPr>
    </w:p>
    <w:p w:rsidR="00B471B1" w:rsidRDefault="009846DB">
      <w:pPr>
        <w:pStyle w:val="Estilo"/>
      </w:pPr>
      <w:r>
        <w:t>Los titulares de las entidades informarán a la Cámara de Diputados, así como a la Secretaría y a la Función Pública, sobre los resultados obtenidos en los procesos de revisión de las condicio</w:t>
      </w:r>
      <w:r>
        <w:t xml:space="preserve">nes generales de trabajo, de los contratos colectivos de </w:t>
      </w:r>
      <w:r>
        <w:lastRenderedPageBreak/>
        <w:t>trabajo y de las revisiones de salario que, en su caso, realicen en el presente ejercicio fiscal. Dichos informes, incluyendo el reporte sobre el cumplimiento de lo dispuesto en el artículo 65, fracc</w:t>
      </w:r>
      <w:r>
        <w:t>ión XII, de la Ley Federal de Presupuesto y Responsabilidad Hacendaria, serán presentados, a más tardar a los 10 días hábiles posteriores a la conclusión de dichas negociaciones.</w:t>
      </w:r>
    </w:p>
    <w:p w:rsidR="00B471B1" w:rsidRDefault="00B471B1">
      <w:pPr>
        <w:pStyle w:val="Estilo"/>
      </w:pPr>
    </w:p>
    <w:p w:rsidR="00B471B1" w:rsidRDefault="009846DB">
      <w:pPr>
        <w:pStyle w:val="Estilo"/>
      </w:pPr>
      <w:r>
        <w:t>Las dependencias y entidades enviarán informes a la Secretaría con el detall</w:t>
      </w:r>
      <w:r>
        <w:t>e de todas las prestaciones que perciben los servidores públicos a su cargo, así como el gasto total destinado al pago de las mismas en el periodo correspondiente, a fin de que se incluyan en los Informes Trimestrales.</w:t>
      </w:r>
    </w:p>
    <w:p w:rsidR="00B471B1" w:rsidRDefault="00B471B1">
      <w:pPr>
        <w:pStyle w:val="Estilo"/>
      </w:pPr>
    </w:p>
    <w:p w:rsidR="00B471B1" w:rsidRDefault="009846DB">
      <w:pPr>
        <w:pStyle w:val="Estilo"/>
      </w:pPr>
      <w:r>
        <w:t>Artículo 21. Las dependencias y enti</w:t>
      </w:r>
      <w:r>
        <w:t>dades observarán las siguientes disposiciones en materia de servicios personales:</w:t>
      </w:r>
    </w:p>
    <w:p w:rsidR="00B471B1" w:rsidRDefault="00B471B1">
      <w:pPr>
        <w:pStyle w:val="Estilo"/>
      </w:pPr>
    </w:p>
    <w:p w:rsidR="00B471B1" w:rsidRDefault="009846DB">
      <w:pPr>
        <w:pStyle w:val="Estilo"/>
      </w:pPr>
      <w:r>
        <w:t>I. Solicitarán autorización presupuestaria de la Secretaría, respecto a sus tabuladores, para dar cumplimiento a lo dispuesto en la Base V del artículo 127 de la Constitució</w:t>
      </w:r>
      <w:r>
        <w:t>n Política de los Estados Unidos Mexicanos;</w:t>
      </w:r>
    </w:p>
    <w:p w:rsidR="00B471B1" w:rsidRDefault="00B471B1">
      <w:pPr>
        <w:pStyle w:val="Estilo"/>
      </w:pPr>
    </w:p>
    <w:p w:rsidR="00B471B1" w:rsidRDefault="009846DB">
      <w:pPr>
        <w:pStyle w:val="Estilo"/>
      </w:pPr>
      <w:r>
        <w:t>II. Los pagos retroactivos por ocupación de plazas, cuando procedan, solo podrán comprender hasta 45 días naturales anteriores a la fecha en que el servidor público correspondiente reciba su nombramiento. Lo ant</w:t>
      </w:r>
      <w:r>
        <w:t>erior, siempre y cuando se acredite fehacientemente la asistencia y desempeño del servicio durante dicho periodo en la plaza respectiva, y</w:t>
      </w:r>
    </w:p>
    <w:p w:rsidR="00B471B1" w:rsidRDefault="00B471B1">
      <w:pPr>
        <w:pStyle w:val="Estilo"/>
      </w:pPr>
    </w:p>
    <w:p w:rsidR="00B471B1" w:rsidRDefault="009846DB">
      <w:pPr>
        <w:pStyle w:val="Estilo"/>
      </w:pPr>
      <w:r>
        <w:t>III. Podrán traspasarse las plazas necesarias de las dependencias y entidades, que con motivo de una reestructura en</w:t>
      </w:r>
      <w:r>
        <w:t xml:space="preserve"> la Administración Pública Federal, derivada de una reforma legal o a ordenamientos de carácter administrativo, asuman funciones de aquéllas que se transformen, compacten, eliminen o sean creadas, para lo cual se deberá contar con la autorización presupues</w:t>
      </w:r>
      <w:r>
        <w:t>taria de la Secretaría, conforme al mecanismo presupuestario que establezca para dichos fines.</w:t>
      </w:r>
    </w:p>
    <w:p w:rsidR="00B471B1" w:rsidRDefault="00B471B1">
      <w:pPr>
        <w:pStyle w:val="Estilo"/>
      </w:pPr>
    </w:p>
    <w:p w:rsidR="00B471B1" w:rsidRDefault="009846DB">
      <w:pPr>
        <w:pStyle w:val="Estilo"/>
      </w:pPr>
      <w:r>
        <w:t>Artículo 22. La Secretaría podrá establecer un mecanismo para cubrir una compensación económica a los servidores públicos por la terminación de la relación labo</w:t>
      </w:r>
      <w:r>
        <w:t xml:space="preserve">ral como consecuencia de reestructuraciones a la Administración Pública Federal; la desincorporación de entidades; la cancelación de plazas, o la eliminación de unidades administrativas de las dependencias o entidades, en los términos de las disposiciones </w:t>
      </w:r>
      <w:r>
        <w:t>específicas que, al efecto, emita la propia Secretaría.</w:t>
      </w:r>
    </w:p>
    <w:p w:rsidR="00B471B1" w:rsidRDefault="00B471B1">
      <w:pPr>
        <w:pStyle w:val="Estilo"/>
      </w:pPr>
    </w:p>
    <w:p w:rsidR="00B471B1" w:rsidRDefault="009846DB">
      <w:pPr>
        <w:pStyle w:val="Estilo"/>
      </w:pPr>
      <w:r>
        <w:t>Dichas disposiciones específicas establecerán, entre otros aspectos, las modalidades del mecanismo presupuestario; los montos de la compensación económica, con recursos del Ramo General 23 Provisione</w:t>
      </w:r>
      <w:r>
        <w:t>s Salariales y Económicas; los tipos de personal que podrán acogerse al mismo, considerando no afectar la prestación de servicios públicos; así como el procedimiento que deberán seguir las dependencias y entidades correspondientes para su aplicación.</w:t>
      </w:r>
    </w:p>
    <w:p w:rsidR="00B471B1" w:rsidRDefault="00B471B1">
      <w:pPr>
        <w:pStyle w:val="Estilo"/>
      </w:pPr>
    </w:p>
    <w:p w:rsidR="00B471B1" w:rsidRDefault="009846DB">
      <w:pPr>
        <w:pStyle w:val="Estilo"/>
      </w:pPr>
      <w:r>
        <w:lastRenderedPageBreak/>
        <w:t>Artí</w:t>
      </w:r>
      <w:r>
        <w:t>culo 23. Los Poderes Legislativo y Judicial y los entes autónomos deberán publicar en el Diario Oficial de la Federación, a más tardar el último día hábil del mes de febrero, el manual que regule las remuneraciones para los servidores públicos a su servici</w:t>
      </w:r>
      <w:r>
        <w:t>o, incluyendo a los Diputados y Senadores al Congreso de la Unión; Ministros de la Suprema Corte de Justicia de la Nación; Magistrados y Jueces del Poder Judicial y Consejeros de la Judicatura Federal; Presidentes y miembros de los órganos de gobierno de l</w:t>
      </w:r>
      <w:r>
        <w:t>os entes autónomos; así como a los demás servidores públicos; en el que se proporcione la información completa y detallada relativa a las remuneraciones que se cubran para cada uno de los niveles jerárquicos que los conforman.</w:t>
      </w:r>
    </w:p>
    <w:p w:rsidR="00B471B1" w:rsidRDefault="00B471B1">
      <w:pPr>
        <w:pStyle w:val="Estilo"/>
      </w:pPr>
    </w:p>
    <w:p w:rsidR="00B471B1" w:rsidRDefault="009846DB">
      <w:pPr>
        <w:pStyle w:val="Estilo"/>
      </w:pPr>
      <w:r>
        <w:t xml:space="preserve">Adicionalmente, deberán </w:t>
      </w:r>
      <w:r>
        <w:t>publicar en el Diario Oficial de la Federación, en la fecha antes señalada, la estructura ocupacional que contenga la integración de los recursos aprobados en el capítulo de servicios personales, con la desagregación de su plantilla total, incluidas las pl</w:t>
      </w:r>
      <w:r>
        <w:t>azas a que se refiere el párrafo anterior, junto con las del personal operativo, eventual y el contratado bajo el régimen de honorarios, en el que se identifiquen todos los conceptos de pago y aportaciones de seguridad social que se otorguen con base en di</w:t>
      </w:r>
      <w:r>
        <w:t>sposiciones emitidas por sus órganos competentes, así como la totalidad de las plazas vacantes con que cuenten a dicha fecha.</w:t>
      </w:r>
    </w:p>
    <w:p w:rsidR="00B471B1" w:rsidRDefault="00B471B1">
      <w:pPr>
        <w:pStyle w:val="Estilo"/>
      </w:pPr>
    </w:p>
    <w:p w:rsidR="00B471B1" w:rsidRDefault="009846DB">
      <w:pPr>
        <w:pStyle w:val="Estilo"/>
      </w:pPr>
      <w:r>
        <w:t>En tanto no se publiquen en el Diario Oficial de la Federación las disposiciones y la estructura ocupacional a que se refieren lo</w:t>
      </w:r>
      <w:r>
        <w:t>s párrafos anteriores de este artículo, no procederá el pago de estímulos, incentivos, reconocimientos o gastos equivalentes a los mismos.</w:t>
      </w:r>
    </w:p>
    <w:p w:rsidR="00B471B1" w:rsidRDefault="00B471B1">
      <w:pPr>
        <w:pStyle w:val="Estilo"/>
      </w:pPr>
    </w:p>
    <w:p w:rsidR="00B471B1" w:rsidRDefault="00B471B1">
      <w:pPr>
        <w:pStyle w:val="Estilo"/>
      </w:pPr>
    </w:p>
    <w:p w:rsidR="00B471B1" w:rsidRDefault="009846DB">
      <w:pPr>
        <w:pStyle w:val="Estilo"/>
      </w:pPr>
      <w:r>
        <w:t>CAPÍTULO IV</w:t>
      </w:r>
    </w:p>
    <w:p w:rsidR="00B471B1" w:rsidRDefault="00B471B1">
      <w:pPr>
        <w:pStyle w:val="Estilo"/>
      </w:pPr>
    </w:p>
    <w:p w:rsidR="00B471B1" w:rsidRDefault="009846DB">
      <w:pPr>
        <w:pStyle w:val="Estilo"/>
      </w:pPr>
      <w:r>
        <w:t>De la igualdad entre Mujeres y Hombres</w:t>
      </w:r>
    </w:p>
    <w:p w:rsidR="00B471B1" w:rsidRDefault="00B471B1">
      <w:pPr>
        <w:pStyle w:val="Estilo"/>
      </w:pPr>
    </w:p>
    <w:p w:rsidR="00B471B1" w:rsidRDefault="009846DB">
      <w:pPr>
        <w:pStyle w:val="Estilo"/>
      </w:pPr>
      <w:r>
        <w:t>Artículo 24. En cumplimiento a la Ley General para la Igualdad</w:t>
      </w:r>
      <w:r>
        <w:t xml:space="preserve"> entre Mujeres y Hombres, la Ley General de Acceso de las Mujeres a una Vida Libre de Violencia, las estrategias transversales del Plan Nacional de Desarrollo 2013-2018 y el Programa Nacional para la Igualdad de Oportunidades y no Discriminación contra las</w:t>
      </w:r>
      <w:r>
        <w:t xml:space="preserve"> Mujeres 2013-2018, el Ejecutivo Federal impulsará, de manera transversal, la igualdad sustantiva entre mujeres y hombres a través de la incorporación de la perspectiva de igualdad entre mujeres y hombres en el diseño, elaboración, aplicación, seguimiento </w:t>
      </w:r>
      <w:r>
        <w:t>y evaluación de resultados de los programas de la Administración Pública Federal. Para tal efecto, las dependencias y entidades deberán considerar lo siguiente:</w:t>
      </w:r>
    </w:p>
    <w:p w:rsidR="00B471B1" w:rsidRDefault="00B471B1">
      <w:pPr>
        <w:pStyle w:val="Estilo"/>
      </w:pPr>
    </w:p>
    <w:p w:rsidR="00B471B1" w:rsidRDefault="009846DB">
      <w:pPr>
        <w:pStyle w:val="Estilo"/>
      </w:pPr>
      <w:r>
        <w:t>I. Incorporar la igualdad entre mujeres y hombres y reflejarla en la matriz de indicadores par</w:t>
      </w:r>
      <w:r>
        <w:t>a resultados de los programas bajo su responsabilidad;</w:t>
      </w:r>
    </w:p>
    <w:p w:rsidR="00B471B1" w:rsidRDefault="00B471B1">
      <w:pPr>
        <w:pStyle w:val="Estilo"/>
      </w:pPr>
    </w:p>
    <w:p w:rsidR="00B471B1" w:rsidRDefault="009846DB">
      <w:pPr>
        <w:pStyle w:val="Estilo"/>
      </w:pPr>
      <w:r>
        <w:lastRenderedPageBreak/>
        <w:t>II. Identificar y registrar la población objetivo y la atendida por dichos programas, diferenciada por sexo, grupo de edad, discapacidad, en su caso, región del país, entidad federativa, municipio o d</w:t>
      </w:r>
      <w:r>
        <w:t>emarcación territorial del Distrito Federal, y población indígena en los sistemas que disponga la Secretaría y en los padrones de beneficiarias y beneficiarios que correspondan;</w:t>
      </w:r>
    </w:p>
    <w:p w:rsidR="00B471B1" w:rsidRDefault="00B471B1">
      <w:pPr>
        <w:pStyle w:val="Estilo"/>
      </w:pPr>
    </w:p>
    <w:p w:rsidR="00B471B1" w:rsidRDefault="009846DB">
      <w:pPr>
        <w:pStyle w:val="Estilo"/>
      </w:pPr>
      <w:r>
        <w:t>III. Fomentar la igualdad entre mujeres y hombres en el diseño y la ejecución</w:t>
      </w:r>
      <w:r>
        <w:t xml:space="preserve"> de programas en los que, aun cuando no estén dirigidos a mitigar o solventar desigualdades de género, se puedan identificar de forma diferenciada los beneficios específicos para mujeres y hombres;</w:t>
      </w:r>
    </w:p>
    <w:p w:rsidR="00B471B1" w:rsidRDefault="00B471B1">
      <w:pPr>
        <w:pStyle w:val="Estilo"/>
      </w:pPr>
    </w:p>
    <w:p w:rsidR="00B471B1" w:rsidRDefault="009846DB">
      <w:pPr>
        <w:pStyle w:val="Estilo"/>
      </w:pPr>
      <w:r>
        <w:t>IV. Establecer o consolidar en los programas bajo su resp</w:t>
      </w:r>
      <w:r>
        <w:t>onsabilidad, las metodologías de evaluación y seguimiento que generen información relacionada con indicadores para resultados con igualdad entre mujeres y hombres;</w:t>
      </w:r>
    </w:p>
    <w:p w:rsidR="00B471B1" w:rsidRDefault="00B471B1">
      <w:pPr>
        <w:pStyle w:val="Estilo"/>
      </w:pPr>
    </w:p>
    <w:p w:rsidR="00B471B1" w:rsidRDefault="009846DB">
      <w:pPr>
        <w:pStyle w:val="Estilo"/>
      </w:pPr>
      <w:r>
        <w:t>V. Incorporar la perspectiva de género en las evaluaciones de los programas, con los criter</w:t>
      </w:r>
      <w:r>
        <w:t>ios que emitan el Instituto Nacional de las Mujeres, la Secretaría y el Consejo Nacional de Evaluación de la Política de Desarrollo Social.</w:t>
      </w:r>
    </w:p>
    <w:p w:rsidR="00B471B1" w:rsidRDefault="00B471B1">
      <w:pPr>
        <w:pStyle w:val="Estilo"/>
      </w:pPr>
    </w:p>
    <w:p w:rsidR="00B471B1" w:rsidRDefault="009846DB">
      <w:pPr>
        <w:pStyle w:val="Estilo"/>
      </w:pPr>
      <w:r>
        <w:t>Las acciones contenidas en las fracciones anteriores serán obligatorias en lo relativo a los programas y acciones i</w:t>
      </w:r>
      <w:r>
        <w:t>ncorporadas en el Anexo 13 del presente Decreto y para los demás programas federales que correspondan.</w:t>
      </w:r>
    </w:p>
    <w:p w:rsidR="00B471B1" w:rsidRDefault="00B471B1">
      <w:pPr>
        <w:pStyle w:val="Estilo"/>
      </w:pPr>
    </w:p>
    <w:p w:rsidR="00B471B1" w:rsidRDefault="009846DB">
      <w:pPr>
        <w:pStyle w:val="Estilo"/>
      </w:pPr>
      <w:r>
        <w:t xml:space="preserve">Las dependencias y entidades que tengan a su cargo programas para mujeres y la igualdad de género, así como las entidades federativas y municipios que </w:t>
      </w:r>
      <w:r>
        <w:t>reciban recursos etiquetados incluidos en el Anexo 13 de este Decreto, deberán suscribir los convenios respectivos durante el primer trimestre, así como informar sobre los resultados de los mismos, los publicarán y difundirán para darlos a conocer a la pob</w:t>
      </w:r>
      <w:r>
        <w:t>lación e informarle, en las lenguas nacionales reconocidas por la Ley General de Derechos Lingüísticos de los Pueblos Indígenas existentes en la entidad federativa, sobre los beneficios y requisitos para acceder a ellos, en los términos de la normativa apl</w:t>
      </w:r>
      <w:r>
        <w:t>icable.</w:t>
      </w:r>
    </w:p>
    <w:p w:rsidR="00B471B1" w:rsidRDefault="00B471B1">
      <w:pPr>
        <w:pStyle w:val="Estilo"/>
      </w:pPr>
    </w:p>
    <w:p w:rsidR="00B471B1" w:rsidRDefault="009846DB">
      <w:pPr>
        <w:pStyle w:val="Estilo"/>
      </w:pPr>
      <w:r>
        <w:t>Para el seguimiento de los recursos destinados a las mujeres y a la igualdad de género, todo programa federal que contenga padrones de beneficiarias y beneficiarios, además de reflejar dicho enfoque en su matriz de indicadores para resultados, gen</w:t>
      </w:r>
      <w:r>
        <w:t>erará información de manera desagregada, al menos por sexo y entidad federativa.</w:t>
      </w:r>
    </w:p>
    <w:p w:rsidR="00B471B1" w:rsidRDefault="00B471B1">
      <w:pPr>
        <w:pStyle w:val="Estilo"/>
      </w:pPr>
    </w:p>
    <w:p w:rsidR="00B471B1" w:rsidRDefault="009846DB">
      <w:pPr>
        <w:pStyle w:val="Estilo"/>
      </w:pPr>
      <w:r>
        <w:t>Las dependencias y entidades con presupuesto asignado dentro del Anexo 13, que realicen estudios y generen bases de datos o levantamientos de encuestas, deberán hacer público</w:t>
      </w:r>
      <w:r>
        <w:t>s sus resultados en sus portales institucionales con el propósito de poder realizar evaluaciones y análisis posteriores. Las dependencias y entidades responsables de la coordinación de los programas contenidos en el Anexo 13 del presente Decreto informarán</w:t>
      </w:r>
      <w:r>
        <w:t xml:space="preserve"> trimestralmente a través del sistema de información desarrollado por la Secretaría, y en el Sistema de Evaluación de </w:t>
      </w:r>
      <w:r>
        <w:lastRenderedPageBreak/>
        <w:t>Desempeño en los términos y plazos establecidos en las disposiciones respectivas, sobre los aspectos presupuestarios de los programas y lo</w:t>
      </w:r>
      <w:r>
        <w:t>s resultados alcanzados en materia de mujeres e igualdad de género, medidos a través de los indicadores y sus metas contenidos en la matriz respectiva. Asimismo, se detallarán los aspectos por cada programa presupuestario, contenido en el Anexo mencionado,</w:t>
      </w:r>
      <w:r>
        <w:t xml:space="preserve"> la población objetivo y atendida, los indicadores utilizados, la programación y el avance en el ejercicio de los recursos.</w:t>
      </w:r>
    </w:p>
    <w:p w:rsidR="00B471B1" w:rsidRDefault="00B471B1">
      <w:pPr>
        <w:pStyle w:val="Estilo"/>
      </w:pPr>
    </w:p>
    <w:p w:rsidR="00B471B1" w:rsidRDefault="009846DB">
      <w:pPr>
        <w:pStyle w:val="Estilo"/>
      </w:pPr>
      <w:r>
        <w:t>La Secretaría presentará en los Informes Trimestrales los avances financieros y programáticos que le envíe el Instituto Nacional de</w:t>
      </w:r>
      <w:r>
        <w:t xml:space="preserve"> las Mujeres con base en la información que a éste le proporcionen las dependencias y entidades responsables de los programas a través del sistema indicado en el párrafo anterior.</w:t>
      </w:r>
    </w:p>
    <w:p w:rsidR="00B471B1" w:rsidRDefault="00B471B1">
      <w:pPr>
        <w:pStyle w:val="Estilo"/>
      </w:pPr>
    </w:p>
    <w:p w:rsidR="00B471B1" w:rsidRDefault="009846DB">
      <w:pPr>
        <w:pStyle w:val="Estilo"/>
      </w:pPr>
      <w:r>
        <w:t>El Instituto Nacional de las Mujeres remitirá el informe mencionado anterio</w:t>
      </w:r>
      <w:r>
        <w:t>rmente a la Cámara de Diputados, a más tardar a los 30 días naturales de concluido el trimestre que corresponda. Asimismo, deberá poner dicho informe a disposición del público en general a través de su página de Internet, en la misma fecha en que se publiq</w:t>
      </w:r>
      <w:r>
        <w:t>uen los Informes Trimestrales.</w:t>
      </w:r>
    </w:p>
    <w:p w:rsidR="00B471B1" w:rsidRDefault="00B471B1">
      <w:pPr>
        <w:pStyle w:val="Estilo"/>
      </w:pPr>
    </w:p>
    <w:p w:rsidR="00B471B1" w:rsidRDefault="009846DB">
      <w:pPr>
        <w:pStyle w:val="Estilo"/>
      </w:pPr>
      <w:r>
        <w:t>La información que se publique trimestralmente servirá para las evaluaciones que se realicen en el marco de las disposiciones aplicables.</w:t>
      </w:r>
    </w:p>
    <w:p w:rsidR="00B471B1" w:rsidRDefault="00B471B1">
      <w:pPr>
        <w:pStyle w:val="Estilo"/>
      </w:pPr>
    </w:p>
    <w:p w:rsidR="00B471B1" w:rsidRDefault="009846DB">
      <w:pPr>
        <w:pStyle w:val="Estilo"/>
      </w:pPr>
      <w:r>
        <w:t>Los ejecutores del gasto público federal promoverán programas y acciones para cumplir</w:t>
      </w:r>
      <w:r>
        <w:t xml:space="preserve"> con el Programa y las acciones derivadas del Sistema Nacional de Prevención, Atención, Sanción y Erradicación de la Violencia contra las Mujeres y el Sistema Nacional para la Igualdad entre Mujeres y Hombres, en los términos de la Ley General de Acceso de</w:t>
      </w:r>
      <w:r>
        <w:t xml:space="preserve"> las Mujeres a una Vida Libre de Violencia y en la Ley General para la Igualdad entre Mujeres y Hombres, respectivamente.</w:t>
      </w:r>
    </w:p>
    <w:p w:rsidR="00B471B1" w:rsidRDefault="00B471B1">
      <w:pPr>
        <w:pStyle w:val="Estilo"/>
      </w:pPr>
    </w:p>
    <w:p w:rsidR="00B471B1" w:rsidRDefault="009846DB">
      <w:pPr>
        <w:pStyle w:val="Estilo"/>
      </w:pPr>
      <w:r>
        <w:t>Los resultados de los montos autorizados en los programas y actividades contenidas en el Anexo 13 de este Decreto se detallarán en un</w:t>
      </w:r>
      <w:r>
        <w:t xml:space="preserve"> anexo específico dentro de la Cuenta Pública del ejercicio fiscal 2016.</w:t>
      </w:r>
    </w:p>
    <w:p w:rsidR="00B471B1" w:rsidRDefault="00B471B1">
      <w:pPr>
        <w:pStyle w:val="Estilo"/>
      </w:pPr>
    </w:p>
    <w:p w:rsidR="00B471B1" w:rsidRDefault="009846DB">
      <w:pPr>
        <w:pStyle w:val="Estilo"/>
      </w:pPr>
      <w:r>
        <w:t>La Comisión Federal de Mejora Regulatoria en conjunción con el Instituto Nacional de las Mujeres revisará las reglas de operación de los programas del Anexo 13 a fin de garantizar el</w:t>
      </w:r>
      <w:r>
        <w:t xml:space="preserve"> cumplimiento de los objetivos de la Política Nacional para la Igualdad entre Mujeres y Hombres, en los términos de las disposiciones aplicables.</w:t>
      </w:r>
    </w:p>
    <w:p w:rsidR="00B471B1" w:rsidRDefault="00B471B1">
      <w:pPr>
        <w:pStyle w:val="Estilo"/>
      </w:pPr>
    </w:p>
    <w:p w:rsidR="00B471B1" w:rsidRDefault="009846DB">
      <w:pPr>
        <w:pStyle w:val="Estilo"/>
      </w:pPr>
      <w:r>
        <w:t>Una vez publicado el Presupuesto de Egresos en el Diario Oficial de la Federación, el Instituto Nacional de l</w:t>
      </w:r>
      <w:r>
        <w:t>as Mujeres comunicará a cada dependencia y entidad con presupuesto asignado, los montos detallados por programa presupuestario y unidad responsable correspondientes al Anexo 13 del presente Decreto, informando de ello a la Cámara de Diputados.</w:t>
      </w:r>
    </w:p>
    <w:p w:rsidR="00B471B1" w:rsidRDefault="00B471B1">
      <w:pPr>
        <w:pStyle w:val="Estilo"/>
      </w:pPr>
    </w:p>
    <w:p w:rsidR="00B471B1" w:rsidRDefault="009846DB">
      <w:pPr>
        <w:pStyle w:val="Estilo"/>
      </w:pPr>
      <w:r>
        <w:lastRenderedPageBreak/>
        <w:t>Las mencion</w:t>
      </w:r>
      <w:r>
        <w:t>es realizadas en el presente Decreto respecto a beneficiarios, así como a titulares y servidores públicos de los ejecutores de gasto, se entenderán referidas a las mujeres y los hombres que integren el grupo de personas correspondiente, y</w:t>
      </w:r>
    </w:p>
    <w:p w:rsidR="00B471B1" w:rsidRDefault="00B471B1">
      <w:pPr>
        <w:pStyle w:val="Estilo"/>
      </w:pPr>
    </w:p>
    <w:p w:rsidR="00B471B1" w:rsidRDefault="009846DB">
      <w:pPr>
        <w:pStyle w:val="Estilo"/>
      </w:pPr>
      <w:r>
        <w:t>VI. El Ejecutivo</w:t>
      </w:r>
      <w:r>
        <w:t xml:space="preserve"> Federal, por conducto del Instituto Mexicano de la Juventud y con el apoyo de la Secretaría, dará seguimiento a los recursos destinados a la atención de los jóvenes entre los 12 y 29 años de edad, así como de las acciones que garanticen las condiciones ne</w:t>
      </w:r>
      <w:r>
        <w:t>cesarias para su desarrollo integral, con base en los mecanismos específicos correspondientes.</w:t>
      </w:r>
    </w:p>
    <w:p w:rsidR="00B471B1" w:rsidRDefault="00B471B1">
      <w:pPr>
        <w:pStyle w:val="Estilo"/>
      </w:pPr>
    </w:p>
    <w:p w:rsidR="00B471B1" w:rsidRDefault="009846DB">
      <w:pPr>
        <w:pStyle w:val="Estilo"/>
      </w:pPr>
      <w:r>
        <w:t xml:space="preserve">Las dependencias y entidades responsables de los programas incluidos en el Anexo 17 de este Decreto, procurarán que en el diseño y ejecución de sus programas y </w:t>
      </w:r>
      <w:r>
        <w:t>en sus reglas de operación se considere específicamente la atención a los jóvenes, tomando en consideración sus características y necesidades, así como generar la información estadística desagregada para el grupo de edad referido en el párrafo anterior.</w:t>
      </w:r>
    </w:p>
    <w:p w:rsidR="00B471B1" w:rsidRDefault="00B471B1">
      <w:pPr>
        <w:pStyle w:val="Estilo"/>
      </w:pPr>
    </w:p>
    <w:p w:rsidR="00B471B1" w:rsidRDefault="009846DB">
      <w:pPr>
        <w:pStyle w:val="Estilo"/>
      </w:pPr>
      <w:r>
        <w:t>A</w:t>
      </w:r>
      <w:r>
        <w:t>simismo, dichas dependencias y entidades deberán informar trimestralmente al Instituto Mexicano de la Juventud, a la Secretaría y a la Comisión de Juventud de la Cámara de Diputados, sobre los recursos ejercidos y las acciones, servicios y/o apoyos realiza</w:t>
      </w:r>
      <w:r>
        <w:t>dos, en beneficio de personas jóvenes, de conformidad con la Ley del Instituto Mexicano de la Juventud y demás disposiciones aplicables.</w:t>
      </w:r>
    </w:p>
    <w:p w:rsidR="00B471B1" w:rsidRDefault="00B471B1">
      <w:pPr>
        <w:pStyle w:val="Estilo"/>
      </w:pPr>
    </w:p>
    <w:p w:rsidR="00B471B1" w:rsidRDefault="00B471B1">
      <w:pPr>
        <w:pStyle w:val="Estilo"/>
      </w:pPr>
    </w:p>
    <w:p w:rsidR="00B471B1" w:rsidRDefault="009846DB">
      <w:pPr>
        <w:pStyle w:val="Estilo"/>
      </w:pPr>
      <w:r>
        <w:t>CAPÍTULO V</w:t>
      </w:r>
    </w:p>
    <w:p w:rsidR="00B471B1" w:rsidRDefault="00B471B1">
      <w:pPr>
        <w:pStyle w:val="Estilo"/>
      </w:pPr>
    </w:p>
    <w:p w:rsidR="00B471B1" w:rsidRDefault="009846DB">
      <w:pPr>
        <w:pStyle w:val="Estilo"/>
      </w:pPr>
      <w:r>
        <w:t>Del desarrollo integral de los pueblos y comunidades indígenas</w:t>
      </w:r>
    </w:p>
    <w:p w:rsidR="00B471B1" w:rsidRDefault="00B471B1">
      <w:pPr>
        <w:pStyle w:val="Estilo"/>
      </w:pPr>
    </w:p>
    <w:p w:rsidR="00B471B1" w:rsidRDefault="009846DB">
      <w:pPr>
        <w:pStyle w:val="Estilo"/>
      </w:pPr>
      <w:r>
        <w:t>Artículo 25. El ejercicio de las erogacio</w:t>
      </w:r>
      <w:r>
        <w:t xml:space="preserve">nes para el desarrollo integral de los pueblos y comunidades indígenas a que se refiere el Anexo 10 del presente Decreto, se dirigirá al cumplimiento de las obligaciones que señala el artículo 2o, apartado B, fracciones I a IX, de la Constitución Política </w:t>
      </w:r>
      <w:r>
        <w:t>de los Estados Unidos Mexicanos.</w:t>
      </w:r>
    </w:p>
    <w:p w:rsidR="00B471B1" w:rsidRDefault="00B471B1">
      <w:pPr>
        <w:pStyle w:val="Estilo"/>
      </w:pPr>
    </w:p>
    <w:p w:rsidR="00B471B1" w:rsidRDefault="009846DB">
      <w:pPr>
        <w:pStyle w:val="Estilo"/>
      </w:pPr>
      <w:r>
        <w:t xml:space="preserve">Para tal efecto, de conformidad con los artículos 42, fracción VII, y 77 de la Ley Federal de Presupuesto y Responsabilidad Hacendaria, las dependencias y entidades, al ejecutar dichas erogaciones y emitir reglas de </w:t>
      </w:r>
      <w:r>
        <w:t>operación, se ajustarán a lo siguiente:</w:t>
      </w:r>
    </w:p>
    <w:p w:rsidR="00B471B1" w:rsidRDefault="00B471B1">
      <w:pPr>
        <w:pStyle w:val="Estilo"/>
      </w:pPr>
    </w:p>
    <w:p w:rsidR="00B471B1" w:rsidRDefault="009846DB">
      <w:pPr>
        <w:pStyle w:val="Estilo"/>
      </w:pPr>
      <w:r>
        <w:t xml:space="preserve">I. Las disposiciones para la operación de los programas que la Administración Pública Federal desarrolle en la materia considerarán la participación que, en su caso, tenga la Comisión Nacional para el Desarrollo de </w:t>
      </w:r>
      <w:r>
        <w:t>los Pueblos Indígenas, contando con la intervención que corresponda a su Consejo Consultivo, y la Comisión para el Diálogo con los Pueblos Indígenas de México, para facilitar el acceso de los pueblos y comunidades indígenas a sus beneficios;</w:t>
      </w:r>
    </w:p>
    <w:p w:rsidR="00B471B1" w:rsidRDefault="00B471B1">
      <w:pPr>
        <w:pStyle w:val="Estilo"/>
      </w:pPr>
    </w:p>
    <w:p w:rsidR="00B471B1" w:rsidRDefault="009846DB">
      <w:pPr>
        <w:pStyle w:val="Estilo"/>
      </w:pPr>
      <w:r>
        <w:t>II. En la eje</w:t>
      </w:r>
      <w:r>
        <w:t>cución de los programas se considerará la participación de los pueblos y comunidades indígenas, con base en su cultura y formas de organización tradicionales;</w:t>
      </w:r>
    </w:p>
    <w:p w:rsidR="00B471B1" w:rsidRDefault="00B471B1">
      <w:pPr>
        <w:pStyle w:val="Estilo"/>
      </w:pPr>
    </w:p>
    <w:p w:rsidR="00B471B1" w:rsidRDefault="009846DB">
      <w:pPr>
        <w:pStyle w:val="Estilo"/>
      </w:pPr>
      <w:r>
        <w:t>III. Para los municipios indígenas comprendidos entre los 200 más pobres del país, los proyectos</w:t>
      </w:r>
      <w:r>
        <w:t xml:space="preserve"> de inversión del Programa de Infraestructura Indígena, se podrán financiar en su totalidad con recursos federales o de manera concurrente. Asimismo, se procurará atender su pleno acceso y la satisfacción de sus necesidades tales como electricidad, agua, d</w:t>
      </w:r>
      <w:r>
        <w:t>renaje, educación, salud, vivienda y de infraestructura para la producción, almacenamiento y distribución de alimentos;</w:t>
      </w:r>
    </w:p>
    <w:p w:rsidR="00B471B1" w:rsidRDefault="00B471B1">
      <w:pPr>
        <w:pStyle w:val="Estilo"/>
      </w:pPr>
    </w:p>
    <w:p w:rsidR="00B471B1" w:rsidRDefault="009846DB">
      <w:pPr>
        <w:pStyle w:val="Estilo"/>
      </w:pPr>
      <w:r>
        <w:t>IV. El Ejecutivo Federal, por sí o a través de sus dependencias y entidades, podrá celebrar convenios de coordinación con los gobiernos</w:t>
      </w:r>
      <w:r>
        <w:t xml:space="preserve"> de las entidades federativas, así como formalizar convenios de concertación de acciones con las comunidades indígenas, para proveer la mejor observancia de las previsiones del presente artículo;</w:t>
      </w:r>
    </w:p>
    <w:p w:rsidR="00B471B1" w:rsidRDefault="00B471B1">
      <w:pPr>
        <w:pStyle w:val="Estilo"/>
      </w:pPr>
    </w:p>
    <w:p w:rsidR="00B471B1" w:rsidRDefault="009846DB">
      <w:pPr>
        <w:pStyle w:val="Estilo"/>
      </w:pPr>
      <w:r>
        <w:t>V. Las reglas de operación de los programas operados por la</w:t>
      </w:r>
      <w:r>
        <w:t>s dependencias y entidades que atiendan a la población indígena, deberán contener disposiciones que faciliten su acceso a los programas y procurarán reducir los trámites y requisitos existentes;</w:t>
      </w:r>
    </w:p>
    <w:p w:rsidR="00B471B1" w:rsidRDefault="00B471B1">
      <w:pPr>
        <w:pStyle w:val="Estilo"/>
      </w:pPr>
    </w:p>
    <w:p w:rsidR="00B471B1" w:rsidRDefault="009846DB">
      <w:pPr>
        <w:pStyle w:val="Estilo"/>
      </w:pPr>
      <w:r>
        <w:t xml:space="preserve">VI. Se dará preferencia en los programas de infraestructura </w:t>
      </w:r>
      <w:r>
        <w:t>a la conclusión de obras iniciadas en ejercicios anteriores, así como a las obras de mantenimiento y reconstrucción.</w:t>
      </w:r>
    </w:p>
    <w:p w:rsidR="00B471B1" w:rsidRDefault="00B471B1">
      <w:pPr>
        <w:pStyle w:val="Estilo"/>
      </w:pPr>
    </w:p>
    <w:p w:rsidR="00B471B1" w:rsidRDefault="009846DB">
      <w:pPr>
        <w:pStyle w:val="Estilo"/>
      </w:pPr>
      <w:r>
        <w:t>La Comisión de Asuntos Indígenas de la Cámara de Diputados integrará a más tardar el 16 de febrero, un Grupo de Trabajo encargado de dar s</w:t>
      </w:r>
      <w:r>
        <w:t>eguimiento y evaluar el ejercicio del presupuesto comprendido en el Anexo 10 Erogaciones para el Desarrollo Integral de los Pueblos y Comunidades Indígenas del presente Decreto, y</w:t>
      </w:r>
    </w:p>
    <w:p w:rsidR="00B471B1" w:rsidRDefault="00B471B1">
      <w:pPr>
        <w:pStyle w:val="Estilo"/>
      </w:pPr>
    </w:p>
    <w:p w:rsidR="00B471B1" w:rsidRDefault="009846DB">
      <w:pPr>
        <w:pStyle w:val="Estilo"/>
      </w:pPr>
      <w:r>
        <w:t>VII. Se buscará la inclusión financiera de las comunidades indígenas median</w:t>
      </w:r>
      <w:r>
        <w:t>te programas de la banca de desarrollo y, en su caso, Financiera Nacional de Desarrollo Agropecuario, Rural, Forestal y Pesquero.</w:t>
      </w:r>
    </w:p>
    <w:p w:rsidR="00B471B1" w:rsidRDefault="00B471B1">
      <w:pPr>
        <w:pStyle w:val="Estilo"/>
      </w:pPr>
    </w:p>
    <w:p w:rsidR="00B471B1" w:rsidRDefault="00B471B1">
      <w:pPr>
        <w:pStyle w:val="Estilo"/>
      </w:pPr>
    </w:p>
    <w:p w:rsidR="00B471B1" w:rsidRDefault="009846DB">
      <w:pPr>
        <w:pStyle w:val="Estilo"/>
      </w:pPr>
      <w:r>
        <w:t>CAPÍTULO VI</w:t>
      </w:r>
    </w:p>
    <w:p w:rsidR="00B471B1" w:rsidRDefault="00B471B1">
      <w:pPr>
        <w:pStyle w:val="Estilo"/>
      </w:pPr>
    </w:p>
    <w:p w:rsidR="00B471B1" w:rsidRDefault="009846DB">
      <w:pPr>
        <w:pStyle w:val="Estilo"/>
      </w:pPr>
      <w:r>
        <w:t>De la inversión pública</w:t>
      </w:r>
    </w:p>
    <w:p w:rsidR="00B471B1" w:rsidRDefault="00B471B1">
      <w:pPr>
        <w:pStyle w:val="Estilo"/>
      </w:pPr>
    </w:p>
    <w:p w:rsidR="00B471B1" w:rsidRDefault="009846DB">
      <w:pPr>
        <w:pStyle w:val="Estilo"/>
      </w:pPr>
      <w:r>
        <w:t>Artículo 26. En el presente ejercicio fiscal, en términos de los artículos 32 de la Le</w:t>
      </w:r>
      <w:r>
        <w:t xml:space="preserve">y Federal de Presupuesto y Responsabilidad Hacendaria y 18 de la Ley General de Deuda Pública, se podrán comprometer nuevos proyectos de infraestructura productiva de largo plazo de inversión directa y de inversión condicionada, por la </w:t>
      </w:r>
      <w:r>
        <w:lastRenderedPageBreak/>
        <w:t>cantidad señalada en</w:t>
      </w:r>
      <w:r>
        <w:t xml:space="preserve"> el Anexo 6, inciso A de este Decreto, correspondientes a la Comisión Federal de Electricidad.</w:t>
      </w:r>
    </w:p>
    <w:p w:rsidR="00B471B1" w:rsidRDefault="00B471B1">
      <w:pPr>
        <w:pStyle w:val="Estilo"/>
      </w:pPr>
    </w:p>
    <w:p w:rsidR="00B471B1" w:rsidRDefault="009846DB">
      <w:pPr>
        <w:pStyle w:val="Estilo"/>
      </w:pPr>
      <w:r>
        <w:t>El monto autorizado a los proyectos de infraestructura productiva de largo plazo de inversión directa y condicionada, aprobados en ejercicios fiscales anteriore</w:t>
      </w:r>
      <w:r>
        <w:t>s, asciende a la cantidad señalada en el Anexo 6, inciso B de este Decreto. Las variaciones en los compromisos de cada uno de dichos proyectos se detallan en el Tomo VII de este Presupuesto de Egresos.</w:t>
      </w:r>
    </w:p>
    <w:p w:rsidR="00B471B1" w:rsidRDefault="00B471B1">
      <w:pPr>
        <w:pStyle w:val="Estilo"/>
      </w:pPr>
    </w:p>
    <w:p w:rsidR="00B471B1" w:rsidRDefault="009846DB">
      <w:pPr>
        <w:pStyle w:val="Estilo"/>
      </w:pPr>
      <w:r>
        <w:t>La suma de los montos autorizados de proyectos aproba</w:t>
      </w:r>
      <w:r>
        <w:t>dos en ejercicios fiscales anteriores y los montos para nuevos proyectos se presentan en el Anexo 6, inciso C de este Decreto.</w:t>
      </w:r>
    </w:p>
    <w:p w:rsidR="00B471B1" w:rsidRDefault="00B471B1">
      <w:pPr>
        <w:pStyle w:val="Estilo"/>
      </w:pPr>
    </w:p>
    <w:p w:rsidR="00B471B1" w:rsidRDefault="009846DB">
      <w:pPr>
        <w:pStyle w:val="Estilo"/>
      </w:pPr>
      <w:r>
        <w:t xml:space="preserve">Los compromisos correspondientes a proyectos de infraestructura productiva de largo plazo de inversión directa autorizados en </w:t>
      </w:r>
      <w:r>
        <w:t>ejercicios fiscales anteriores, se detallan en el Anexo 6, inciso D de este Decreto y comprenden exclusivamente los costos asociados a la adquisición de los activos, excluyendo los relativos al financiamiento en el periodo de operación de dichos proyectos.</w:t>
      </w:r>
    </w:p>
    <w:p w:rsidR="00B471B1" w:rsidRDefault="00B471B1">
      <w:pPr>
        <w:pStyle w:val="Estilo"/>
      </w:pPr>
    </w:p>
    <w:p w:rsidR="00B471B1" w:rsidRDefault="009846DB">
      <w:pPr>
        <w:pStyle w:val="Estilo"/>
      </w:pPr>
      <w:r>
        <w:t>Por lo que se refiere a los proyectos de infraestructura productiva de largo plazo de inversión condicionada, en caso de que conforme a lo dispuesto en el artículo 32 de la Ley Federal de Presupuesto y Responsabilidad Hacendaria, en el presente ejercicio</w:t>
      </w:r>
      <w:r>
        <w:t xml:space="preserve"> fiscal surja la obligación de adquirir los bienes en los términos del contrato respectivo, el monto máximo de compromiso de inversión será aquél establecido en el Anexo 6, inciso E de este Decreto.</w:t>
      </w:r>
    </w:p>
    <w:p w:rsidR="00B471B1" w:rsidRDefault="00B471B1">
      <w:pPr>
        <w:pStyle w:val="Estilo"/>
      </w:pPr>
    </w:p>
    <w:p w:rsidR="00B471B1" w:rsidRDefault="009846DB">
      <w:pPr>
        <w:pStyle w:val="Estilo"/>
      </w:pPr>
      <w:r>
        <w:t xml:space="preserve">Las previsiones necesarias para cubrir las obligaciones </w:t>
      </w:r>
      <w:r>
        <w:t>de inversión física por concepto de amortizaciones y costo financiero de los proyectos de infraestructura productiva de largo plazo de inversión directa, que tienen efectos en el gasto del presente ejercicio en los términos de las disposiciones aplicables,</w:t>
      </w:r>
      <w:r>
        <w:t xml:space="preserve"> se incluyen en el Anexo 6, inciso F de este Decreto. Dichas previsiones se especifican a nivel de flujo en el Tomo VII de este Presupuesto de Egresos y reflejan los montos presupuestarios autorizados, así como un desglose por proyecto.</w:t>
      </w:r>
    </w:p>
    <w:p w:rsidR="00B471B1" w:rsidRDefault="00B471B1">
      <w:pPr>
        <w:pStyle w:val="Estilo"/>
      </w:pPr>
    </w:p>
    <w:p w:rsidR="00B471B1" w:rsidRDefault="009846DB">
      <w:pPr>
        <w:pStyle w:val="Estilo"/>
      </w:pPr>
      <w:r>
        <w:t>Los montos de cada</w:t>
      </w:r>
      <w:r>
        <w:t xml:space="preserve"> uno de los proyectos a que se refiere este artículo se detallan en el Tomo VII de este Presupuesto de Egresos.</w:t>
      </w:r>
    </w:p>
    <w:p w:rsidR="00B471B1" w:rsidRDefault="00B471B1">
      <w:pPr>
        <w:pStyle w:val="Estilo"/>
      </w:pPr>
    </w:p>
    <w:p w:rsidR="00B471B1" w:rsidRDefault="009846DB">
      <w:pPr>
        <w:pStyle w:val="Estilo"/>
      </w:pPr>
      <w:r>
        <w:t>En el último Informe Trimestral del ejercicio, adicionalmente se deberá incluir la información sobre los ingresos generados por cada uno de los</w:t>
      </w:r>
      <w:r>
        <w:t xml:space="preserve"> proyectos de infraestructura productiva de largo plazo en operación; los proyectos que están en construcción, su monto ejercido y comprometido; el monto pendiente de pago de los proyectos concluidos, y la fecha de entrega y de entrada en operación de los </w:t>
      </w:r>
      <w:r>
        <w:t>proyectos. Esta información se deberá publicar en la página de Internet de la Comisión Federal de Electricidad.</w:t>
      </w:r>
    </w:p>
    <w:p w:rsidR="00B471B1" w:rsidRDefault="00B471B1">
      <w:pPr>
        <w:pStyle w:val="Estilo"/>
      </w:pPr>
    </w:p>
    <w:p w:rsidR="00B471B1" w:rsidRDefault="009846DB">
      <w:pPr>
        <w:pStyle w:val="Estilo"/>
      </w:pPr>
      <w:r>
        <w:lastRenderedPageBreak/>
        <w:t>Artículo 27. Los proyectos aprobados en este Presupuesto de Egresos que no cuenten con registro en la cartera de inversión, se sujetarán a lo s</w:t>
      </w:r>
      <w:r>
        <w:t>iguiente:</w:t>
      </w:r>
    </w:p>
    <w:p w:rsidR="00B471B1" w:rsidRDefault="00B471B1">
      <w:pPr>
        <w:pStyle w:val="Estilo"/>
      </w:pPr>
    </w:p>
    <w:p w:rsidR="00B471B1" w:rsidRDefault="009846DB">
      <w:pPr>
        <w:pStyle w:val="Estilo"/>
      </w:pPr>
      <w:r>
        <w:t>I. Las entidades federativas, previa acreditación de que cuentan con la liberación del derecho de vía, así como las autorizaciones que garanticen la ejecución inmediata del proyecto, podrán presentar dichos proyectos ante el órgano o la dependen</w:t>
      </w:r>
      <w:r>
        <w:t>cia competente según el sector, quien los remitirá a la Secretaría en un plazo máximo de 15 días hábiles, a fin de tramitar su registro en la cartera de programas y proyectos de inversión.</w:t>
      </w:r>
    </w:p>
    <w:p w:rsidR="00B471B1" w:rsidRDefault="00B471B1">
      <w:pPr>
        <w:pStyle w:val="Estilo"/>
      </w:pPr>
    </w:p>
    <w:p w:rsidR="00B471B1" w:rsidRDefault="009846DB">
      <w:pPr>
        <w:pStyle w:val="Estilo"/>
      </w:pPr>
      <w:r>
        <w:t>En caso de que se requiera subsanar uno o varios de los requisitos</w:t>
      </w:r>
      <w:r>
        <w:t xml:space="preserve"> señalados en el artículo 34 de la Ley Federal de Presupuesto y Responsabilidad Hacendaria, dicho órgano o dependencia deberá notificar a la entidad federativa solicitante, a más tardar dentro de los 10 días hábiles siguientes a la presentación de la solic</w:t>
      </w:r>
      <w:r>
        <w:t>itud.</w:t>
      </w:r>
    </w:p>
    <w:p w:rsidR="00B471B1" w:rsidRDefault="00B471B1">
      <w:pPr>
        <w:pStyle w:val="Estilo"/>
      </w:pPr>
    </w:p>
    <w:p w:rsidR="00B471B1" w:rsidRDefault="009846DB">
      <w:pPr>
        <w:pStyle w:val="Estilo"/>
      </w:pPr>
      <w:r>
        <w:t>En todo caso se considerará como fecha de entrega la recepción por el órgano o dependencia primeramente mencionados, siempre y cuando la solicitud reúna los requisitos señalados o, en su caso, haya sido completada;</w:t>
      </w:r>
    </w:p>
    <w:p w:rsidR="00B471B1" w:rsidRDefault="00B471B1">
      <w:pPr>
        <w:pStyle w:val="Estilo"/>
      </w:pPr>
    </w:p>
    <w:p w:rsidR="00B471B1" w:rsidRDefault="009846DB">
      <w:pPr>
        <w:pStyle w:val="Estilo"/>
      </w:pPr>
      <w:r>
        <w:t>II. La Secretaría estará obligada</w:t>
      </w:r>
      <w:r>
        <w:t xml:space="preserve"> a dar respuesta a las solicitudes que se le remitan dentro de un plazo no mayor a 20 días hábiles, comunicando la asignación del número del registro o las razones técnicas por las cuales no es procedente el mismo o, en su caso, solicite se precise la info</w:t>
      </w:r>
      <w:r>
        <w:t>rmación;</w:t>
      </w:r>
    </w:p>
    <w:p w:rsidR="00B471B1" w:rsidRDefault="00B471B1">
      <w:pPr>
        <w:pStyle w:val="Estilo"/>
      </w:pPr>
    </w:p>
    <w:p w:rsidR="00B471B1" w:rsidRDefault="009846DB">
      <w:pPr>
        <w:pStyle w:val="Estilo"/>
      </w:pPr>
      <w:r>
        <w:t>III. Una vez que dicho proyecto cuente con registro en la cartera de programas y proyectos de inversión, se podrán realizar los trámites conducentes para efectos de la suscripción del convenio de reasignación correspondiente en términos de las di</w:t>
      </w:r>
      <w:r>
        <w:t>sposiciones aplicables, y</w:t>
      </w:r>
    </w:p>
    <w:p w:rsidR="00B471B1" w:rsidRDefault="00B471B1">
      <w:pPr>
        <w:pStyle w:val="Estilo"/>
      </w:pPr>
    </w:p>
    <w:p w:rsidR="00B471B1" w:rsidRDefault="009846DB">
      <w:pPr>
        <w:pStyle w:val="Estilo"/>
      </w:pPr>
      <w:r>
        <w:t>IV. Los recursos reasignados a la entidad federativa estarán sujetos al cumplimiento de la normatividad federal aplicable en materia de obras públicas y servicios relacionados con las mismas, y en las demás disposiciones aplicabl</w:t>
      </w:r>
      <w:r>
        <w:t>es.</w:t>
      </w:r>
    </w:p>
    <w:p w:rsidR="00B471B1" w:rsidRDefault="00B471B1">
      <w:pPr>
        <w:pStyle w:val="Estilo"/>
      </w:pPr>
    </w:p>
    <w:p w:rsidR="00B471B1" w:rsidRDefault="00B471B1">
      <w:pPr>
        <w:pStyle w:val="Estilo"/>
      </w:pPr>
    </w:p>
    <w:p w:rsidR="00B471B1" w:rsidRDefault="009846DB">
      <w:pPr>
        <w:pStyle w:val="Estilo"/>
      </w:pPr>
      <w:r>
        <w:t>CAPÍTULO VII</w:t>
      </w:r>
    </w:p>
    <w:p w:rsidR="00B471B1" w:rsidRDefault="00B471B1">
      <w:pPr>
        <w:pStyle w:val="Estilo"/>
      </w:pPr>
    </w:p>
    <w:p w:rsidR="00B471B1" w:rsidRDefault="009846DB">
      <w:pPr>
        <w:pStyle w:val="Estilo"/>
      </w:pPr>
      <w:r>
        <w:t>De la evaluación del desempeño</w:t>
      </w:r>
    </w:p>
    <w:p w:rsidR="00B471B1" w:rsidRDefault="00B471B1">
      <w:pPr>
        <w:pStyle w:val="Estilo"/>
      </w:pPr>
    </w:p>
    <w:p w:rsidR="00B471B1" w:rsidRDefault="009846DB">
      <w:pPr>
        <w:pStyle w:val="Estilo"/>
      </w:pPr>
      <w:r>
        <w:t xml:space="preserve">Artículo 28. La evaluación de los programas presupuestarios a cargo de las dependencias y entidades, derivados del sistema de planeación democrática del desarrollo nacional, se sujetará a lo establecido </w:t>
      </w:r>
      <w:r>
        <w:t>en la Ley Federal de Presupuesto y Responsabilidad Hacendaria, a los lineamientos emitidos por la Secretaría y el Consejo Nacional de Evaluación de la Política de Desarrollo Social, y a las demás disposiciones aplicables, y se llevará a cabo en los término</w:t>
      </w:r>
      <w:r>
        <w:t>s del Programa Anual de Evaluación, que emitan, de manera conjunta, dichas instituciones.</w:t>
      </w:r>
    </w:p>
    <w:p w:rsidR="00B471B1" w:rsidRDefault="00B471B1">
      <w:pPr>
        <w:pStyle w:val="Estilo"/>
      </w:pPr>
    </w:p>
    <w:p w:rsidR="00B471B1" w:rsidRDefault="009846DB">
      <w:pPr>
        <w:pStyle w:val="Estilo"/>
      </w:pPr>
      <w:r>
        <w:t>Las dependencias y entidades responsables de los programas, deberán observar lo siguiente:</w:t>
      </w:r>
    </w:p>
    <w:p w:rsidR="00B471B1" w:rsidRDefault="00B471B1">
      <w:pPr>
        <w:pStyle w:val="Estilo"/>
      </w:pPr>
    </w:p>
    <w:p w:rsidR="00B471B1" w:rsidRDefault="009846DB">
      <w:pPr>
        <w:pStyle w:val="Estilo"/>
      </w:pPr>
      <w:r>
        <w:t>I. Actualizar las matrices de indicadores para resultados de los programa</w:t>
      </w:r>
      <w:r>
        <w:t>s presupuestarios.</w:t>
      </w:r>
    </w:p>
    <w:p w:rsidR="00B471B1" w:rsidRDefault="00B471B1">
      <w:pPr>
        <w:pStyle w:val="Estilo"/>
      </w:pPr>
    </w:p>
    <w:p w:rsidR="00B471B1" w:rsidRDefault="009846DB">
      <w:pPr>
        <w:pStyle w:val="Estilo"/>
      </w:pPr>
      <w:r>
        <w:t>Los programas que determine la Secretaría tendrán una matriz de indicadores para resultados, en la cual estarán contenidos los objetivos, indicadores y metas de los mismos, así como su vinculación con los objetivos derivados de los prog</w:t>
      </w:r>
      <w:r>
        <w:t>ramas sectoriales y metas derivadas del Plan Nacional de Desarrollo 2013-2018. Para la actualización de las matrices, se deberá considerar, al menos lo siguiente:</w:t>
      </w:r>
    </w:p>
    <w:p w:rsidR="00B471B1" w:rsidRDefault="00B471B1">
      <w:pPr>
        <w:pStyle w:val="Estilo"/>
      </w:pPr>
    </w:p>
    <w:p w:rsidR="00B471B1" w:rsidRDefault="009846DB">
      <w:pPr>
        <w:pStyle w:val="Estilo"/>
      </w:pPr>
      <w:r>
        <w:t>a) Los avances y resultados obtenidos del monitoreo que se haga respecto del cumplimiento de</w:t>
      </w:r>
      <w:r>
        <w:t xml:space="preserve"> las metas de los programas presupuestarios y de aquellas contenidas en los programas derivados del Plan Nacional de Desarrollo 2013-2018;</w:t>
      </w:r>
    </w:p>
    <w:p w:rsidR="00B471B1" w:rsidRDefault="00B471B1">
      <w:pPr>
        <w:pStyle w:val="Estilo"/>
      </w:pPr>
    </w:p>
    <w:p w:rsidR="00B471B1" w:rsidRDefault="009846DB">
      <w:pPr>
        <w:pStyle w:val="Estilo"/>
      </w:pPr>
      <w:r>
        <w:t>b) Las evaluaciones y otros ejercicios de análisis realizados conforme al programa anual de evaluación;</w:t>
      </w:r>
    </w:p>
    <w:p w:rsidR="00B471B1" w:rsidRDefault="00B471B1">
      <w:pPr>
        <w:pStyle w:val="Estilo"/>
      </w:pPr>
    </w:p>
    <w:p w:rsidR="00B471B1" w:rsidRDefault="009846DB">
      <w:pPr>
        <w:pStyle w:val="Estilo"/>
      </w:pPr>
      <w:r>
        <w:t xml:space="preserve">c) Las </w:t>
      </w:r>
      <w:r>
        <w:t>disposiciones emitidas en las Reglas de Operación para los programas presupuestarios sujetos a las mismas, y</w:t>
      </w:r>
    </w:p>
    <w:p w:rsidR="00B471B1" w:rsidRDefault="00B471B1">
      <w:pPr>
        <w:pStyle w:val="Estilo"/>
      </w:pPr>
    </w:p>
    <w:p w:rsidR="00B471B1" w:rsidRDefault="009846DB">
      <w:pPr>
        <w:pStyle w:val="Estilo"/>
      </w:pPr>
      <w:r>
        <w:t>d) Los criterios y recomendaciones que en su caso emitan la Secretaría y el Consejo Nacional de Evaluación de la Política de Desarrollo Social, en</w:t>
      </w:r>
      <w:r>
        <w:t xml:space="preserve"> los términos de las disposiciones aplicables.</w:t>
      </w:r>
    </w:p>
    <w:p w:rsidR="00B471B1" w:rsidRDefault="00B471B1">
      <w:pPr>
        <w:pStyle w:val="Estilo"/>
      </w:pPr>
    </w:p>
    <w:p w:rsidR="00B471B1" w:rsidRDefault="009846DB">
      <w:pPr>
        <w:pStyle w:val="Estilo"/>
      </w:pPr>
      <w:r>
        <w:t xml:space="preserve">Las metas de los indicadores de los programas presupuestarios, incluyendo las que correspondan a indicadores de los programas derivados del Plan Nacional de Desarrollo 2013 - 2018, deberán ser registradas en </w:t>
      </w:r>
      <w:r>
        <w:t>las Matrices de Indicadores para Resultados a más tardar el último día hábil de febrero de 2016 en los términos que para tal efecto establezca la Secretaría.</w:t>
      </w:r>
    </w:p>
    <w:p w:rsidR="00B471B1" w:rsidRDefault="00B471B1">
      <w:pPr>
        <w:pStyle w:val="Estilo"/>
      </w:pPr>
    </w:p>
    <w:p w:rsidR="00B471B1" w:rsidRDefault="009846DB">
      <w:pPr>
        <w:pStyle w:val="Estilo"/>
      </w:pPr>
      <w:r>
        <w:t>Las matrices de indicadores para resultados deberán considerar, en el caso de los programas que a</w:t>
      </w:r>
      <w:r>
        <w:t>sí lo requieran y sea factible, los enfoques transversales de equidad de género, juventud, discapacidad, y etnicidad.</w:t>
      </w:r>
    </w:p>
    <w:p w:rsidR="00B471B1" w:rsidRDefault="00B471B1">
      <w:pPr>
        <w:pStyle w:val="Estilo"/>
      </w:pPr>
    </w:p>
    <w:p w:rsidR="00B471B1" w:rsidRDefault="009846DB">
      <w:pPr>
        <w:pStyle w:val="Estilo"/>
      </w:pPr>
      <w:r>
        <w:t>Las dependencias y entidades deberán incorporar las recomendaciones de mejora a sus matrices de indicadores para resultados y hacerlas pú</w:t>
      </w:r>
      <w:r>
        <w:t>blicas en su página de Internet.</w:t>
      </w:r>
    </w:p>
    <w:p w:rsidR="00B471B1" w:rsidRDefault="00B471B1">
      <w:pPr>
        <w:pStyle w:val="Estilo"/>
      </w:pPr>
    </w:p>
    <w:p w:rsidR="00B471B1" w:rsidRDefault="009846DB">
      <w:pPr>
        <w:pStyle w:val="Estilo"/>
      </w:pPr>
      <w:r>
        <w:t>La Secretaría reportará en los Informes Trimestrales el avance en las metas de los indicadores registrados de los programas presupuestarios que conforman el gasto programable previsto en los ramos administrativos y general</w:t>
      </w:r>
      <w:r>
        <w:t xml:space="preserve">es y en las entidades </w:t>
      </w:r>
      <w:r>
        <w:lastRenderedPageBreak/>
        <w:t>sujetas a control presupuestario directo, y que cuentan con una Matriz de Indicadores para Resultados, considerando la periodicidad de medición de dichos indicadores.</w:t>
      </w:r>
    </w:p>
    <w:p w:rsidR="00B471B1" w:rsidRDefault="00B471B1">
      <w:pPr>
        <w:pStyle w:val="Estilo"/>
      </w:pPr>
    </w:p>
    <w:p w:rsidR="00B471B1" w:rsidRDefault="009846DB">
      <w:pPr>
        <w:pStyle w:val="Estilo"/>
      </w:pPr>
      <w:r>
        <w:t>Las dependencias y entidades que tengan a su cargo programas con b</w:t>
      </w:r>
      <w:r>
        <w:t>eneficiarios, deberán relacionarlos a un listado o padrón. A más tardar el 31 de enero, las dependencias y entidades deberán remitir a la Función Pública una relación de esos programas y señalar para cada uno de ellos los casos en los que por razón de su n</w:t>
      </w:r>
      <w:r>
        <w:t>aturaleza, tipo de beneficiarios, zonas geográficas atendidas, normatividad aplicable o cualquier otro criterio, éstos resulten excluyentes respecto a otros programas federales.</w:t>
      </w:r>
    </w:p>
    <w:p w:rsidR="00B471B1" w:rsidRDefault="00B471B1">
      <w:pPr>
        <w:pStyle w:val="Estilo"/>
      </w:pPr>
    </w:p>
    <w:p w:rsidR="00B471B1" w:rsidRDefault="009846DB">
      <w:pPr>
        <w:pStyle w:val="Estilo"/>
      </w:pPr>
      <w:r>
        <w:t>Las dependencias y entidades llevarán a cabo las confrontas de los padrones o</w:t>
      </w:r>
      <w:r>
        <w:t xml:space="preserve"> listados de los programas a su cargo con el propósito de identificar, si las hubiere, las concurrencias y/o duplicidades de beneficiarios o derechohabientes y señalar si, en su caso, existe improcedencia legal de la concurrencia o duplicidad de los regist</w:t>
      </w:r>
      <w:r>
        <w:t>ros. La Función Pública podrá realizar la confronta de los padrones o listas de beneficiarios para identificar concurrencias y/o duplicidades entre programas de distintas dependencias y entidades.</w:t>
      </w:r>
    </w:p>
    <w:p w:rsidR="00B471B1" w:rsidRDefault="00B471B1">
      <w:pPr>
        <w:pStyle w:val="Estilo"/>
      </w:pPr>
    </w:p>
    <w:p w:rsidR="00B471B1" w:rsidRDefault="009846DB">
      <w:pPr>
        <w:pStyle w:val="Estilo"/>
      </w:pPr>
      <w:r>
        <w:t>Las dependencias y entidades deberán informar los resultad</w:t>
      </w:r>
      <w:r>
        <w:t>os de la identificación de las concurrencias y/o duplicidades, así como de las acciones de depuración de los padrones de beneficiarios de sus programas a la Secretaría, y a la Función Pública a más tardar el 15 de noviembre, conforme al procedimiento que e</w:t>
      </w:r>
      <w:r>
        <w:t>stablezca el Manual de Operación del Sistema Integral de Información de Padrones de Programas Gubernamentales. Dicha información será publicada por las dependencias, entidades y la Función Pública en sus respectivas páginas de Internet.</w:t>
      </w:r>
    </w:p>
    <w:p w:rsidR="00B471B1" w:rsidRDefault="00B471B1">
      <w:pPr>
        <w:pStyle w:val="Estilo"/>
      </w:pPr>
    </w:p>
    <w:p w:rsidR="00B471B1" w:rsidRDefault="009846DB">
      <w:pPr>
        <w:pStyle w:val="Estilo"/>
      </w:pPr>
      <w:r>
        <w:t xml:space="preserve">Los resultados de </w:t>
      </w:r>
      <w:r>
        <w:t>los procesos de depuración, mejora o actualización de los padrones o listados serán tomados en cuenta por las dependencias y entidades para adecuar las reglas de operación de los programas correspondientes;</w:t>
      </w:r>
    </w:p>
    <w:p w:rsidR="00B471B1" w:rsidRDefault="00B471B1">
      <w:pPr>
        <w:pStyle w:val="Estilo"/>
      </w:pPr>
    </w:p>
    <w:p w:rsidR="00B471B1" w:rsidRDefault="009846DB">
      <w:pPr>
        <w:pStyle w:val="Estilo"/>
      </w:pPr>
      <w:r>
        <w:t>II. El seguimiento a los avances en las metas de</w:t>
      </w:r>
      <w:r>
        <w:t xml:space="preserve"> los indicadores se reportará en los sistemas que disponga la Secretaría, y se utilizará en las evaluaciones que se realicen;</w:t>
      </w:r>
    </w:p>
    <w:p w:rsidR="00B471B1" w:rsidRDefault="00B471B1">
      <w:pPr>
        <w:pStyle w:val="Estilo"/>
      </w:pPr>
    </w:p>
    <w:p w:rsidR="00B471B1" w:rsidRDefault="009846DB">
      <w:pPr>
        <w:pStyle w:val="Estilo"/>
      </w:pPr>
      <w:r>
        <w:t>III. La evaluación externa se realizará de acuerdo con lo establecido en el programa anual de evaluación y presentará los resulta</w:t>
      </w:r>
      <w:r>
        <w:t>dos de las evaluaciones de acuerdo con los plazos previstos en dicho programa, a la Cámara de Diputados, a la Auditoría, a la Secretaría y al Consejo Nacional de Evaluación de la Política de Desarrollo Social, de conformidad con las disposiciones aplicable</w:t>
      </w:r>
      <w:r>
        <w:t>s.</w:t>
      </w:r>
    </w:p>
    <w:p w:rsidR="00B471B1" w:rsidRDefault="00B471B1">
      <w:pPr>
        <w:pStyle w:val="Estilo"/>
      </w:pPr>
    </w:p>
    <w:p w:rsidR="00B471B1" w:rsidRDefault="009846DB">
      <w:pPr>
        <w:pStyle w:val="Estilo"/>
      </w:pPr>
      <w:r>
        <w:t xml:space="preserve">Las dependencias y entidades deberán entregar los resultados de las evaluaciones de tipo complementarias a las que haga referencia el programa anual de evaluación y los Lineamientos generales para la evaluación de los </w:t>
      </w:r>
      <w:r>
        <w:lastRenderedPageBreak/>
        <w:t>programas federales de la Administ</w:t>
      </w:r>
      <w:r>
        <w:t>ración Pública Federal, a más tardar 30 días posteriores a su realización, a la Cámara de Diputados, a la Auditoría, a la Secretaría y al Consejo Nacional de Evaluación de la Política de Desarrollo Social, de conformidad con las disposiciones aplicables.</w:t>
      </w:r>
    </w:p>
    <w:p w:rsidR="00B471B1" w:rsidRDefault="00B471B1">
      <w:pPr>
        <w:pStyle w:val="Estilo"/>
      </w:pPr>
    </w:p>
    <w:p w:rsidR="00B471B1" w:rsidRDefault="009846DB">
      <w:pPr>
        <w:pStyle w:val="Estilo"/>
      </w:pPr>
      <w:r>
        <w:t>Las dependencias y entidades deberán continuar y, en su caso, concluir con lo establecido en los programas anuales de evaluación de años anteriores, así como ejecutar lo relacionado con las evaluaciones para 2016;</w:t>
      </w:r>
    </w:p>
    <w:p w:rsidR="00B471B1" w:rsidRDefault="00B471B1">
      <w:pPr>
        <w:pStyle w:val="Estilo"/>
      </w:pPr>
    </w:p>
    <w:p w:rsidR="00B471B1" w:rsidRDefault="009846DB">
      <w:pPr>
        <w:pStyle w:val="Estilo"/>
      </w:pPr>
      <w:r>
        <w:t xml:space="preserve">IV. Elaborar un programa de trabajo para </w:t>
      </w:r>
      <w:r>
        <w:t>dar seguimiento a los principales resultados de las evaluaciones con que cuenten e integrar los aspectos que sean susceptibles de mejora en el diseño de las políticas públicas y de los programas correspondientes.</w:t>
      </w:r>
    </w:p>
    <w:p w:rsidR="00B471B1" w:rsidRDefault="00B471B1">
      <w:pPr>
        <w:pStyle w:val="Estilo"/>
      </w:pPr>
    </w:p>
    <w:p w:rsidR="00B471B1" w:rsidRDefault="009846DB">
      <w:pPr>
        <w:pStyle w:val="Estilo"/>
      </w:pPr>
      <w:r>
        <w:t>Los compromisos se formalizarán mediante i</w:t>
      </w:r>
      <w:r>
        <w:t>nstrumentos específicos, se reportarán los avances y resultados que se alcancen mediante el sistema de evaluación del desempeño y se publicarán en los términos de las disposiciones aplicables.</w:t>
      </w:r>
    </w:p>
    <w:p w:rsidR="00B471B1" w:rsidRDefault="00B471B1">
      <w:pPr>
        <w:pStyle w:val="Estilo"/>
      </w:pPr>
    </w:p>
    <w:p w:rsidR="00B471B1" w:rsidRDefault="009846DB">
      <w:pPr>
        <w:pStyle w:val="Estilo"/>
      </w:pPr>
      <w:r>
        <w:t>La información que se haya obtenido del seguimiento a los comp</w:t>
      </w:r>
      <w:r>
        <w:t>romisos de mejora y de las evaluaciones, correspondiente al ejercicio fiscal 2015 y, en su caso, a ejercicios fiscales anteriores, se tomará en cuenta como parte de un proceso gradual y progresivo, durante 2016 y para los procesos presupuestarios subsecuen</w:t>
      </w:r>
      <w:r>
        <w:t>tes;</w:t>
      </w:r>
    </w:p>
    <w:p w:rsidR="00B471B1" w:rsidRDefault="00B471B1">
      <w:pPr>
        <w:pStyle w:val="Estilo"/>
      </w:pPr>
    </w:p>
    <w:p w:rsidR="00B471B1" w:rsidRDefault="009846DB">
      <w:pPr>
        <w:pStyle w:val="Estilo"/>
      </w:pPr>
      <w:r>
        <w:t>V. Cubrir el costo de las evaluaciones de las políticas o los programas operados o coordinados por ellas con cargo a su presupuesto y conforme al mecanismo de pago que se determine. Las evaluaciones deberán realizarse por instituciones académicas y d</w:t>
      </w:r>
      <w:r>
        <w:t>e investigación, personas físicas o morales especializadas en la materia u organismos especializados, de carácter nacional o internacional, que cuenten con reconocimiento y experiencia en las respectivas materias de los programas en los términos de las dis</w:t>
      </w:r>
      <w:r>
        <w:t>posiciones aplicables. Asimismo, podrán realizar contrataciones para que las evaluaciones a que se refiere este artículo abarquen varios ejercicios fiscales, en los términos de la Ley Federal de Presupuesto y Responsabilidad Hacendaria.</w:t>
      </w:r>
    </w:p>
    <w:p w:rsidR="00B471B1" w:rsidRDefault="00B471B1">
      <w:pPr>
        <w:pStyle w:val="Estilo"/>
      </w:pPr>
    </w:p>
    <w:p w:rsidR="00B471B1" w:rsidRDefault="009846DB">
      <w:pPr>
        <w:pStyle w:val="Estilo"/>
      </w:pPr>
      <w:r>
        <w:t>La contratación, o</w:t>
      </w:r>
      <w:r>
        <w:t>peración y supervisión de la evaluación externa, objetiva, imparcial, transparente e independiente, al interior de cada dependencia y entidad, se deberá realizar por una unidad administrativa ajena a la operación del programa a evaluar y al ejercicio de lo</w:t>
      </w:r>
      <w:r>
        <w:t>s recursos presupuestarios, en los términos de las disposiciones aplicables.</w:t>
      </w:r>
    </w:p>
    <w:p w:rsidR="00B471B1" w:rsidRDefault="00B471B1">
      <w:pPr>
        <w:pStyle w:val="Estilo"/>
      </w:pPr>
    </w:p>
    <w:p w:rsidR="00B471B1" w:rsidRDefault="009846DB">
      <w:pPr>
        <w:pStyle w:val="Estilo"/>
      </w:pPr>
      <w:r>
        <w:t>El total de las erogaciones que se lleven a cabo para realizar las diferentes etapas de las evaluaciones se deberá registrar de manera específica para su plena transparencia y re</w:t>
      </w:r>
      <w:r>
        <w:t>ndición de cuentas;</w:t>
      </w:r>
    </w:p>
    <w:p w:rsidR="00B471B1" w:rsidRDefault="00B471B1">
      <w:pPr>
        <w:pStyle w:val="Estilo"/>
      </w:pPr>
    </w:p>
    <w:p w:rsidR="00B471B1" w:rsidRDefault="009846DB">
      <w:pPr>
        <w:pStyle w:val="Estilo"/>
      </w:pPr>
      <w:r>
        <w:lastRenderedPageBreak/>
        <w:t>VI. Publicar y dar transparencia a las evaluaciones, en los términos de las disposiciones aplicables.</w:t>
      </w:r>
    </w:p>
    <w:p w:rsidR="00B471B1" w:rsidRDefault="00B471B1">
      <w:pPr>
        <w:pStyle w:val="Estilo"/>
      </w:pPr>
    </w:p>
    <w:p w:rsidR="00B471B1" w:rsidRDefault="009846DB">
      <w:pPr>
        <w:pStyle w:val="Estilo"/>
      </w:pPr>
      <w:r>
        <w:t>Las dependencias y entidades deberán reportar el avance en el cumplimiento de las metas de los programas establecidas (sic) en las m</w:t>
      </w:r>
      <w:r>
        <w:t>atrices de indicadores para resultados de cada programa, los resultados de las evaluaciones y el grado de cumplimiento de los aspectos que sean susceptibles de mejora derivados de las mismas, en los Informes Trimestrales que corresponda, de conformidad con</w:t>
      </w:r>
      <w:r>
        <w:t xml:space="preserve"> las disposiciones de la Secretaría y del Consejo Nacional de Evaluación de la Política de Desarrollo Social.</w:t>
      </w:r>
    </w:p>
    <w:p w:rsidR="00B471B1" w:rsidRDefault="00B471B1">
      <w:pPr>
        <w:pStyle w:val="Estilo"/>
      </w:pPr>
    </w:p>
    <w:p w:rsidR="00B471B1" w:rsidRDefault="009846DB">
      <w:pPr>
        <w:pStyle w:val="Estilo"/>
      </w:pPr>
      <w:r>
        <w:t>Dicha información será publicada en las respectivas páginas de Internet de las dependencias y entidades.</w:t>
      </w:r>
    </w:p>
    <w:p w:rsidR="00B471B1" w:rsidRDefault="00B471B1">
      <w:pPr>
        <w:pStyle w:val="Estilo"/>
      </w:pPr>
    </w:p>
    <w:p w:rsidR="00B471B1" w:rsidRDefault="009846DB">
      <w:pPr>
        <w:pStyle w:val="Estilo"/>
      </w:pPr>
      <w:r>
        <w:t xml:space="preserve">Por su parte, la Secretaría integrará </w:t>
      </w:r>
      <w:r>
        <w:t>la información relativa al avance de cumplimiento de metas, a los resultados de las evaluaciones y al seguimiento a los aspectos que sean susceptibles de mejora. Asimismo, las dependencias y entidades publicarán dicha información en su página de Internet y</w:t>
      </w:r>
      <w:r>
        <w:t xml:space="preserve"> la integrarán a los informes correspondientes en términos de las disposiciones aplicables.</w:t>
      </w:r>
    </w:p>
    <w:p w:rsidR="00B471B1" w:rsidRDefault="00B471B1">
      <w:pPr>
        <w:pStyle w:val="Estilo"/>
      </w:pPr>
    </w:p>
    <w:p w:rsidR="00B471B1" w:rsidRDefault="009846DB">
      <w:pPr>
        <w:pStyle w:val="Estilo"/>
      </w:pPr>
      <w:r>
        <w:t>La Secretaría deberá publicar trimestralmente en Internet los avances en el cumplimiento de los aspectos que sean susceptibles de mejora que se deriven de las eval</w:t>
      </w:r>
      <w:r>
        <w:t>uaciones externas contempladas en los programas anuales de evaluación. Para tal efecto, el Consejo Nacional para la Evaluación de la Política de Desarrollo Social remitirá a la Secretaría la información derivada de las evaluaciones que haya coordinado, den</w:t>
      </w:r>
      <w:r>
        <w:t>tro de los 15 días naturales siguientes al término del trimestre que se informa, en la forma que para tal efecto determine la Secretaría.</w:t>
      </w:r>
    </w:p>
    <w:p w:rsidR="00B471B1" w:rsidRDefault="00B471B1">
      <w:pPr>
        <w:pStyle w:val="Estilo"/>
      </w:pPr>
    </w:p>
    <w:p w:rsidR="00B471B1" w:rsidRDefault="009846DB">
      <w:pPr>
        <w:pStyle w:val="Estilo"/>
      </w:pPr>
      <w:r>
        <w:t>La Secretaría y el Consejo Nacional de Evaluación de la Política de Desarrollo Social, establecerán los modelos de té</w:t>
      </w:r>
      <w:r>
        <w:t>rminos de referencia y demás elementos particulares que se requieran para las evaluaciones y coordinarán el proceso correspondiente, de conformidad con las disposiciones aplicables y sus competencias respectivas;</w:t>
      </w:r>
    </w:p>
    <w:p w:rsidR="00B471B1" w:rsidRDefault="00B471B1">
      <w:pPr>
        <w:pStyle w:val="Estilo"/>
      </w:pPr>
    </w:p>
    <w:p w:rsidR="00B471B1" w:rsidRDefault="009846DB">
      <w:pPr>
        <w:pStyle w:val="Estilo"/>
      </w:pPr>
      <w:r>
        <w:t>VII. La Cámara de Diputados, a través de l</w:t>
      </w:r>
      <w:r>
        <w:t>as comisiones legislativas, la Auditoría y los centros de estudios correspondientes que lo soliciten, en los términos previstos en las disposiciones aplicables, tendrán acceso a la información relativa a la matriz de indicadores para resultados de los prog</w:t>
      </w:r>
      <w:r>
        <w:t>ramas, al seguimiento del avance de cumplimiento de las metas de los indicadores de los programas, y a las evaluaciones realizadas, misma que será pública y estará disponible en las respectivas páginas de Internet de las entidades o dependencias correspond</w:t>
      </w:r>
      <w:r>
        <w:t>ientes.</w:t>
      </w:r>
    </w:p>
    <w:p w:rsidR="00B471B1" w:rsidRDefault="00B471B1">
      <w:pPr>
        <w:pStyle w:val="Estilo"/>
      </w:pPr>
    </w:p>
    <w:p w:rsidR="00B471B1" w:rsidRDefault="009846DB">
      <w:pPr>
        <w:pStyle w:val="Estilo"/>
      </w:pPr>
      <w:r>
        <w:t xml:space="preserve">La Secretaría definirá los criterios específicos a seguir al respecto y proporcionará capacitación y asistencia técnica para que las instancias de la Cámara de Diputados que lo soliciten puedan llevar a cabo directamente la operación de las </w:t>
      </w:r>
      <w:r>
        <w:lastRenderedPageBreak/>
        <w:t>consul</w:t>
      </w:r>
      <w:r>
        <w:t>tas y la generación de los reportes que requieran, con base en la información disponible en el sistema correspondiente;</w:t>
      </w:r>
    </w:p>
    <w:p w:rsidR="00B471B1" w:rsidRDefault="00B471B1">
      <w:pPr>
        <w:pStyle w:val="Estilo"/>
      </w:pPr>
    </w:p>
    <w:p w:rsidR="00B471B1" w:rsidRDefault="009846DB">
      <w:pPr>
        <w:pStyle w:val="Estilo"/>
      </w:pPr>
      <w:r>
        <w:t>VIII. La Secretaría podrá apoyar a las entidades federativas y, por conducto de éstas, a los municipios, en materia de planeación, prog</w:t>
      </w:r>
      <w:r>
        <w:t>ramación, presupuesto, contabilidad y sistemas, así como para instrumentar la evaluación del desempeño, de conformidad con los artículos 134 de la Constitución Política de los Estados Unidos Mexicanos, 85 y 110 de la Ley Federal de Presupuesto y Responsabi</w:t>
      </w:r>
      <w:r>
        <w:t>lidad Hacendaria, 49 de la Ley de Coordinación Fiscal y 80 de la Ley General de Contabilidad Gubernamental;</w:t>
      </w:r>
    </w:p>
    <w:p w:rsidR="00B471B1" w:rsidRDefault="00B471B1">
      <w:pPr>
        <w:pStyle w:val="Estilo"/>
      </w:pPr>
    </w:p>
    <w:p w:rsidR="00B471B1" w:rsidRDefault="009846DB">
      <w:pPr>
        <w:pStyle w:val="Estilo"/>
      </w:pPr>
      <w:r>
        <w:t>IX. Implantar mecanismos para innovar y modernizar el funcionamiento organizacional y el proceso de presupuesto y gasto público, con el objeto de q</w:t>
      </w:r>
      <w:r>
        <w:t>ue la información obtenida del seguimiento del cumplimiento de las metas de los indicadores de los programas, de las evaluaciones realizadas a los programas, y del seguimiento a los resultados de éstas, se utilice gradualmente en las decisiones presupuesta</w:t>
      </w:r>
      <w:r>
        <w:t>rias y en la gestión de los programas. Lo anterior será coordinado por la Secretaría;</w:t>
      </w:r>
    </w:p>
    <w:p w:rsidR="00B471B1" w:rsidRDefault="00B471B1">
      <w:pPr>
        <w:pStyle w:val="Estilo"/>
      </w:pPr>
    </w:p>
    <w:p w:rsidR="00B471B1" w:rsidRDefault="009846DB">
      <w:pPr>
        <w:pStyle w:val="Estilo"/>
      </w:pPr>
      <w:r>
        <w:t>X. Capacitar y coadyuvar a la especialización de los servidores públicos involucrados en las funciones de planeación, evaluación, coordinación de las políticas y program</w:t>
      </w:r>
      <w:r>
        <w:t>as, así como de programación y presupuesto, para impulsar una mayor calidad del gasto público con base en el presupuesto basado en resultados y la evaluación del desempeño;</w:t>
      </w:r>
    </w:p>
    <w:p w:rsidR="00B471B1" w:rsidRDefault="00B471B1">
      <w:pPr>
        <w:pStyle w:val="Estilo"/>
      </w:pPr>
    </w:p>
    <w:p w:rsidR="00B471B1" w:rsidRDefault="009846DB">
      <w:pPr>
        <w:pStyle w:val="Estilo"/>
      </w:pPr>
      <w:r>
        <w:t>XI. Publicar en los portales de Internet de cada dependencia o entidad, para dar t</w:t>
      </w:r>
      <w:r>
        <w:t>ransparencia, a todas las evaluaciones, estudios y encuestas, que con cargo a recursos fiscales hagan las dependencias y entidades, aun cuando no sean parte del programa anual de evaluación, y</w:t>
      </w:r>
    </w:p>
    <w:p w:rsidR="00B471B1" w:rsidRDefault="00B471B1">
      <w:pPr>
        <w:pStyle w:val="Estilo"/>
      </w:pPr>
    </w:p>
    <w:p w:rsidR="00B471B1" w:rsidRDefault="009846DB">
      <w:pPr>
        <w:pStyle w:val="Estilo"/>
      </w:pPr>
      <w:r>
        <w:t>XII. Las entidades federativas, municipios y demarcaciones ter</w:t>
      </w:r>
      <w:r>
        <w:t>ritoriales del Distrito Federal, a más tardar a los 20 días naturales posteriores al término del segundo trimestre de 2016, deberán enviar, en los términos que establezca la Secretaría y mediante el sistema al que hace referencia el artículo 85 de la Ley F</w:t>
      </w:r>
      <w:r>
        <w:t>ederal de Presupuesto y Responsabilidad Hacendaria, informes definitivos sobre el ejercicio, destino, resultados y, en su caso, reintegros, de los recursos federales que les fueron transferidos durante 2015. Lo anterior, sin perjuicio de la información que</w:t>
      </w:r>
      <w:r>
        <w:t xml:space="preserve"> deben reportar al finalizar cada trimestre de 2016.</w:t>
      </w:r>
    </w:p>
    <w:p w:rsidR="00B471B1" w:rsidRDefault="00B471B1">
      <w:pPr>
        <w:pStyle w:val="Estilo"/>
      </w:pPr>
    </w:p>
    <w:p w:rsidR="00B471B1" w:rsidRDefault="009846DB">
      <w:pPr>
        <w:pStyle w:val="Estilo"/>
      </w:pPr>
      <w:r>
        <w:t>La Secretaría deberá incluir en el segundo Informe Trimestral la información definitiva anual a que hace referencia el párrafo anterior.</w:t>
      </w:r>
    </w:p>
    <w:p w:rsidR="00B471B1" w:rsidRDefault="00B471B1">
      <w:pPr>
        <w:pStyle w:val="Estilo"/>
      </w:pPr>
    </w:p>
    <w:p w:rsidR="00B471B1" w:rsidRDefault="009846DB">
      <w:pPr>
        <w:pStyle w:val="Estilo"/>
      </w:pPr>
      <w:r>
        <w:t>Las entidades federativas, municipios y demarcaciones territoria</w:t>
      </w:r>
      <w:r>
        <w:t>les del Distrito Federal serán responsables de la información de su competencia que se entregue a la Secretaría, incluyendo su veracidad y calidad.</w:t>
      </w:r>
    </w:p>
    <w:p w:rsidR="00B471B1" w:rsidRDefault="00B471B1">
      <w:pPr>
        <w:pStyle w:val="Estilo"/>
      </w:pPr>
    </w:p>
    <w:p w:rsidR="00B471B1" w:rsidRDefault="00B471B1">
      <w:pPr>
        <w:pStyle w:val="Estilo"/>
      </w:pPr>
    </w:p>
    <w:p w:rsidR="00B471B1" w:rsidRDefault="009846DB">
      <w:pPr>
        <w:pStyle w:val="Estilo"/>
      </w:pPr>
      <w:r>
        <w:t>TÍTULO CUARTO</w:t>
      </w:r>
    </w:p>
    <w:p w:rsidR="00B471B1" w:rsidRDefault="00B471B1">
      <w:pPr>
        <w:pStyle w:val="Estilo"/>
      </w:pPr>
    </w:p>
    <w:p w:rsidR="00B471B1" w:rsidRDefault="009846DB">
      <w:pPr>
        <w:pStyle w:val="Estilo"/>
      </w:pPr>
      <w:r>
        <w:t>DE LA OPERACIÓN DE LOS PROGRAMAS</w:t>
      </w:r>
    </w:p>
    <w:p w:rsidR="00B471B1" w:rsidRDefault="00B471B1">
      <w:pPr>
        <w:pStyle w:val="Estilo"/>
      </w:pPr>
    </w:p>
    <w:p w:rsidR="00B471B1" w:rsidRDefault="00B471B1">
      <w:pPr>
        <w:pStyle w:val="Estilo"/>
      </w:pPr>
    </w:p>
    <w:p w:rsidR="00B471B1" w:rsidRDefault="009846DB">
      <w:pPr>
        <w:pStyle w:val="Estilo"/>
      </w:pPr>
      <w:r>
        <w:t>CAPÍTULO I</w:t>
      </w:r>
    </w:p>
    <w:p w:rsidR="00B471B1" w:rsidRDefault="00B471B1">
      <w:pPr>
        <w:pStyle w:val="Estilo"/>
      </w:pPr>
    </w:p>
    <w:p w:rsidR="00B471B1" w:rsidRDefault="009846DB">
      <w:pPr>
        <w:pStyle w:val="Estilo"/>
      </w:pPr>
      <w:r>
        <w:t>Disposiciones Generales</w:t>
      </w:r>
    </w:p>
    <w:p w:rsidR="00B471B1" w:rsidRDefault="00B471B1">
      <w:pPr>
        <w:pStyle w:val="Estilo"/>
      </w:pPr>
    </w:p>
    <w:p w:rsidR="00B471B1" w:rsidRDefault="009846DB">
      <w:pPr>
        <w:pStyle w:val="Estilo"/>
      </w:pPr>
      <w:r>
        <w:t xml:space="preserve">Artículo 29. Los </w:t>
      </w:r>
      <w:r>
        <w:t>programas que deberán sujetarse a reglas de operación son aquéllos señalados en el Anexo 25 de este Decreto. El Ejecutivo Federal por conducto de la Secretaría, podrá incluir otros programas que, por razones de su impacto social, deban sujetarse a reglas d</w:t>
      </w:r>
      <w:r>
        <w:t>e operación. Para tal efecto, se deberá observar lo siguiente:</w:t>
      </w:r>
    </w:p>
    <w:p w:rsidR="00B471B1" w:rsidRDefault="00B471B1">
      <w:pPr>
        <w:pStyle w:val="Estilo"/>
      </w:pPr>
    </w:p>
    <w:p w:rsidR="00B471B1" w:rsidRDefault="009846DB">
      <w:pPr>
        <w:pStyle w:val="Estilo"/>
      </w:pPr>
      <w:r>
        <w:t>I. Las reglas de operación de los programas federales deberán sujetarse a los siguientes criterios generales:</w:t>
      </w:r>
    </w:p>
    <w:p w:rsidR="00B471B1" w:rsidRDefault="00B471B1">
      <w:pPr>
        <w:pStyle w:val="Estilo"/>
      </w:pPr>
    </w:p>
    <w:p w:rsidR="00B471B1" w:rsidRDefault="009846DB">
      <w:pPr>
        <w:pStyle w:val="Estilo"/>
      </w:pPr>
      <w:r>
        <w:t>a) Deberán ser simples, precisas y de fácil acceso para los beneficiarios;</w:t>
      </w:r>
    </w:p>
    <w:p w:rsidR="00B471B1" w:rsidRDefault="00B471B1">
      <w:pPr>
        <w:pStyle w:val="Estilo"/>
      </w:pPr>
    </w:p>
    <w:p w:rsidR="00B471B1" w:rsidRDefault="009846DB">
      <w:pPr>
        <w:pStyle w:val="Estilo"/>
      </w:pPr>
      <w:r>
        <w:t>b) Se</w:t>
      </w:r>
      <w:r>
        <w:t xml:space="preserve"> procurará que la ejecución de las acciones correspondientes a los programas federales que por su naturaleza así lo permitan, sea desarrollada por los órdenes de gobierno más cercanos a la población, debiendo reducir al mínimo indispensable los gastos admi</w:t>
      </w:r>
      <w:r>
        <w:t>nistrativos y de operación del programa respectivo; los gobiernos municipales deberán llevar un registro de beneficiarios y realizar el seguimiento para verificar la efectividad y coadyuvar en la evaluación de las acciones;</w:t>
      </w:r>
    </w:p>
    <w:p w:rsidR="00B471B1" w:rsidRDefault="00B471B1">
      <w:pPr>
        <w:pStyle w:val="Estilo"/>
      </w:pPr>
    </w:p>
    <w:p w:rsidR="00B471B1" w:rsidRDefault="009846DB">
      <w:pPr>
        <w:pStyle w:val="Estilo"/>
      </w:pPr>
      <w:r>
        <w:t>c) Se deberán tomar en cuenta l</w:t>
      </w:r>
      <w:r>
        <w:t>as características de las diferentes regiones socioeconómicas del país;</w:t>
      </w:r>
    </w:p>
    <w:p w:rsidR="00B471B1" w:rsidRDefault="00B471B1">
      <w:pPr>
        <w:pStyle w:val="Estilo"/>
      </w:pPr>
    </w:p>
    <w:p w:rsidR="00B471B1" w:rsidRDefault="009846DB">
      <w:pPr>
        <w:pStyle w:val="Estilo"/>
      </w:pPr>
      <w:r>
        <w:t>d) Se deberán considerar las características sociales, económicas y culturales de la población objetivo;</w:t>
      </w:r>
    </w:p>
    <w:p w:rsidR="00B471B1" w:rsidRDefault="00B471B1">
      <w:pPr>
        <w:pStyle w:val="Estilo"/>
      </w:pPr>
    </w:p>
    <w:p w:rsidR="00B471B1" w:rsidRDefault="009846DB">
      <w:pPr>
        <w:pStyle w:val="Estilo"/>
      </w:pPr>
      <w:r>
        <w:t>e) Preverán que las aportaciones acordadas se realicen oportunamente y sean e</w:t>
      </w:r>
      <w:r>
        <w:t>jercidas de inmediato;</w:t>
      </w:r>
    </w:p>
    <w:p w:rsidR="00B471B1" w:rsidRDefault="00B471B1">
      <w:pPr>
        <w:pStyle w:val="Estilo"/>
      </w:pPr>
    </w:p>
    <w:p w:rsidR="00B471B1" w:rsidRDefault="009846DB">
      <w:pPr>
        <w:pStyle w:val="Estilo"/>
      </w:pPr>
      <w:r>
        <w:t>f) Se promoverá una calendarización eficiente para el ejercicio de los recursos federales respectivos;</w:t>
      </w:r>
    </w:p>
    <w:p w:rsidR="00B471B1" w:rsidRDefault="00B471B1">
      <w:pPr>
        <w:pStyle w:val="Estilo"/>
      </w:pPr>
    </w:p>
    <w:p w:rsidR="00B471B1" w:rsidRDefault="009846DB">
      <w:pPr>
        <w:pStyle w:val="Estilo"/>
      </w:pPr>
      <w:r>
        <w:t>g) Se asegurará la transparencia en la distribución, aplicación y comprobación de recursos;</w:t>
      </w:r>
    </w:p>
    <w:p w:rsidR="00B471B1" w:rsidRDefault="00B471B1">
      <w:pPr>
        <w:pStyle w:val="Estilo"/>
      </w:pPr>
    </w:p>
    <w:p w:rsidR="00B471B1" w:rsidRDefault="009846DB">
      <w:pPr>
        <w:pStyle w:val="Estilo"/>
      </w:pPr>
      <w:r>
        <w:t xml:space="preserve">h) Se promoverán los principios de </w:t>
      </w:r>
      <w:r>
        <w:t xml:space="preserve">igualdad, no discriminación, interés superior de la niñez, inclusión de las personas con discapacidad, integridad, integración </w:t>
      </w:r>
      <w:r>
        <w:lastRenderedPageBreak/>
        <w:t>familiar, igualdad de género, libre determinación de las comunidades indígenas, protección al medio ambiente, protección a la vid</w:t>
      </w:r>
      <w:r>
        <w:t>a, salud e integridad de las personas, según corresponda, así como transparencia y acceso a la información, y eficiencia y eficacia de los recursos públicos, y</w:t>
      </w:r>
    </w:p>
    <w:p w:rsidR="00B471B1" w:rsidRDefault="00B471B1">
      <w:pPr>
        <w:pStyle w:val="Estilo"/>
      </w:pPr>
    </w:p>
    <w:p w:rsidR="00B471B1" w:rsidRDefault="009846DB">
      <w:pPr>
        <w:pStyle w:val="Estilo"/>
      </w:pPr>
      <w:r>
        <w:t xml:space="preserve">i) Se promoverá el establecimiento de una estructura informática que permita homologar la </w:t>
      </w:r>
      <w:r>
        <w:t>información proveniente de los datos de los beneficiarios de los Programas;</w:t>
      </w:r>
    </w:p>
    <w:p w:rsidR="00B471B1" w:rsidRDefault="00B471B1">
      <w:pPr>
        <w:pStyle w:val="Estilo"/>
      </w:pPr>
    </w:p>
    <w:p w:rsidR="00B471B1" w:rsidRDefault="009846DB">
      <w:pPr>
        <w:pStyle w:val="Estilo"/>
      </w:pPr>
      <w:r>
        <w:t>II. La Cámara de Diputados, a través de la comisión ordinaria que en razón de su competencia corresponda, emitirá opinión sobre las reglas de operación publicadas por el Ejecutivo</w:t>
      </w:r>
      <w:r>
        <w:t xml:space="preserve"> Federal en los términos del artículo 77 de la Ley Federal de Presupuesto y Responsabilidad Hacendaria. Dicha opinión deberá fundarse y motivarse conforme a los criterios a que se refiere el último párrafo de dicho artículo.</w:t>
      </w:r>
    </w:p>
    <w:p w:rsidR="00B471B1" w:rsidRDefault="00B471B1">
      <w:pPr>
        <w:pStyle w:val="Estilo"/>
      </w:pPr>
    </w:p>
    <w:p w:rsidR="00B471B1" w:rsidRDefault="009846DB">
      <w:pPr>
        <w:pStyle w:val="Estilo"/>
      </w:pPr>
      <w:r>
        <w:t xml:space="preserve">En caso de que las comisiones </w:t>
      </w:r>
      <w:r>
        <w:t>ordinarias de la Cámara de Diputados no emitan su opinión a más tardar el 31 de marzo, se entenderá como opinión favorable.</w:t>
      </w:r>
    </w:p>
    <w:p w:rsidR="00B471B1" w:rsidRDefault="00B471B1">
      <w:pPr>
        <w:pStyle w:val="Estilo"/>
      </w:pPr>
    </w:p>
    <w:p w:rsidR="00B471B1" w:rsidRDefault="009846DB">
      <w:pPr>
        <w:pStyle w:val="Estilo"/>
      </w:pPr>
      <w:r>
        <w:t>El Ejecutivo Federal, por conducto de la dependencia a cargo del programa sujeto a reglas de operación correspondiente, dará respue</w:t>
      </w:r>
      <w:r>
        <w:t>sta a la Cámara de Diputados en un plazo que no excederá de 30 días naturales posteriores a la recepción de la opinión respectiva, realizando las adecuaciones que procedan, y</w:t>
      </w:r>
    </w:p>
    <w:p w:rsidR="00B471B1" w:rsidRDefault="00B471B1">
      <w:pPr>
        <w:pStyle w:val="Estilo"/>
      </w:pPr>
    </w:p>
    <w:p w:rsidR="00B471B1" w:rsidRDefault="009846DB">
      <w:pPr>
        <w:pStyle w:val="Estilo"/>
      </w:pPr>
      <w:r>
        <w:t>III. Las dependencias y entidades que tengan a su cargo dichos programas deberán</w:t>
      </w:r>
      <w:r>
        <w:t xml:space="preserve"> observar las siguientes disposiciones para fomentar la transparencia de los mismos:</w:t>
      </w:r>
    </w:p>
    <w:p w:rsidR="00B471B1" w:rsidRDefault="00B471B1">
      <w:pPr>
        <w:pStyle w:val="Estilo"/>
      </w:pPr>
    </w:p>
    <w:p w:rsidR="00B471B1" w:rsidRDefault="009846DB">
      <w:pPr>
        <w:pStyle w:val="Estilo"/>
      </w:pPr>
      <w:r>
        <w:t>a) La papelería y documentación oficial para los programas deberán incluir la siguiente leyenda: “Este programa es público, ajeno a cualquier partido político. Queda proh</w:t>
      </w:r>
      <w:r>
        <w:t>ibido el uso para fines distintos a los establecidos en el programa”.</w:t>
      </w:r>
    </w:p>
    <w:p w:rsidR="00B471B1" w:rsidRDefault="00B471B1">
      <w:pPr>
        <w:pStyle w:val="Estilo"/>
      </w:pPr>
    </w:p>
    <w:p w:rsidR="00B471B1" w:rsidRDefault="009846DB">
      <w:pPr>
        <w:pStyle w:val="Estilo"/>
      </w:pPr>
      <w:r>
        <w:t>Todo el gasto en comunicación social relacionado con la publicidad que se adquiera para estos programas, por parte de las dependencias y entidades, así como aquél relacionado con los re</w:t>
      </w:r>
      <w:r>
        <w:t>cursos presupuestarios federales que se transfieran a las entidades federativas, municipios y las demarcaciones territoriales del Distrito Federal, que se aplique a través de anuncios en medios electrónicos, impresos, complementarios o de cualquier otra ín</w:t>
      </w:r>
      <w:r>
        <w:t>dole, deberá señalar que se realiza con los recursos federales aprobados en este Presupuesto y restringirse a lo establecido en el artículo 17 de este Decreto;</w:t>
      </w:r>
    </w:p>
    <w:p w:rsidR="00B471B1" w:rsidRDefault="00B471B1">
      <w:pPr>
        <w:pStyle w:val="Estilo"/>
      </w:pPr>
    </w:p>
    <w:p w:rsidR="00B471B1" w:rsidRDefault="009846DB">
      <w:pPr>
        <w:pStyle w:val="Estilo"/>
      </w:pPr>
      <w:r>
        <w:t>b) En el caso de programas que no cuenten con padrón de beneficiarios deberán manejarse invaria</w:t>
      </w:r>
      <w:r>
        <w:t>blemente mediante convocatoria abierta y, en ningún caso, se podrá etiquetar o predeterminar de manera específica recursos a determinadas personas físicas o morales u otorgarles preferencias o ventajas sobre el resto de la población objetivo;</w:t>
      </w:r>
    </w:p>
    <w:p w:rsidR="00B471B1" w:rsidRDefault="00B471B1">
      <w:pPr>
        <w:pStyle w:val="Estilo"/>
      </w:pPr>
    </w:p>
    <w:p w:rsidR="00B471B1" w:rsidRDefault="009846DB">
      <w:pPr>
        <w:pStyle w:val="Estilo"/>
      </w:pPr>
      <w:r>
        <w:t>c) Poner a d</w:t>
      </w:r>
      <w:r>
        <w:t>isposición del público en general un medio de contacto directo, en el cual se proporcione asesoría sobre el llenado de los formatos y sobre el cumplimiento de los requisitos y trámite que deben observarse para obtener los recursos o los beneficios de los p</w:t>
      </w:r>
      <w:r>
        <w:t>rogramas, y</w:t>
      </w:r>
    </w:p>
    <w:p w:rsidR="00B471B1" w:rsidRDefault="00B471B1">
      <w:pPr>
        <w:pStyle w:val="Estilo"/>
      </w:pPr>
    </w:p>
    <w:p w:rsidR="00B471B1" w:rsidRDefault="009846DB">
      <w:pPr>
        <w:pStyle w:val="Estilo"/>
      </w:pPr>
      <w:r>
        <w:t>d) Las reglas de operación, los formatos, las solicitudes y demás requisitos que se establezcan para obtener los recursos o los beneficios de los programas; los indicadores de desempeño de los programas, y los medios de contacto de las unidade</w:t>
      </w:r>
      <w:r>
        <w:t>s responsables de los mismos deberán estar disponibles en las páginas de Internet de las dependencias y entidades.</w:t>
      </w:r>
    </w:p>
    <w:p w:rsidR="00B471B1" w:rsidRDefault="00B471B1">
      <w:pPr>
        <w:pStyle w:val="Estilo"/>
      </w:pPr>
    </w:p>
    <w:p w:rsidR="00B471B1" w:rsidRDefault="009846DB">
      <w:pPr>
        <w:pStyle w:val="Estilo"/>
      </w:pPr>
      <w:r>
        <w:t>De igual manera, queda estrictamente prohibida la utilización de los programas de apoyo para promover o inducir la afiliación de la població</w:t>
      </w:r>
      <w:r>
        <w:t>n objetivo a determinadas asociaciones o personas morales.</w:t>
      </w:r>
    </w:p>
    <w:p w:rsidR="00B471B1" w:rsidRDefault="00B471B1">
      <w:pPr>
        <w:pStyle w:val="Estilo"/>
      </w:pPr>
    </w:p>
    <w:p w:rsidR="00B471B1" w:rsidRDefault="009846DB">
      <w:pPr>
        <w:pStyle w:val="Estilo"/>
      </w:pPr>
      <w:r>
        <w:t>Artículo 30. Las dependencias y entidades que tengan a su cargo programas sujetos a reglas de operación deberán observar las siguientes disposiciones para asegurar la aplicación eficiente, eficaz,</w:t>
      </w:r>
      <w:r>
        <w:t xml:space="preserve"> oportuna y equitativa de los recursos públicos asignados a los mismos:</w:t>
      </w:r>
    </w:p>
    <w:p w:rsidR="00B471B1" w:rsidRDefault="00B471B1">
      <w:pPr>
        <w:pStyle w:val="Estilo"/>
      </w:pPr>
    </w:p>
    <w:p w:rsidR="00B471B1" w:rsidRDefault="009846DB">
      <w:pPr>
        <w:pStyle w:val="Estilo"/>
      </w:pPr>
      <w:r>
        <w:t>I. Publicar en sus páginas de Internet los plazos de respuesta a las solicitudes que reciban. Los rechazos deberán estar fundados y motivados;</w:t>
      </w:r>
    </w:p>
    <w:p w:rsidR="00B471B1" w:rsidRDefault="00B471B1">
      <w:pPr>
        <w:pStyle w:val="Estilo"/>
      </w:pPr>
    </w:p>
    <w:p w:rsidR="00B471B1" w:rsidRDefault="009846DB">
      <w:pPr>
        <w:pStyle w:val="Estilo"/>
      </w:pPr>
      <w:r>
        <w:t>II. Tratándose de facultades concurrent</w:t>
      </w:r>
      <w:r>
        <w:t>es, cuando el Ejecutivo Federal por conducto de la dependencia competente y las entidades federativas decidan suscribir convenios de coordinación en términos de la Ley de Planeación, éstos deberán celebrarse a más tardar en el mes de febrero, en condicione</w:t>
      </w:r>
      <w:r>
        <w:t>s de oportunidad y certeza para beneficio de la población objetivo. Dichos convenios especificarán como mínimo: los programas a que se refieren, las zonas dentro de la respectiva entidad federativa a que se destinarán los recursos, las aportaciones monetar</w:t>
      </w:r>
      <w:r>
        <w:t>ias de cada parte y su calendarización.</w:t>
      </w:r>
    </w:p>
    <w:p w:rsidR="00B471B1" w:rsidRDefault="00B471B1">
      <w:pPr>
        <w:pStyle w:val="Estilo"/>
      </w:pPr>
    </w:p>
    <w:p w:rsidR="00B471B1" w:rsidRDefault="009846DB">
      <w:pPr>
        <w:pStyle w:val="Estilo"/>
      </w:pPr>
      <w:r>
        <w:t>El Gobierno Federal y los gobiernos estatales, previa opinión de los Comités de Planeación para el Desarrollo o su equivalente, y dentro del marco del Convenio de Coordinación respectivo, decidirán a qué orden de go</w:t>
      </w:r>
      <w:r>
        <w:t>bierno corresponde la ejecución de los programas de acuerdo a la naturaleza de cada uno de ellos y a las características de las zonas donde se van a aplicar los programas, para lograr el mejor desarrollo e impacto social de los mismos, y</w:t>
      </w:r>
    </w:p>
    <w:p w:rsidR="00B471B1" w:rsidRDefault="00B471B1">
      <w:pPr>
        <w:pStyle w:val="Estilo"/>
      </w:pPr>
    </w:p>
    <w:p w:rsidR="00B471B1" w:rsidRDefault="009846DB">
      <w:pPr>
        <w:pStyle w:val="Estilo"/>
      </w:pPr>
      <w:r>
        <w:t>III. Brindar ases</w:t>
      </w:r>
      <w:r>
        <w:t>oría a los municipios para la integración de los expedientes técnicos que, en su caso, requiera el programa, especialmente a los que se encuentran en condiciones de muy alta y alta marginación.</w:t>
      </w:r>
    </w:p>
    <w:p w:rsidR="00B471B1" w:rsidRDefault="00B471B1">
      <w:pPr>
        <w:pStyle w:val="Estilo"/>
      </w:pPr>
    </w:p>
    <w:p w:rsidR="00B471B1" w:rsidRDefault="009846DB">
      <w:pPr>
        <w:pStyle w:val="Estilo"/>
      </w:pPr>
      <w:r>
        <w:t>Artículo 31. Las dependencias y entidades que tengan a su car</w:t>
      </w:r>
      <w:r>
        <w:t xml:space="preserve">go programas presupuestarios considerados por el Consejo Nacional de Evaluación de la Política </w:t>
      </w:r>
      <w:r>
        <w:lastRenderedPageBreak/>
        <w:t>de Desarrollo Social como programas o acciones federales de desarrollo social deberán enviar a la Secretaría, en los términos y plazos que esta disponga, informa</w:t>
      </w:r>
      <w:r>
        <w:t>ción sobre su población potencial, población objetivo y población atendida, misma que hará pública en su portal de Internet.</w:t>
      </w:r>
    </w:p>
    <w:p w:rsidR="00B471B1" w:rsidRDefault="00B471B1">
      <w:pPr>
        <w:pStyle w:val="Estilo"/>
      </w:pPr>
    </w:p>
    <w:p w:rsidR="00B471B1" w:rsidRDefault="00B471B1">
      <w:pPr>
        <w:pStyle w:val="Estilo"/>
      </w:pPr>
    </w:p>
    <w:p w:rsidR="00B471B1" w:rsidRDefault="009846DB">
      <w:pPr>
        <w:pStyle w:val="Estilo"/>
      </w:pPr>
      <w:r>
        <w:t>CAPÍTULO II</w:t>
      </w:r>
    </w:p>
    <w:p w:rsidR="00B471B1" w:rsidRDefault="00B471B1">
      <w:pPr>
        <w:pStyle w:val="Estilo"/>
      </w:pPr>
    </w:p>
    <w:p w:rsidR="00B471B1" w:rsidRDefault="009846DB">
      <w:pPr>
        <w:pStyle w:val="Estilo"/>
      </w:pPr>
      <w:r>
        <w:t>De los criterios específicos para la operación de los programas</w:t>
      </w:r>
    </w:p>
    <w:p w:rsidR="00B471B1" w:rsidRDefault="00B471B1">
      <w:pPr>
        <w:pStyle w:val="Estilo"/>
      </w:pPr>
    </w:p>
    <w:p w:rsidR="00B471B1" w:rsidRDefault="009846DB">
      <w:pPr>
        <w:pStyle w:val="Estilo"/>
      </w:pPr>
      <w:r>
        <w:t xml:space="preserve">Artículo 32. Los programas de subsidios del Ramo </w:t>
      </w:r>
      <w:r>
        <w:t xml:space="preserve">Administrativo 20 Desarrollo Social se destinarán, en las entidades federativas, en los términos de las disposiciones aplicables, exclusivamente a la población en condiciones de pobreza, de vulnerabilidad, de adultos mayores, de personas con discapacidad, </w:t>
      </w:r>
      <w:r>
        <w:t>de rezago y de marginación, de acuerdo con los criterios de resultados que defina el Consejo Nacional de Población y a las evaluaciones del Consejo Nacional de Evaluación de la Política de Desarrollo Social, en los programas que resulte aplicable y la Decl</w:t>
      </w:r>
      <w:r>
        <w:t>aratoria de Zonas de Atención Prioritaria formulada por la Cámara de Diputados, mediante acciones que promuevan la superación de la pobreza a través de la educación, la salud, la alimentación, la generación de empleo e ingreso, autoempleo y capacitación; p</w:t>
      </w:r>
      <w:r>
        <w:t xml:space="preserve">rotección social y programas asistenciales; la inclusión de las personas con discapacidad; y el fomento del sector social de la economía; conforme lo establece el artículo 14 de la Ley General de Desarrollo Social, y tomando en consideración los criterios </w:t>
      </w:r>
      <w:r>
        <w:t>que propongan las entidades federativas.</w:t>
      </w:r>
    </w:p>
    <w:p w:rsidR="00B471B1" w:rsidRDefault="00B471B1">
      <w:pPr>
        <w:pStyle w:val="Estilo"/>
      </w:pPr>
    </w:p>
    <w:p w:rsidR="00B471B1" w:rsidRDefault="009846DB">
      <w:pPr>
        <w:pStyle w:val="Estilo"/>
      </w:pPr>
      <w:r>
        <w:t>Para estos fines, el Ramo Administrativo 20 Desarrollo Social considera los programas establecidos en el Anexo 25 para dicho ramo.</w:t>
      </w:r>
    </w:p>
    <w:p w:rsidR="00B471B1" w:rsidRDefault="00B471B1">
      <w:pPr>
        <w:pStyle w:val="Estilo"/>
      </w:pPr>
    </w:p>
    <w:p w:rsidR="00B471B1" w:rsidRDefault="009846DB">
      <w:pPr>
        <w:pStyle w:val="Estilo"/>
      </w:pPr>
      <w:r>
        <w:t>En los términos de los convenios de coordinación suscritos entre el Ejecutivo Fede</w:t>
      </w:r>
      <w:r>
        <w:t>ral, a través de la Secretaría de Desarrollo Social, y los gobiernos de las entidades federativas se impulsará el trabajo corresponsable en materia de superación de pobreza, vulnerabilidad, rezago y marginación y se promoverá el desarrollo humano, familiar</w:t>
      </w:r>
      <w:r>
        <w:t>, comunitario y productivo y la inclusión de las personas con discapacidad.</w:t>
      </w:r>
    </w:p>
    <w:p w:rsidR="00B471B1" w:rsidRDefault="00B471B1">
      <w:pPr>
        <w:pStyle w:val="Estilo"/>
      </w:pPr>
    </w:p>
    <w:p w:rsidR="00B471B1" w:rsidRDefault="009846DB">
      <w:pPr>
        <w:pStyle w:val="Estilo"/>
      </w:pPr>
      <w:r>
        <w:t>Este instrumento promoverá que las acciones y recursos dirigidos a la población en situación de pobreza se efectúen en un marco de coordinación de esfuerzos, manteniendo en todo m</w:t>
      </w:r>
      <w:r>
        <w:t>omento el respeto a los órdenes de gobierno, así como el fortalecimiento del respectivo Comité de Planeación para el Desarrollo Estatal.</w:t>
      </w:r>
    </w:p>
    <w:p w:rsidR="00B471B1" w:rsidRDefault="00B471B1">
      <w:pPr>
        <w:pStyle w:val="Estilo"/>
      </w:pPr>
    </w:p>
    <w:p w:rsidR="00B471B1" w:rsidRDefault="009846DB">
      <w:pPr>
        <w:pStyle w:val="Estilo"/>
      </w:pPr>
      <w:r>
        <w:t>Derivado de este instrumento se suscribirán acuerdos y convenios específicos y anexos de ejecución en los que se estab</w:t>
      </w:r>
      <w:r>
        <w:t>lecerán: la distribución de los recursos de cada programa o región de acuerdo con sus condiciones de rezago, marginación y pobreza, indicando en lo posible la asignación correspondiente a cada municipio; las atribuciones y responsabilidades de la Federació</w:t>
      </w:r>
      <w:r>
        <w:t xml:space="preserve">n, las entidades federativas y </w:t>
      </w:r>
      <w:r>
        <w:lastRenderedPageBreak/>
        <w:t>municipios, y las asignaciones presupuestarias de los órdenes de gobierno en que concurran en sujeción a los programas concertados.</w:t>
      </w:r>
    </w:p>
    <w:p w:rsidR="00B471B1" w:rsidRDefault="00B471B1">
      <w:pPr>
        <w:pStyle w:val="Estilo"/>
      </w:pPr>
    </w:p>
    <w:p w:rsidR="00B471B1" w:rsidRDefault="009846DB">
      <w:pPr>
        <w:pStyle w:val="Estilo"/>
      </w:pPr>
      <w:r>
        <w:t>Los convenios a que se refiere este artículo, deberán ser publicados en el Diario Oficial de</w:t>
      </w:r>
      <w:r>
        <w:t xml:space="preserve"> la Federación y en el correspondiente medio oficial de difusión de la entidad federativa que corresponda, dentro de los 15 días hábiles siguientes a la fecha en que queden íntegramente suscritos.</w:t>
      </w:r>
    </w:p>
    <w:p w:rsidR="00B471B1" w:rsidRDefault="00B471B1">
      <w:pPr>
        <w:pStyle w:val="Estilo"/>
      </w:pPr>
    </w:p>
    <w:p w:rsidR="00B471B1" w:rsidRDefault="009846DB">
      <w:pPr>
        <w:pStyle w:val="Estilo"/>
      </w:pPr>
      <w:r>
        <w:t>A efecto de fortalecer la formulación, ejecución e instrum</w:t>
      </w:r>
      <w:r>
        <w:t>entación de programas, acciones e inversiones en materia de desarrollo social, se promoverá la celebración de convenios, acuerdos o bases de coordinación interinstitucional entre las dependencias y entidades.</w:t>
      </w:r>
    </w:p>
    <w:p w:rsidR="00B471B1" w:rsidRDefault="00B471B1">
      <w:pPr>
        <w:pStyle w:val="Estilo"/>
      </w:pPr>
    </w:p>
    <w:p w:rsidR="00B471B1" w:rsidRDefault="009846DB">
      <w:pPr>
        <w:pStyle w:val="Estilo"/>
      </w:pPr>
      <w:r>
        <w:t xml:space="preserve">Cuando la Secretaría, la Función Pública o la </w:t>
      </w:r>
      <w:r>
        <w:t>Secretaría de Desarrollo Social, en el ámbito de sus respectivas competencias, detecten faltas de comprobación, desviaciones, incumplimiento a los convenios o acuerdos, o incumplimiento en la entrega oportuna de la información relativa a avances y metas al</w:t>
      </w:r>
      <w:r>
        <w:t>canzadas, la Secretaría de Desarrollo Social, después de escuchar la opinión del gobierno de las entidades federativas, podrá suspender la radicación de los recursos federales e inclusive solicitar su reintegro, sin perjuicio de lo establecido en las dispo</w:t>
      </w:r>
      <w:r>
        <w:t>siciones aplicables.</w:t>
      </w:r>
    </w:p>
    <w:p w:rsidR="00B471B1" w:rsidRDefault="00B471B1">
      <w:pPr>
        <w:pStyle w:val="Estilo"/>
      </w:pPr>
    </w:p>
    <w:p w:rsidR="00B471B1" w:rsidRDefault="009846DB">
      <w:pPr>
        <w:pStyle w:val="Estilo"/>
      </w:pPr>
      <w:r>
        <w:t>Para el control de los recursos que se asignen a las entidades federativas, el Ejecutivo Federal convendrá con los gobiernos respectivos, los programas o las actividades que permitan garantizar el cumplimiento de las disposiciones apl</w:t>
      </w:r>
      <w:r>
        <w:t>icables.</w:t>
      </w:r>
    </w:p>
    <w:p w:rsidR="00B471B1" w:rsidRDefault="00B471B1">
      <w:pPr>
        <w:pStyle w:val="Estilo"/>
      </w:pPr>
    </w:p>
    <w:p w:rsidR="00B471B1" w:rsidRDefault="009846DB">
      <w:pPr>
        <w:pStyle w:val="Estilo"/>
      </w:pPr>
      <w:r>
        <w:t>Los ejecutores de los programas deberán informar trimestralmente a las entidades federativas y a la Secretaría de Desarrollo Social los avances de ejecución físicos y financieros.</w:t>
      </w:r>
    </w:p>
    <w:p w:rsidR="00B471B1" w:rsidRDefault="00B471B1">
      <w:pPr>
        <w:pStyle w:val="Estilo"/>
      </w:pPr>
    </w:p>
    <w:p w:rsidR="00B471B1" w:rsidRDefault="009846DB">
      <w:pPr>
        <w:pStyle w:val="Estilo"/>
      </w:pPr>
      <w:r>
        <w:t>Por lo que se refiere al Programa de Abasto Social de Leche, a ca</w:t>
      </w:r>
      <w:r>
        <w:t>rgo de Liconsa, S.A. de C.V., la Secretaría de Desarrollo Social hará del conocimiento público los nombres de los proveedores de leche de Liconsa, S.A. de C.V., en términos de la legislación en materia de transparencia y acceso a la información pública gub</w:t>
      </w:r>
      <w:r>
        <w:t>ernamental.</w:t>
      </w:r>
    </w:p>
    <w:p w:rsidR="00B471B1" w:rsidRDefault="00B471B1">
      <w:pPr>
        <w:pStyle w:val="Estilo"/>
      </w:pPr>
    </w:p>
    <w:p w:rsidR="00B471B1" w:rsidRDefault="009846DB">
      <w:pPr>
        <w:pStyle w:val="Estilo"/>
      </w:pPr>
      <w:r>
        <w:t>Artículo 33. Las reglas de operación de PROSPERA Programa de Inclusión Social para el ejercicio fiscal 2016, deberán considerar lo siguiente:</w:t>
      </w:r>
    </w:p>
    <w:p w:rsidR="00B471B1" w:rsidRDefault="00B471B1">
      <w:pPr>
        <w:pStyle w:val="Estilo"/>
      </w:pPr>
    </w:p>
    <w:p w:rsidR="00B471B1" w:rsidRDefault="009846DB">
      <w:pPr>
        <w:pStyle w:val="Estilo"/>
      </w:pPr>
      <w:r>
        <w:t xml:space="preserve">I. Su objeto será articular y coordinar la oferta institucional de programas y acciones de política </w:t>
      </w:r>
      <w:r>
        <w:t>social, incluyendo aquellas relacionadas con el fomento productivo, generación de ingresos, bienestar económico, inclusión financiera y laboral, educación, alimentación y salud, dirigida a la población que se encuentre en situación de pobreza extrema, bajo</w:t>
      </w:r>
      <w:r>
        <w:t xml:space="preserve"> esquemas de corresponsabilidad;</w:t>
      </w:r>
    </w:p>
    <w:p w:rsidR="00B471B1" w:rsidRDefault="00B471B1">
      <w:pPr>
        <w:pStyle w:val="Estilo"/>
      </w:pPr>
    </w:p>
    <w:p w:rsidR="00B471B1" w:rsidRDefault="009846DB">
      <w:pPr>
        <w:pStyle w:val="Estilo"/>
      </w:pPr>
      <w:r>
        <w:lastRenderedPageBreak/>
        <w:t xml:space="preserve">II. Los criterios para la inclusión de localidades en el medio rural y urbano. Las entidades federativas, en atención a los recursos de las mismas destinados a los componentes de salud y educación, podrán opinar, a través </w:t>
      </w:r>
      <w:r>
        <w:t>de los comités técnicos estatales, sobre dichos criterios, debiendo la Secretaría de Desarrollo Social, dar respuesta a dichas opiniones, en su caso, en un plazo no mayor de 30 días.</w:t>
      </w:r>
    </w:p>
    <w:p w:rsidR="00B471B1" w:rsidRDefault="00B471B1">
      <w:pPr>
        <w:pStyle w:val="Estilo"/>
      </w:pPr>
    </w:p>
    <w:p w:rsidR="00B471B1" w:rsidRDefault="009846DB">
      <w:pPr>
        <w:pStyle w:val="Estilo"/>
      </w:pPr>
      <w:r>
        <w:t>A más tardar el último día hábil del mes de febrero de 2016, la Secretar</w:t>
      </w:r>
      <w:r>
        <w:t>ía de Desarrollo Social informará a la Cámara de Diputados, la cobertura de atención de familias beneficiarias.</w:t>
      </w:r>
    </w:p>
    <w:p w:rsidR="00B471B1" w:rsidRDefault="00B471B1">
      <w:pPr>
        <w:pStyle w:val="Estilo"/>
      </w:pPr>
    </w:p>
    <w:p w:rsidR="00B471B1" w:rsidRDefault="009846DB">
      <w:pPr>
        <w:pStyle w:val="Estilo"/>
      </w:pPr>
      <w:r>
        <w:t>La Coordinación Nacional del programa entregará a la Cámara de Diputados, el padrón de beneficiarios, el cual deberá permitir su identificación</w:t>
      </w:r>
      <w:r>
        <w:t xml:space="preserve"> y para ello deberá contener, cuando menos, los nombres de quienes sean atendidos por el programa, así como su localidad, municipio y entidad federativa de residencia, en los términos de la legislación en materia de transparencia y acceso a la información </w:t>
      </w:r>
      <w:r>
        <w:t>pública gubernamental y demás normatividad aplicable. Los integrantes de la Cámara de Diputados serán responsables de su uso y deberán observar en lo conducente, en términos de ley, la protección de los datos personales. La Coordinación Nacional del progra</w:t>
      </w:r>
      <w:r>
        <w:t>ma deberá actualizarlo semestralmente;</w:t>
      </w:r>
    </w:p>
    <w:p w:rsidR="00B471B1" w:rsidRDefault="00B471B1">
      <w:pPr>
        <w:pStyle w:val="Estilo"/>
      </w:pPr>
    </w:p>
    <w:p w:rsidR="00B471B1" w:rsidRDefault="009846DB">
      <w:pPr>
        <w:pStyle w:val="Estilo"/>
      </w:pPr>
      <w:r>
        <w:t>III. La metodología de focalización para la identificación, inclusión y recertificación de las familias en el programa será única para todo el país, pudiendo diferenciar entre zonas rurales y urbanas. Esta metodologí</w:t>
      </w:r>
      <w:r>
        <w:t>a deberá considerar el levantamiento de cédulas individuales de información socioeconómica a las familias;</w:t>
      </w:r>
    </w:p>
    <w:p w:rsidR="00B471B1" w:rsidRDefault="00B471B1">
      <w:pPr>
        <w:pStyle w:val="Estilo"/>
      </w:pPr>
    </w:p>
    <w:p w:rsidR="00B471B1" w:rsidRDefault="009846DB">
      <w:pPr>
        <w:pStyle w:val="Estilo"/>
      </w:pPr>
      <w:r>
        <w:t>IV. Los criterios para atender la demanda de incorporación de familias tanto en localidades aún no atendidas como en localidades ya atendidas a trav</w:t>
      </w:r>
      <w:r>
        <w:t>és de un proceso de densificación. Este programa no deberá duplicar apoyos y debe limitarse a atender a la población en pobreza en los términos de la Ley General de Desarrollo Social;</w:t>
      </w:r>
    </w:p>
    <w:p w:rsidR="00B471B1" w:rsidRDefault="00B471B1">
      <w:pPr>
        <w:pStyle w:val="Estilo"/>
      </w:pPr>
    </w:p>
    <w:p w:rsidR="00B471B1" w:rsidRDefault="009846DB">
      <w:pPr>
        <w:pStyle w:val="Estilo"/>
      </w:pPr>
      <w:r>
        <w:t>V. Orientar los esfuerzos con la Coordinación Nacional de Becas de Educ</w:t>
      </w:r>
      <w:r>
        <w:t>ación Superior para dar continuidad al padrón de jóvenes con becas de educación superior;</w:t>
      </w:r>
    </w:p>
    <w:p w:rsidR="00B471B1" w:rsidRDefault="00B471B1">
      <w:pPr>
        <w:pStyle w:val="Estilo"/>
      </w:pPr>
    </w:p>
    <w:p w:rsidR="00B471B1" w:rsidRDefault="009846DB">
      <w:pPr>
        <w:pStyle w:val="Estilo"/>
      </w:pPr>
      <w:r>
        <w:t>VI. Las acciones de mejora que permitan fortalecer su funcionamiento;</w:t>
      </w:r>
    </w:p>
    <w:p w:rsidR="00B471B1" w:rsidRDefault="00B471B1">
      <w:pPr>
        <w:pStyle w:val="Estilo"/>
      </w:pPr>
    </w:p>
    <w:p w:rsidR="00B471B1" w:rsidRDefault="009846DB">
      <w:pPr>
        <w:pStyle w:val="Estilo"/>
      </w:pPr>
      <w:r>
        <w:t xml:space="preserve">VII. El esquema de operación que incluya las condiciones de la prestación de los servicios de </w:t>
      </w:r>
      <w:r>
        <w:t>salud y educación básica y media superior para la población beneficiaria; la producción y distribución de los suplementos alimenticios; los criterios para certificar la asistencia a estos servicios de los miembros de la familia, los montos, mecanismos y me</w:t>
      </w:r>
      <w:r>
        <w:t>dios para la entrega de los apoyos y su periodicidad;</w:t>
      </w:r>
    </w:p>
    <w:p w:rsidR="00B471B1" w:rsidRDefault="00B471B1">
      <w:pPr>
        <w:pStyle w:val="Estilo"/>
      </w:pPr>
    </w:p>
    <w:p w:rsidR="00B471B1" w:rsidRDefault="009846DB">
      <w:pPr>
        <w:pStyle w:val="Estilo"/>
      </w:pPr>
      <w:r>
        <w:lastRenderedPageBreak/>
        <w:t>VIII. Los criterios para certificar el cumplimiento de las obligaciones a cargo de los beneficiarios;</w:t>
      </w:r>
    </w:p>
    <w:p w:rsidR="00B471B1" w:rsidRDefault="00B471B1">
      <w:pPr>
        <w:pStyle w:val="Estilo"/>
      </w:pPr>
    </w:p>
    <w:p w:rsidR="00B471B1" w:rsidRDefault="009846DB">
      <w:pPr>
        <w:pStyle w:val="Estilo"/>
      </w:pPr>
      <w:r>
        <w:t>IX. La definición de responsabilidades de cada una de las dependencias involucradas en el programa</w:t>
      </w:r>
      <w:r>
        <w:t xml:space="preserve"> para la certificación del cumplimiento de asistencia de las familias beneficiarias, tanto en el componente de salud, como en el de educación y la entrega de los apoyos a nivel central y en las entidades federativas, así como para la ampliación y la elevac</w:t>
      </w:r>
      <w:r>
        <w:t>ión de la calidad de los servicios.</w:t>
      </w:r>
    </w:p>
    <w:p w:rsidR="00B471B1" w:rsidRDefault="00B471B1">
      <w:pPr>
        <w:pStyle w:val="Estilo"/>
      </w:pPr>
    </w:p>
    <w:p w:rsidR="00B471B1" w:rsidRDefault="009846DB">
      <w:pPr>
        <w:pStyle w:val="Estilo"/>
      </w:pPr>
      <w:r>
        <w:t>El cumplimiento de asistencia a unidades de salud y a planteles educativos, debidamente registrada, será indispensable para el otorgamiento de los respectivos apoyos. La entrega de los respectivos apoyos no podrá condic</w:t>
      </w:r>
      <w:r>
        <w:t>ionarse al cumplimiento de otros requisitos o contraprestaciones, por lo que las reglas de operación deberán contemplar mecanismos para que se detecte y corrija la presencia de requerimientos adicionales;</w:t>
      </w:r>
    </w:p>
    <w:p w:rsidR="00B471B1" w:rsidRDefault="00B471B1">
      <w:pPr>
        <w:pStyle w:val="Estilo"/>
      </w:pPr>
    </w:p>
    <w:p w:rsidR="00B471B1" w:rsidRDefault="009846DB">
      <w:pPr>
        <w:pStyle w:val="Estilo"/>
      </w:pPr>
      <w:r>
        <w:t>X. Los criterios de recertificación para las famil</w:t>
      </w:r>
      <w:r>
        <w:t>ias y los criterios y mecanismos para la verificación permanente de las condiciones socioeconómicas de las familias beneficiarias, así como para atender el incremento demográfico en las localidades, y para la sustitución de bajas del padrón por incumplimie</w:t>
      </w:r>
      <w:r>
        <w:t>nto de corresponsabilidades;</w:t>
      </w:r>
    </w:p>
    <w:p w:rsidR="00B471B1" w:rsidRDefault="00B471B1">
      <w:pPr>
        <w:pStyle w:val="Estilo"/>
      </w:pPr>
    </w:p>
    <w:p w:rsidR="00B471B1" w:rsidRDefault="009846DB">
      <w:pPr>
        <w:pStyle w:val="Estilo"/>
      </w:pPr>
      <w:r>
        <w:t>XI. Los mecanismos para promover alternativas dentro del sistema financiero para la entrega de los apoyos con oportunidad, promoviendo la inclusión financiera de la población objetivo;</w:t>
      </w:r>
    </w:p>
    <w:p w:rsidR="00B471B1" w:rsidRDefault="00B471B1">
      <w:pPr>
        <w:pStyle w:val="Estilo"/>
      </w:pPr>
    </w:p>
    <w:p w:rsidR="00B471B1" w:rsidRDefault="009846DB">
      <w:pPr>
        <w:pStyle w:val="Estilo"/>
      </w:pPr>
      <w:r>
        <w:t xml:space="preserve">XII. Los mecanismos para asegurar la </w:t>
      </w:r>
      <w:r>
        <w:t>complementariedad de acciones con otros programas; para aprovechar la información y el padrón del programa para focalizar otros subsidios complementarios y no duplicarlos, y para definir la transición de beneficiarios de otros programas federales que otorg</w:t>
      </w:r>
      <w:r>
        <w:t>an subsidios con el mismo objetivo de evitar duplicidad;</w:t>
      </w:r>
    </w:p>
    <w:p w:rsidR="00B471B1" w:rsidRDefault="00B471B1">
      <w:pPr>
        <w:pStyle w:val="Estilo"/>
      </w:pPr>
    </w:p>
    <w:p w:rsidR="00B471B1" w:rsidRDefault="009846DB">
      <w:pPr>
        <w:pStyle w:val="Estilo"/>
      </w:pPr>
      <w:r>
        <w:t>XIII. En su caso, las propuestas que hubiesen sido presentadas y aprobadas por el Comité Técnico de la Coordinación Nacional, y</w:t>
      </w:r>
    </w:p>
    <w:p w:rsidR="00B471B1" w:rsidRDefault="00B471B1">
      <w:pPr>
        <w:pStyle w:val="Estilo"/>
      </w:pPr>
    </w:p>
    <w:p w:rsidR="00B471B1" w:rsidRDefault="009846DB">
      <w:pPr>
        <w:pStyle w:val="Estilo"/>
      </w:pPr>
      <w:r>
        <w:t xml:space="preserve">XIV. Se podrán otorgar apoyos a los adultos mayores que formen parte </w:t>
      </w:r>
      <w:r>
        <w:t>de hogares beneficiarios, incluyendo las condiciones, los montos, procedimientos y la corresponsabilidad en salud adecuada a su condición.</w:t>
      </w:r>
    </w:p>
    <w:p w:rsidR="00B471B1" w:rsidRDefault="00B471B1">
      <w:pPr>
        <w:pStyle w:val="Estilo"/>
      </w:pPr>
    </w:p>
    <w:p w:rsidR="00B471B1" w:rsidRDefault="009846DB">
      <w:pPr>
        <w:pStyle w:val="Estilo"/>
      </w:pPr>
      <w:r>
        <w:t xml:space="preserve">El presupuesto de PROSPERA Programa de Inclusión Social se distribuye conforme a lo señalado en el Anexo 27 de este </w:t>
      </w:r>
      <w:r>
        <w:t>Decreto. Los recursos de PROSPERA Programa de Inclusión Social no podrán ser transferidos a otros programas. Podrán realizarse traspasos no regularizables en las asignaciones del programa entre las secretarías de Desarrollo Social, de Educación Pública y d</w:t>
      </w:r>
      <w:r>
        <w:t>e Salud, en los términos de las disposiciones aplicables. De lo anterior, se informará trimestralmente a la Cámara de Diputados.</w:t>
      </w:r>
    </w:p>
    <w:p w:rsidR="00B471B1" w:rsidRDefault="00B471B1">
      <w:pPr>
        <w:pStyle w:val="Estilo"/>
      </w:pPr>
    </w:p>
    <w:p w:rsidR="00B471B1" w:rsidRDefault="009846DB">
      <w:pPr>
        <w:pStyle w:val="Estilo"/>
      </w:pPr>
      <w:r>
        <w:t>El presupuesto para el componente de salud se ejercerá con base en una cuota igual por familia atendida, multiplicada por el p</w:t>
      </w:r>
      <w:r>
        <w:t>adrón activo correspondiente, pudiendo ser ajustada, sin rebasar el presupuesto regularizable del programa, en función de los servicios efectivamente prestados y la calidad provista en los mismos y será entregado a los proveedores de los servicios de salud</w:t>
      </w:r>
      <w:r>
        <w:t>, tanto de los servicios estatales de salud como del IMSS-PROSPERA y del IMSS-Régimen Ordinario u otros que puedan resultar necesarios para cumplir con los objetivos del programa.</w:t>
      </w:r>
    </w:p>
    <w:p w:rsidR="00B471B1" w:rsidRDefault="00B471B1">
      <w:pPr>
        <w:pStyle w:val="Estilo"/>
      </w:pPr>
    </w:p>
    <w:p w:rsidR="00B471B1" w:rsidRDefault="009846DB">
      <w:pPr>
        <w:pStyle w:val="Estilo"/>
      </w:pPr>
      <w:r>
        <w:t xml:space="preserve">Las secretarías de Desarrollo Social, de Educación Pública y de Salud </w:t>
      </w:r>
      <w:r>
        <w:t>presentarán a la Cámara de Diputados a más tardar en abril de 2016, un informe sobre la contratación del proveedor encargado de entregar los apoyos a los beneficiarios en donde no exista infraestructura para realizar el pago directo a través de transferenc</w:t>
      </w:r>
      <w:r>
        <w:t>ia electrónica.</w:t>
      </w:r>
    </w:p>
    <w:p w:rsidR="00B471B1" w:rsidRDefault="00B471B1">
      <w:pPr>
        <w:pStyle w:val="Estilo"/>
      </w:pPr>
    </w:p>
    <w:p w:rsidR="00B471B1" w:rsidRDefault="009846DB">
      <w:pPr>
        <w:pStyle w:val="Estilo"/>
      </w:pPr>
      <w:r>
        <w:t xml:space="preserve">Artículo 34. Los programas de garantías, de reducción de costo de financiamiento, de capital de riesgo y cualquier otro esquema que promueva el acceso al financiamiento que las dependencias y entidades apoyen con recursos presupuestarios, </w:t>
      </w:r>
      <w:r>
        <w:t>deberán ser implementados exclusivamente por conducto de la banca de desarrollo, de Financiera Nacional de Desarrollo Agropecuario, Rural, Forestal y Pesquero y/o de fideicomisos públicos de fomento del Gobierno Federal. Dichas dependencias y entidades pod</w:t>
      </w:r>
      <w:r>
        <w:t>rán establecer convenios de colaboración con las agencias de desarrollo de los gobiernos de las entidades federativas, para la implementación de los programas.</w:t>
      </w:r>
    </w:p>
    <w:p w:rsidR="00B471B1" w:rsidRDefault="00B471B1">
      <w:pPr>
        <w:pStyle w:val="Estilo"/>
      </w:pPr>
    </w:p>
    <w:p w:rsidR="00B471B1" w:rsidRDefault="009846DB">
      <w:pPr>
        <w:pStyle w:val="Estilo"/>
      </w:pPr>
      <w:r>
        <w:t>La Secretaría tendrá en todo momento acceso a la base de datos única de los beneficiarios de lo</w:t>
      </w:r>
      <w:r>
        <w:t>s programas correspondientes establecida por la Agencia de Servicios a la Comercialización y Desarrollo de Mercados Agropecuarios (ASERCA).</w:t>
      </w:r>
    </w:p>
    <w:p w:rsidR="00B471B1" w:rsidRDefault="00B471B1">
      <w:pPr>
        <w:pStyle w:val="Estilo"/>
      </w:pPr>
    </w:p>
    <w:p w:rsidR="00B471B1" w:rsidRDefault="009846DB">
      <w:pPr>
        <w:pStyle w:val="Estilo"/>
      </w:pPr>
      <w:r>
        <w:t>Asimismo, a fin de evitar duplicidades de beneficiarios y operaciones, ASERCA deberá dar pleno acceso, vía remota y</w:t>
      </w:r>
      <w:r>
        <w:t xml:space="preserve"> en tiempo real, a la Financiera Nacional de Desarrollo Agropecuario, Rural, Forestal y Pesquero, a los Fideicomisos Instituidos en Relación con la Agricultura (FIRA) y a AGROASEMEX, a la referida base de datos para realizar las consultas correspondientes.</w:t>
      </w:r>
    </w:p>
    <w:p w:rsidR="00B471B1" w:rsidRDefault="00B471B1">
      <w:pPr>
        <w:pStyle w:val="Estilo"/>
      </w:pPr>
    </w:p>
    <w:p w:rsidR="00B471B1" w:rsidRDefault="009846DB">
      <w:pPr>
        <w:pStyle w:val="Estilo"/>
      </w:pPr>
      <w:r>
        <w:t>Se entenderá que los beneficiarios incluidos en la base de datos única de esquemas de manejo de riesgos en el sector agropecuario serán elegibles para recibir los mismos apoyos a coberturas e incentivos a la comercialización que los beneficiarios dados d</w:t>
      </w:r>
      <w:r>
        <w:t>e alta por ASERCA en la misma, observando las disposiciones aplicables a dichos esquemas y aquellas destinadas a evitar duplicidad de subsidios.</w:t>
      </w:r>
    </w:p>
    <w:p w:rsidR="00B471B1" w:rsidRDefault="00B471B1">
      <w:pPr>
        <w:pStyle w:val="Estilo"/>
      </w:pPr>
    </w:p>
    <w:p w:rsidR="00B471B1" w:rsidRDefault="009846DB">
      <w:pPr>
        <w:pStyle w:val="Estilo"/>
      </w:pPr>
      <w:r>
        <w:t>El total de los recursos presupuestarios de ASERCA que se encuentren destinados a apoyos a coberturas y esquem</w:t>
      </w:r>
      <w:r>
        <w:t xml:space="preserve">as de administración de riesgos, </w:t>
      </w:r>
      <w:r>
        <w:lastRenderedPageBreak/>
        <w:t>también podrán ser solicitados y otorgados a través de las ventanillas de FIRA, Financiera Nacional de Desarrollo Agropecuario, Rural, Forestal y Pesquero, y AGROASEMEX, debiéndose ejercer en el orden en el que sean tramita</w:t>
      </w:r>
      <w:r>
        <w:t>das las solicitudes correspondientes.</w:t>
      </w:r>
    </w:p>
    <w:p w:rsidR="00B471B1" w:rsidRDefault="00B471B1">
      <w:pPr>
        <w:pStyle w:val="Estilo"/>
      </w:pPr>
    </w:p>
    <w:p w:rsidR="00B471B1" w:rsidRDefault="009846DB">
      <w:pPr>
        <w:pStyle w:val="Estilo"/>
      </w:pPr>
      <w:r>
        <w:t>De los recursos aprobados en este presupuesto para el programa del Fondo Nacional Emprendedor se destinará al menos el 25 por ciento a través del Fideicomiso México Emprende a programas de garantía operados por la ban</w:t>
      </w:r>
      <w:r>
        <w:t>ca de desarrollo, en un plazo no mayor a 45 días a partir de la entrada en vigor del presente Decreto, siempre que exista disponibilidad presupuestaria.</w:t>
      </w:r>
    </w:p>
    <w:p w:rsidR="00B471B1" w:rsidRDefault="00B471B1">
      <w:pPr>
        <w:pStyle w:val="Estilo"/>
      </w:pPr>
    </w:p>
    <w:p w:rsidR="00B471B1" w:rsidRDefault="009846DB">
      <w:pPr>
        <w:pStyle w:val="Estilo"/>
      </w:pPr>
      <w:r>
        <w:t xml:space="preserve">Adicionalmente, hasta el 10 por ciento de los recursos aprobados en este Presupuesto para el programa </w:t>
      </w:r>
      <w:r>
        <w:t>del Fondo Nacional Emprendedor, se destinará a programas que otorguen créditos subordinados operados por las instituciones señaladas en el primer párrafo de este artículo, a través del Fideicomiso México Emprende, siempre que exista disponibilidad presupue</w:t>
      </w:r>
      <w:r>
        <w:t>staria.</w:t>
      </w:r>
    </w:p>
    <w:p w:rsidR="00B471B1" w:rsidRDefault="00B471B1">
      <w:pPr>
        <w:pStyle w:val="Estilo"/>
      </w:pPr>
    </w:p>
    <w:p w:rsidR="00B471B1" w:rsidRDefault="009846DB">
      <w:pPr>
        <w:pStyle w:val="Estilo"/>
      </w:pPr>
      <w:r>
        <w:t>De los recursos aprobados en este presupuesto para el Programa de Productividad y Competitividad Agroalimentaria, en sus componentes Acceso al Financiamiento en Apoyo a la Agricultura, Pesca y Pecuario, Productividad Agroalimentaria y Desarrollo P</w:t>
      </w:r>
      <w:r>
        <w:t xml:space="preserve">roductivo Sur Sureste, a cargo de la Secretaría de Agricultura, Ganadería, Desarrollo Rural, Pesca y Alimentación, al menos el 45 por ciento, 15 por ciento y 20 por ciento, respectivamente, se destinarán a promover el acceso al financiamiento en el sector </w:t>
      </w:r>
      <w:r>
        <w:t>rural en condiciones más competitivas, y se transferirán a la Financiera Nacional de Desarrollo Agropecuario, Rural, Forestal y Pesquero, en un plazo no mayor a 45 días a partir de la entrada en vigor del presente Decreto.</w:t>
      </w:r>
    </w:p>
    <w:p w:rsidR="00B471B1" w:rsidRDefault="00B471B1">
      <w:pPr>
        <w:pStyle w:val="Estilo"/>
      </w:pPr>
    </w:p>
    <w:p w:rsidR="00B471B1" w:rsidRDefault="009846DB">
      <w:pPr>
        <w:pStyle w:val="Estilo"/>
      </w:pPr>
      <w:r>
        <w:t>Artículo 35. En el Anexo 11 de e</w:t>
      </w:r>
      <w:r>
        <w:t xml:space="preserve">ste Decreto se prevé la asignación de recursos para fortalecer el patrimonio de Financiera Nacional de Desarrollo Agropecuario, Rural, Forestal y Pesquero, del Fondo de Capitalización e Inversión del Sector Rural (FOCIR) y del Fondo Especial de Asistencia </w:t>
      </w:r>
      <w:r>
        <w:t>Técnica y Garantía para Créditos Agropecuarios (FEGA).</w:t>
      </w:r>
    </w:p>
    <w:p w:rsidR="00B471B1" w:rsidRDefault="00B471B1">
      <w:pPr>
        <w:pStyle w:val="Estilo"/>
      </w:pPr>
    </w:p>
    <w:p w:rsidR="00B471B1" w:rsidRDefault="009846DB">
      <w:pPr>
        <w:pStyle w:val="Estilo"/>
      </w:pPr>
      <w:r>
        <w:t>Artículo 36. El Programa Especial Concurrente para el Desarrollo Rural Sustentable se sujetará a los siguientes lineamientos para la distribución del gasto aprobado en este Presupuesto:</w:t>
      </w:r>
    </w:p>
    <w:p w:rsidR="00B471B1" w:rsidRDefault="00B471B1">
      <w:pPr>
        <w:pStyle w:val="Estilo"/>
      </w:pPr>
    </w:p>
    <w:p w:rsidR="00B471B1" w:rsidRDefault="009846DB">
      <w:pPr>
        <w:pStyle w:val="Estilo"/>
      </w:pPr>
      <w:r>
        <w:t xml:space="preserve">I. Deberá </w:t>
      </w:r>
      <w:r>
        <w:t>abarcar políticas públicas orientadas a incrementar la producción, la productividad y la competitividad agroalimentaria y pesquera del país, a la generación del empleo rural y para las actividades pesqueras y acuícolas, a promover en la población campesina</w:t>
      </w:r>
      <w:r>
        <w:t xml:space="preserve"> y de la pesca el bienestar, así como su incorporación al desarrollo nacional, dando prioridad a las zonas de alta y muy alta marginación y a poblaciones indígenas.</w:t>
      </w:r>
    </w:p>
    <w:p w:rsidR="00B471B1" w:rsidRDefault="00B471B1">
      <w:pPr>
        <w:pStyle w:val="Estilo"/>
      </w:pPr>
    </w:p>
    <w:p w:rsidR="00B471B1" w:rsidRDefault="009846DB">
      <w:pPr>
        <w:pStyle w:val="Estilo"/>
      </w:pPr>
      <w:r>
        <w:lastRenderedPageBreak/>
        <w:t>El presupuesto para el campo procurará fomentar el abasto de alimentos y productos básicos</w:t>
      </w:r>
      <w:r>
        <w:t xml:space="preserve"> y estratégicos a la población, promoviendo su acceso a los grupos sociales menos favorecidos y dando prioridad a la producción nacional, a que se refiere el artículo 178 de la Ley de Desarrollo Rural Sustentable.</w:t>
      </w:r>
    </w:p>
    <w:p w:rsidR="00B471B1" w:rsidRDefault="00B471B1">
      <w:pPr>
        <w:pStyle w:val="Estilo"/>
      </w:pPr>
    </w:p>
    <w:p w:rsidR="00B471B1" w:rsidRDefault="009846DB">
      <w:pPr>
        <w:pStyle w:val="Estilo"/>
      </w:pPr>
      <w:r>
        <w:t>El presupuesto dirigido al campo deberá t</w:t>
      </w:r>
      <w:r>
        <w:t>ener las siguientes características:</w:t>
      </w:r>
    </w:p>
    <w:p w:rsidR="00B471B1" w:rsidRDefault="00B471B1">
      <w:pPr>
        <w:pStyle w:val="Estilo"/>
      </w:pPr>
    </w:p>
    <w:p w:rsidR="00B471B1" w:rsidRDefault="009846DB">
      <w:pPr>
        <w:pStyle w:val="Estilo"/>
      </w:pPr>
      <w:r>
        <w:t>a) Que permita la complementariedad de acciones con las demás dependencias y entidades;</w:t>
      </w:r>
    </w:p>
    <w:p w:rsidR="00B471B1" w:rsidRDefault="00B471B1">
      <w:pPr>
        <w:pStyle w:val="Estilo"/>
      </w:pPr>
    </w:p>
    <w:p w:rsidR="00B471B1" w:rsidRDefault="009846DB">
      <w:pPr>
        <w:pStyle w:val="Estilo"/>
      </w:pPr>
      <w:r>
        <w:t>b) Que permita el desarrollo de proyectos productivos por etapas;</w:t>
      </w:r>
    </w:p>
    <w:p w:rsidR="00B471B1" w:rsidRDefault="00B471B1">
      <w:pPr>
        <w:pStyle w:val="Estilo"/>
      </w:pPr>
    </w:p>
    <w:p w:rsidR="00B471B1" w:rsidRDefault="009846DB">
      <w:pPr>
        <w:pStyle w:val="Estilo"/>
      </w:pPr>
      <w:r>
        <w:t>c) Que se oriente prioritariamente hacia las pequeñas unidades</w:t>
      </w:r>
      <w:r>
        <w:t xml:space="preserve"> de producción y al apoyo de los pequeños productores;</w:t>
      </w:r>
    </w:p>
    <w:p w:rsidR="00B471B1" w:rsidRDefault="00B471B1">
      <w:pPr>
        <w:pStyle w:val="Estilo"/>
      </w:pPr>
    </w:p>
    <w:p w:rsidR="00B471B1" w:rsidRDefault="009846DB">
      <w:pPr>
        <w:pStyle w:val="Estilo"/>
      </w:pPr>
      <w:r>
        <w:t>d) Que procuren la progresividad en el otorgamiento de los incentivos, en particular en los componentes de PROAGRO y PROGAN Productivo, y</w:t>
      </w:r>
    </w:p>
    <w:p w:rsidR="00B471B1" w:rsidRDefault="00B471B1">
      <w:pPr>
        <w:pStyle w:val="Estilo"/>
      </w:pPr>
    </w:p>
    <w:p w:rsidR="00B471B1" w:rsidRDefault="009846DB">
      <w:pPr>
        <w:pStyle w:val="Estilo"/>
      </w:pPr>
      <w:r>
        <w:t>e) En materia de concurrencia, el porcentaje o monto que corr</w:t>
      </w:r>
      <w:r>
        <w:t>esponda aportar a las entidades federativas, podrá ser establecido por las dependencias considerando su condición socioeconómica.</w:t>
      </w:r>
    </w:p>
    <w:p w:rsidR="00B471B1" w:rsidRDefault="00B471B1">
      <w:pPr>
        <w:pStyle w:val="Estilo"/>
      </w:pPr>
    </w:p>
    <w:p w:rsidR="00B471B1" w:rsidRDefault="009846DB">
      <w:pPr>
        <w:pStyle w:val="Estilo"/>
      </w:pPr>
      <w:r>
        <w:t>II. Los ramos administrativos que participan en el Programa Especial Concurrente para el Desarrollo Rural Sustentable continu</w:t>
      </w:r>
      <w:r>
        <w:t xml:space="preserve">arán con el sistema de rendición de cuentas sobre el destino de los recursos fiscales de los programas concurrentes, el cual incorpora los siguientes elementos: región geográfica, entidad federativa, municipio y localidad, actividad productiva, eslabón de </w:t>
      </w:r>
      <w:r>
        <w:t>la cadena de valor, concepto de apoyo, monto fiscal y fecha de otorgamiento, y la estratificación correspondiente;</w:t>
      </w:r>
    </w:p>
    <w:p w:rsidR="00B471B1" w:rsidRDefault="00B471B1">
      <w:pPr>
        <w:pStyle w:val="Estilo"/>
      </w:pPr>
    </w:p>
    <w:p w:rsidR="00B471B1" w:rsidRDefault="009846DB">
      <w:pPr>
        <w:pStyle w:val="Estilo"/>
      </w:pPr>
      <w:r>
        <w:t>III. Establecer como prioridades, entre otras, las siguientes:</w:t>
      </w:r>
    </w:p>
    <w:p w:rsidR="00B471B1" w:rsidRDefault="00B471B1">
      <w:pPr>
        <w:pStyle w:val="Estilo"/>
      </w:pPr>
    </w:p>
    <w:p w:rsidR="00B471B1" w:rsidRDefault="009846DB">
      <w:pPr>
        <w:pStyle w:val="Estilo"/>
      </w:pPr>
      <w:r>
        <w:t>a) Incrementar la productividad, la inocuidad y el ingreso de los productore</w:t>
      </w:r>
      <w:r>
        <w:t>s, apoyar en el combate a la pobreza, contribuyendo con la agricultura de autoconsumo a las familias pobres que habitan principalmente en las zonas rurales, en un marco de sustentabilidad, generación de oportunidades y que contribuya a la seguridad aliment</w:t>
      </w:r>
      <w:r>
        <w:t>aria;</w:t>
      </w:r>
    </w:p>
    <w:p w:rsidR="00B471B1" w:rsidRDefault="00B471B1">
      <w:pPr>
        <w:pStyle w:val="Estilo"/>
      </w:pPr>
    </w:p>
    <w:p w:rsidR="00B471B1" w:rsidRDefault="009846DB">
      <w:pPr>
        <w:pStyle w:val="Estilo"/>
      </w:pPr>
      <w:r>
        <w:t>b) Se procurará que los recursos destinados a competitividad, se orienten principalmente a las pequeñas unidades de producción, que se dedican a las ramas productivas básicas, a que se refiere el artículo 179 de la Ley de Desarrollo Rural Sustentabl</w:t>
      </w:r>
      <w:r>
        <w:t>e y otros productos básicos y estratégicos.</w:t>
      </w:r>
    </w:p>
    <w:p w:rsidR="00B471B1" w:rsidRDefault="00B471B1">
      <w:pPr>
        <w:pStyle w:val="Estilo"/>
      </w:pPr>
    </w:p>
    <w:p w:rsidR="00B471B1" w:rsidRDefault="009846DB">
      <w:pPr>
        <w:pStyle w:val="Estilo"/>
      </w:pPr>
      <w:r>
        <w:t>Dichos recursos se direccionarán una vez que se cuente con la estratificación de zonas y regiones productivas del país dando prioridad a las pequeñas unidades de producción;</w:t>
      </w:r>
    </w:p>
    <w:p w:rsidR="00B471B1" w:rsidRDefault="00B471B1">
      <w:pPr>
        <w:pStyle w:val="Estilo"/>
      </w:pPr>
    </w:p>
    <w:p w:rsidR="00B471B1" w:rsidRDefault="009846DB">
      <w:pPr>
        <w:pStyle w:val="Estilo"/>
      </w:pPr>
      <w:r>
        <w:t>c) Apoyar a los productores para que</w:t>
      </w:r>
      <w:r>
        <w:t xml:space="preserve"> apliquen las innovaciones y desarrollos tecnológicos disponibles y fortalezcan su vinculación con los centros de investigación, así como la transferencia de tecnología del país, mediante servicios de extensionismo que aseguren la incorporación del pequeño</w:t>
      </w:r>
      <w:r>
        <w:t xml:space="preserve"> productor a las innovaciones tecnológicas que redunden en la mejora de la productividad;</w:t>
      </w:r>
    </w:p>
    <w:p w:rsidR="00B471B1" w:rsidRDefault="00B471B1">
      <w:pPr>
        <w:pStyle w:val="Estilo"/>
      </w:pPr>
    </w:p>
    <w:p w:rsidR="00B471B1" w:rsidRDefault="009846DB">
      <w:pPr>
        <w:pStyle w:val="Estilo"/>
      </w:pPr>
      <w:r>
        <w:t>d) Ampliar la oferta de bienes y servicios públicos, particularmente en materia de infraestructura, investigación y desarrollo, capacitación, extensionismo rural e i</w:t>
      </w:r>
      <w:r>
        <w:t>nformación;</w:t>
      </w:r>
    </w:p>
    <w:p w:rsidR="00B471B1" w:rsidRDefault="00B471B1">
      <w:pPr>
        <w:pStyle w:val="Estilo"/>
      </w:pPr>
    </w:p>
    <w:p w:rsidR="00B471B1" w:rsidRDefault="009846DB">
      <w:pPr>
        <w:pStyle w:val="Estilo"/>
      </w:pPr>
      <w:r>
        <w:t>e) Contribuir a adaptar las actividades agropecuarias, acuícolas y pesqueras mediante acciones para prevenir, mitigar y atender los impactos del fenómeno del cambio climático, así como la oportuna prevención, administración y atención a riesgo</w:t>
      </w:r>
      <w:r>
        <w:t>s climáticos, sanitarios y de mercado, considerando los potenciales productivos de cada región;</w:t>
      </w:r>
    </w:p>
    <w:p w:rsidR="00B471B1" w:rsidRDefault="00B471B1">
      <w:pPr>
        <w:pStyle w:val="Estilo"/>
      </w:pPr>
    </w:p>
    <w:p w:rsidR="00B471B1" w:rsidRDefault="009846DB">
      <w:pPr>
        <w:pStyle w:val="Estilo"/>
      </w:pPr>
      <w:r>
        <w:t>f) Contribuir a la sustentabilidad de las actividades agropecuarias, pesqueras y acuícolas en lo referente al aprovechamiento responsable del agua y la tierra,</w:t>
      </w:r>
      <w:r>
        <w:t xml:space="preserve"> y</w:t>
      </w:r>
    </w:p>
    <w:p w:rsidR="00B471B1" w:rsidRDefault="00B471B1">
      <w:pPr>
        <w:pStyle w:val="Estilo"/>
      </w:pPr>
    </w:p>
    <w:p w:rsidR="00B471B1" w:rsidRDefault="009846DB">
      <w:pPr>
        <w:pStyle w:val="Estilo"/>
      </w:pPr>
      <w:r>
        <w:t>g) Contribuir a la sustentabilidad de las actividades agropecuarias, pesqueras y acuícolas en lo referente a los recursos genéticos;</w:t>
      </w:r>
    </w:p>
    <w:p w:rsidR="00B471B1" w:rsidRDefault="00B471B1">
      <w:pPr>
        <w:pStyle w:val="Estilo"/>
      </w:pPr>
    </w:p>
    <w:p w:rsidR="00B471B1" w:rsidRDefault="009846DB">
      <w:pPr>
        <w:pStyle w:val="Estilo"/>
      </w:pPr>
      <w:r>
        <w:t>IV. Coadyuvar al impulso de los mercados y a perfeccionar la información disponible para el sector;</w:t>
      </w:r>
    </w:p>
    <w:p w:rsidR="00B471B1" w:rsidRDefault="00B471B1">
      <w:pPr>
        <w:pStyle w:val="Estilo"/>
      </w:pPr>
    </w:p>
    <w:p w:rsidR="00B471B1" w:rsidRDefault="009846DB">
      <w:pPr>
        <w:pStyle w:val="Estilo"/>
      </w:pPr>
      <w:r>
        <w:t>V. Propiciar la c</w:t>
      </w:r>
      <w:r>
        <w:t>ompetitividad de las ramas productivas básicas, a que se refiere el artículo 179 de la Ley de Desarrollo Rural Sustentable, así como estrategias especiales para otros sistemas producto de alto impacto social;</w:t>
      </w:r>
    </w:p>
    <w:p w:rsidR="00B471B1" w:rsidRDefault="00B471B1">
      <w:pPr>
        <w:pStyle w:val="Estilo"/>
      </w:pPr>
    </w:p>
    <w:p w:rsidR="00B471B1" w:rsidRDefault="009846DB">
      <w:pPr>
        <w:pStyle w:val="Estilo"/>
      </w:pPr>
      <w:r>
        <w:t>VI. Coadyuvar al impulso de la producción prim</w:t>
      </w:r>
      <w:r>
        <w:t>aria, de los productos básicos y estratégicos señalados en la Ley de Desarrollo Rural Sustentable, entre otros, para el aprovisionamiento de insumos básicos y apoyo a paquetes tecnológicos;</w:t>
      </w:r>
    </w:p>
    <w:p w:rsidR="00B471B1" w:rsidRDefault="00B471B1">
      <w:pPr>
        <w:pStyle w:val="Estilo"/>
      </w:pPr>
    </w:p>
    <w:p w:rsidR="00B471B1" w:rsidRDefault="009846DB">
      <w:pPr>
        <w:pStyle w:val="Estilo"/>
      </w:pPr>
      <w:r>
        <w:t>VII. Apoyar a las entidades federativas con recursos presupuestar</w:t>
      </w:r>
      <w:r>
        <w:t>ios para la ejecución de proyectos productivos y/o estratégicos de impacto estatal o regional, de acuerdo a las prioridades y planteamientos que defina el Consejo Estatal para el Desarrollo Rural Sustentable, conforme a lo siguiente:</w:t>
      </w:r>
    </w:p>
    <w:p w:rsidR="00B471B1" w:rsidRDefault="00B471B1">
      <w:pPr>
        <w:pStyle w:val="Estilo"/>
      </w:pPr>
    </w:p>
    <w:p w:rsidR="00B471B1" w:rsidRDefault="009846DB">
      <w:pPr>
        <w:pStyle w:val="Estilo"/>
      </w:pPr>
      <w:r>
        <w:t>a) Depositarlos en lo</w:t>
      </w:r>
      <w:r>
        <w:t>s Fideicomisos de Fomento Agropecuario del Estado (FOFAE), en los términos de los convenios de coordinación y las reglas de operación. Las ministraciones que se acuerden no rebasen al periodo marzo a septiembre, en el entendido de que una vez depositada la</w:t>
      </w:r>
      <w:r>
        <w:t xml:space="preserve"> primera aportación, para que el Gobierno Federal pueda depositar la segunda y subsecuentes, los Fideicomisos de Fomento Agropecuario del Estado (FOFAE) deben haber ejercido y pagado al menos el 70 por ciento de las aportaciones.</w:t>
      </w:r>
    </w:p>
    <w:p w:rsidR="00B471B1" w:rsidRDefault="00B471B1">
      <w:pPr>
        <w:pStyle w:val="Estilo"/>
      </w:pPr>
    </w:p>
    <w:p w:rsidR="00B471B1" w:rsidRDefault="009846DB">
      <w:pPr>
        <w:pStyle w:val="Estilo"/>
      </w:pPr>
      <w:r>
        <w:t>La Secretaría de Agricult</w:t>
      </w:r>
      <w:r>
        <w:t>ura, Ganadería, Desarrollo Rural, Pesca y Alimentación, deberá reportar trimestralmente en su página de Internet, el avance de los recursos ejercidos y pagados por los fideicomisos antes mencionados, así como los saldos de los mismos.</w:t>
      </w:r>
    </w:p>
    <w:p w:rsidR="00B471B1" w:rsidRDefault="00B471B1">
      <w:pPr>
        <w:pStyle w:val="Estilo"/>
      </w:pPr>
    </w:p>
    <w:p w:rsidR="00B471B1" w:rsidRDefault="009846DB">
      <w:pPr>
        <w:pStyle w:val="Estilo"/>
      </w:pPr>
      <w:r>
        <w:t>Las entidades federa</w:t>
      </w:r>
      <w:r>
        <w:t xml:space="preserve">tivas podrán solicitar a la Secretaría de Agricultura, Ganadería, Desarrollo Rural, Pesca y Alimentación, adecuaciones entre programas de ejecución a cargo de éstas, siempre y cuando se hayan cumplido las metas establecidas en los convenios respectivos, y </w:t>
      </w:r>
      <w:r>
        <w:t>permitan un mejor cumplimiento de los objetivos y metas de los programas en su conjunto, en el marco de las disposiciones aplicables;</w:t>
      </w:r>
    </w:p>
    <w:p w:rsidR="00B471B1" w:rsidRDefault="00B471B1">
      <w:pPr>
        <w:pStyle w:val="Estilo"/>
      </w:pPr>
    </w:p>
    <w:p w:rsidR="00B471B1" w:rsidRDefault="009846DB">
      <w:pPr>
        <w:pStyle w:val="Estilo"/>
      </w:pPr>
      <w:r>
        <w:t>b) Que las entidades federativas sean las responsables de la oportuna ejecución de los recursos, administrados por los Fi</w:t>
      </w:r>
      <w:r>
        <w:t>deicomisos de Fomento Agropecuario del Estado (FOFAE), constituidos de manera paritaria para este fin. Los apoyos se entregarán a los beneficiarios de acuerdo a la disponibilidad de los recursos del fondo independientemente de su origen mediante el pago el</w:t>
      </w:r>
      <w:r>
        <w:t>ectrónico a los beneficiarios;</w:t>
      </w:r>
    </w:p>
    <w:p w:rsidR="00B471B1" w:rsidRDefault="00B471B1">
      <w:pPr>
        <w:pStyle w:val="Estilo"/>
      </w:pPr>
    </w:p>
    <w:p w:rsidR="00B471B1" w:rsidRDefault="009846DB">
      <w:pPr>
        <w:pStyle w:val="Estilo"/>
      </w:pPr>
      <w:r>
        <w:t>c) El porcentaje máximo de apoyo sea de hasta el 50 por ciento del costo total del proyecto, con excepción de los apoyos dirigidos a productores de bajos ingresos preferentemente en zonas y localidades de alta y muy alta mar</w:t>
      </w:r>
      <w:r>
        <w:t>ginación que serán conforme se establezca en las reglas de operación. En ambos casos el trámite se hará gratuito y sin costo alguno para los beneficiarios;</w:t>
      </w:r>
    </w:p>
    <w:p w:rsidR="00B471B1" w:rsidRDefault="00B471B1">
      <w:pPr>
        <w:pStyle w:val="Estilo"/>
      </w:pPr>
    </w:p>
    <w:p w:rsidR="00B471B1" w:rsidRDefault="009846DB">
      <w:pPr>
        <w:pStyle w:val="Estilo"/>
      </w:pPr>
      <w:r>
        <w:t>d) En el caso de los subsidios a energéticos como energía eléctrica, diésel marino y gasolina riber</w:t>
      </w:r>
      <w:r>
        <w:t>eña, se beneficiará preferentemente a los productores de bajos recursos ubicados en zonas de alta y muy alta marginación de acuerdo a lo señalado en la Ley de Desarrollo Rural Sustentable. Asimismo, la Secretaría de Agricultura, Ganadería, Desarrollo Rural</w:t>
      </w:r>
      <w:r>
        <w:t>, Pesca y Alimentación deberá integrar un listado de beneficiarios, y</w:t>
      </w:r>
    </w:p>
    <w:p w:rsidR="00B471B1" w:rsidRDefault="00B471B1">
      <w:pPr>
        <w:pStyle w:val="Estilo"/>
      </w:pPr>
    </w:p>
    <w:p w:rsidR="00B471B1" w:rsidRDefault="009846DB">
      <w:pPr>
        <w:pStyle w:val="Estilo"/>
      </w:pPr>
      <w:r>
        <w:t xml:space="preserve">e) Implementar acciones y programas de reconversión orientados al desarrollo de mercados regionales, que permitan la reducción de costos, mediante mejoras en las prácticas para la </w:t>
      </w:r>
      <w:r>
        <w:t>producción y en su caso mediante incentivos orientados a este propósito;</w:t>
      </w:r>
    </w:p>
    <w:p w:rsidR="00B471B1" w:rsidRDefault="00B471B1">
      <w:pPr>
        <w:pStyle w:val="Estilo"/>
      </w:pPr>
    </w:p>
    <w:p w:rsidR="00B471B1" w:rsidRDefault="009846DB">
      <w:pPr>
        <w:pStyle w:val="Estilo"/>
      </w:pPr>
      <w:r>
        <w:t>VIII. Impulsar la producción y productividad en el sector mediante el fomento de proyectos integrales que consideren la tecnificación del riego y el uso de insumos (semillas, fertili</w:t>
      </w:r>
      <w:r>
        <w:t>zantes, biofertilizantes y prácticas agrícolas sustentables, entre otros);</w:t>
      </w:r>
    </w:p>
    <w:p w:rsidR="00B471B1" w:rsidRDefault="00B471B1">
      <w:pPr>
        <w:pStyle w:val="Estilo"/>
      </w:pPr>
    </w:p>
    <w:p w:rsidR="00B471B1" w:rsidRDefault="009846DB">
      <w:pPr>
        <w:pStyle w:val="Estilo"/>
      </w:pPr>
      <w:r>
        <w:t xml:space="preserve">IX. Promover el desarrollo regional mediante el sistema nacional de agroparques que vinculen a los productores con las cadenas de valor y propicien la generación </w:t>
      </w:r>
      <w:r>
        <w:lastRenderedPageBreak/>
        <w:t>de economías de es</w:t>
      </w:r>
      <w:r>
        <w:t>cala, incrementen la productividad y competitividad, así como un desarrollo equilibrado en las regiones norte, centro y sur-sureste del país;</w:t>
      </w:r>
    </w:p>
    <w:p w:rsidR="00B471B1" w:rsidRDefault="00B471B1">
      <w:pPr>
        <w:pStyle w:val="Estilo"/>
      </w:pPr>
    </w:p>
    <w:p w:rsidR="00B471B1" w:rsidRDefault="009846DB">
      <w:pPr>
        <w:pStyle w:val="Estilo"/>
      </w:pPr>
      <w:r>
        <w:t>X. Los recursos destinados a fortalecer el medio ambiente buscarán que se beneficie prioritariamente a los territ</w:t>
      </w:r>
      <w:r>
        <w:t>orios ejidales, comunales y privados de los pequeños productores;</w:t>
      </w:r>
    </w:p>
    <w:p w:rsidR="00B471B1" w:rsidRDefault="00B471B1">
      <w:pPr>
        <w:pStyle w:val="Estilo"/>
      </w:pPr>
    </w:p>
    <w:p w:rsidR="00B471B1" w:rsidRDefault="009846DB">
      <w:pPr>
        <w:pStyle w:val="Estilo"/>
      </w:pPr>
      <w:r>
        <w:t>XI. Se fortalecerán las obras de tecnificación de riego para aumentar la producción y productividad, dando prioridad a las pequeñas unidades de producción;</w:t>
      </w:r>
    </w:p>
    <w:p w:rsidR="00B471B1" w:rsidRDefault="00B471B1">
      <w:pPr>
        <w:pStyle w:val="Estilo"/>
      </w:pPr>
    </w:p>
    <w:p w:rsidR="00B471B1" w:rsidRDefault="009846DB">
      <w:pPr>
        <w:pStyle w:val="Estilo"/>
      </w:pPr>
      <w:r>
        <w:t>XII. Las autoridades fiscales po</w:t>
      </w:r>
      <w:r>
        <w:t>ndrán a disposición de las dependencias y entidades encargadas del otorgamiento de subsidios y estímulos, herramientas tecnológicas que permitan la consulta sobre el cumplimiento de la obligación contenida dentro del artículo 32-D del Código Fiscal de la F</w:t>
      </w:r>
      <w:r>
        <w:t>ederación. En las Reglas de Operación de los Programas Federales del Ramo 08 de Secretaría de Agricultura, Ganadería, Desarrollo Rural, Pesca y Alimentación, se deberá establecer que la consulta referida, la hará directamente ésta última dependencia y no e</w:t>
      </w:r>
      <w:r>
        <w:t>l beneficiario;</w:t>
      </w:r>
    </w:p>
    <w:p w:rsidR="00B471B1" w:rsidRDefault="00B471B1">
      <w:pPr>
        <w:pStyle w:val="Estilo"/>
      </w:pPr>
    </w:p>
    <w:p w:rsidR="00B471B1" w:rsidRDefault="009846DB">
      <w:pPr>
        <w:pStyle w:val="Estilo"/>
      </w:pPr>
      <w:r>
        <w:t>XIII. Para el caso del Programa de Productividad Rural, el componente de desarrollo comercial de la agricultura familiar, será destinado prioritariamente para apoyar a mujeres y personas de la tercera edad en condición de pobreza alimentar</w:t>
      </w:r>
      <w:r>
        <w:t>ia, que se dediquen o pretendan dedicarse a la producción de alimentos, y</w:t>
      </w:r>
    </w:p>
    <w:p w:rsidR="00B471B1" w:rsidRDefault="00B471B1">
      <w:pPr>
        <w:pStyle w:val="Estilo"/>
      </w:pPr>
    </w:p>
    <w:p w:rsidR="00B471B1" w:rsidRDefault="009846DB">
      <w:pPr>
        <w:pStyle w:val="Estilo"/>
      </w:pPr>
      <w:r>
        <w:t>XIV. Los incentivos al proceso de comercialización de los productos agropecuarios y pesqueros, buscarán impulsar el desarrollo de las regiones del país en donde la infraestructura p</w:t>
      </w:r>
      <w:r>
        <w:t>ara el acopio y agregación de valor es deficiente e insuficiente; asimismo, privilegiará a la población objetivo de más bajos recursos, con base en el fortalecimiento de su organización y capacitación, a través de un programa específico de apoyo a pequeños</w:t>
      </w:r>
      <w:r>
        <w:t xml:space="preserve"> productores que instrumentará la Secretaría de Agricultura, Ganadería, Desarrollo Rural, Pesca y Alimentación.</w:t>
      </w:r>
    </w:p>
    <w:p w:rsidR="00B471B1" w:rsidRDefault="00B471B1">
      <w:pPr>
        <w:pStyle w:val="Estilo"/>
      </w:pPr>
    </w:p>
    <w:p w:rsidR="00B471B1" w:rsidRDefault="009846DB">
      <w:pPr>
        <w:pStyle w:val="Estilo"/>
      </w:pPr>
      <w:r>
        <w:t xml:space="preserve">Artículo 37. La ejecución y operación del Sistema de Protección Social en Salud deberá sujetarse a lo dispuesto por la Ley General de Salud, a </w:t>
      </w:r>
      <w:r>
        <w:t>las disposiciones reglamentarias de dicha Ley, así como a las disposiciones de carácter general o lineamientos que emitan la Secretaría de Salud o la Comisión Nacional de Protección Social en Salud.</w:t>
      </w:r>
    </w:p>
    <w:p w:rsidR="00B471B1" w:rsidRDefault="00B471B1">
      <w:pPr>
        <w:pStyle w:val="Estilo"/>
      </w:pPr>
    </w:p>
    <w:p w:rsidR="00B471B1" w:rsidRDefault="009846DB">
      <w:pPr>
        <w:pStyle w:val="Estilo"/>
      </w:pPr>
      <w:r>
        <w:t>A. La Secretaría de Salud, a través de la Comisión Nacio</w:t>
      </w:r>
      <w:r>
        <w:t>nal de Protección Social en Salud, llevará a cabo lo siguiente:</w:t>
      </w:r>
    </w:p>
    <w:p w:rsidR="00B471B1" w:rsidRDefault="00B471B1">
      <w:pPr>
        <w:pStyle w:val="Estilo"/>
      </w:pPr>
    </w:p>
    <w:p w:rsidR="00B471B1" w:rsidRDefault="009846DB">
      <w:pPr>
        <w:pStyle w:val="Estilo"/>
      </w:pPr>
      <w:r>
        <w:t>I. Difundir criterios públicos y objetivos para la definición de la población sujeta a la afiliación en el medio rural y urbano, prioritariamente a madres embarazadas y niños recién nacidos;</w:t>
      </w:r>
    </w:p>
    <w:p w:rsidR="00B471B1" w:rsidRDefault="00B471B1">
      <w:pPr>
        <w:pStyle w:val="Estilo"/>
      </w:pPr>
    </w:p>
    <w:p w:rsidR="00B471B1" w:rsidRDefault="009846DB">
      <w:pPr>
        <w:pStyle w:val="Estilo"/>
      </w:pPr>
      <w:r>
        <w:lastRenderedPageBreak/>
        <w:t>II. Dar a conocer semestralmente, en los términos de la legislación en materia de transparencia y acceso a la información pública gubernamental, la relación de municipios en los que opera el Sistema de Protección Social en Salud y el número de personas be</w:t>
      </w:r>
      <w:r>
        <w:t>neficiarias, en cada una de ellas por entidad federativa, así como el monto de las cuotas familiares, la cuota social y las aportaciones solidarias federal y estatal, por entidad federativa;</w:t>
      </w:r>
    </w:p>
    <w:p w:rsidR="00B471B1" w:rsidRDefault="00B471B1">
      <w:pPr>
        <w:pStyle w:val="Estilo"/>
      </w:pPr>
    </w:p>
    <w:p w:rsidR="00B471B1" w:rsidRDefault="009846DB">
      <w:pPr>
        <w:pStyle w:val="Estilo"/>
      </w:pPr>
      <w:r>
        <w:t xml:space="preserve">III. Publicar semestralmente en su página de Internet las obras </w:t>
      </w:r>
      <w:r>
        <w:t>e inversiones realizadas con los recursos del Fondo de Previsión Presupuestal, a que se refiere el artículo 77 bis 18 de la Ley General de Salud, y</w:t>
      </w:r>
    </w:p>
    <w:p w:rsidR="00B471B1" w:rsidRDefault="00B471B1">
      <w:pPr>
        <w:pStyle w:val="Estilo"/>
      </w:pPr>
    </w:p>
    <w:p w:rsidR="00B471B1" w:rsidRDefault="009846DB">
      <w:pPr>
        <w:pStyle w:val="Estilo"/>
      </w:pPr>
      <w:r>
        <w:t>IV. Emitir disposiciones generales o lineamientos sobre:</w:t>
      </w:r>
    </w:p>
    <w:p w:rsidR="00B471B1" w:rsidRDefault="00B471B1">
      <w:pPr>
        <w:pStyle w:val="Estilo"/>
      </w:pPr>
    </w:p>
    <w:p w:rsidR="00B471B1" w:rsidRDefault="009846DB">
      <w:pPr>
        <w:pStyle w:val="Estilo"/>
      </w:pPr>
      <w:r>
        <w:t xml:space="preserve">a) El destino de los recursos federales que se </w:t>
      </w:r>
      <w:r>
        <w:t>transfieran a las entidades federativas por concepto de cuota social y aportación solidaria federal, conforme a las siguientes bases:</w:t>
      </w:r>
    </w:p>
    <w:p w:rsidR="00B471B1" w:rsidRDefault="00B471B1">
      <w:pPr>
        <w:pStyle w:val="Estilo"/>
      </w:pPr>
    </w:p>
    <w:p w:rsidR="00B471B1" w:rsidRDefault="009846DB">
      <w:pPr>
        <w:pStyle w:val="Estilo"/>
      </w:pPr>
      <w:r>
        <w:t>i. Hasta el 40 por ciento, por concepto de remuneraciones del personal ya contratado directamente involucrado en la prest</w:t>
      </w:r>
      <w:r>
        <w:t>ación de servicios de atención a los afiliados al Sistema;</w:t>
      </w:r>
    </w:p>
    <w:p w:rsidR="00B471B1" w:rsidRDefault="00B471B1">
      <w:pPr>
        <w:pStyle w:val="Estilo"/>
      </w:pPr>
    </w:p>
    <w:p w:rsidR="00B471B1" w:rsidRDefault="009846DB">
      <w:pPr>
        <w:pStyle w:val="Estilo"/>
      </w:pPr>
      <w:r>
        <w:t>ii. Hasta el 30 por ciento, por concepto de adquisición de medicamentos, material de curación y otros insumos necesarios para la prestación de servicios a los afiliados al Sistema;</w:t>
      </w:r>
    </w:p>
    <w:p w:rsidR="00B471B1" w:rsidRDefault="00B471B1">
      <w:pPr>
        <w:pStyle w:val="Estilo"/>
      </w:pPr>
    </w:p>
    <w:p w:rsidR="00B471B1" w:rsidRDefault="009846DB">
      <w:pPr>
        <w:pStyle w:val="Estilo"/>
      </w:pPr>
      <w:r>
        <w:t xml:space="preserve">iii. Al menos </w:t>
      </w:r>
      <w:r>
        <w:t>el 20 por ciento, para acciones de promoción, prevención y detección oportuna de enfermedades que estén contenidas en el Catálogo Universal de Servicios de Salud (CAUSES), y</w:t>
      </w:r>
    </w:p>
    <w:p w:rsidR="00B471B1" w:rsidRDefault="00B471B1">
      <w:pPr>
        <w:pStyle w:val="Estilo"/>
      </w:pPr>
    </w:p>
    <w:p w:rsidR="00B471B1" w:rsidRDefault="009846DB">
      <w:pPr>
        <w:pStyle w:val="Estilo"/>
      </w:pPr>
      <w:r>
        <w:t>iv. Hasta el 6 por ciento, para el gasto operativo y para el pago de personal adm</w:t>
      </w:r>
      <w:r>
        <w:t>inistrativo del Régimen Estatal de Protección Social en Salud correspondiente a cada entidad federativa.</w:t>
      </w:r>
    </w:p>
    <w:p w:rsidR="00B471B1" w:rsidRDefault="00B471B1">
      <w:pPr>
        <w:pStyle w:val="Estilo"/>
      </w:pPr>
    </w:p>
    <w:p w:rsidR="00B471B1" w:rsidRDefault="009846DB">
      <w:pPr>
        <w:pStyle w:val="Estilo"/>
      </w:pPr>
      <w:r>
        <w:t>Sólo en casos plenamente justificados o excepcionales, la composición de dichos porcentajes se podrá modificar, siempre que las características de afi</w:t>
      </w:r>
      <w:r>
        <w:t>liación, financieras y de servicios de salud estatales lo ameriten, en el entendido de que dichas modificaciones deberán acreditarse y ser aprobadas por la Secretaría de Salud por conducto de la Comisión Nacional de Protección Social de Salud, y</w:t>
      </w:r>
    </w:p>
    <w:p w:rsidR="00B471B1" w:rsidRDefault="00B471B1">
      <w:pPr>
        <w:pStyle w:val="Estilo"/>
      </w:pPr>
    </w:p>
    <w:p w:rsidR="00B471B1" w:rsidRDefault="009846DB">
      <w:pPr>
        <w:pStyle w:val="Estilo"/>
      </w:pPr>
      <w:r>
        <w:t>b) El des</w:t>
      </w:r>
      <w:r>
        <w:t>tino de los recursos federales que se transfieran a las entidades federativas para el fortalecimiento de la infraestructura médica.</w:t>
      </w:r>
    </w:p>
    <w:p w:rsidR="00B471B1" w:rsidRDefault="00B471B1">
      <w:pPr>
        <w:pStyle w:val="Estilo"/>
      </w:pPr>
    </w:p>
    <w:p w:rsidR="00B471B1" w:rsidRDefault="009846DB">
      <w:pPr>
        <w:pStyle w:val="Estilo"/>
      </w:pPr>
      <w:r>
        <w:t>B. Las entidades federativas deberán remitir la información que determine la Comisión Nacional de Protección Social en Salu</w:t>
      </w:r>
      <w:r>
        <w:t>d, de conformidad con las disposiciones generales que para tal efecto emita.</w:t>
      </w:r>
    </w:p>
    <w:p w:rsidR="00B471B1" w:rsidRDefault="00B471B1">
      <w:pPr>
        <w:pStyle w:val="Estilo"/>
      </w:pPr>
    </w:p>
    <w:p w:rsidR="00B471B1" w:rsidRDefault="009846DB">
      <w:pPr>
        <w:pStyle w:val="Estilo"/>
      </w:pPr>
      <w:r>
        <w:lastRenderedPageBreak/>
        <w:t xml:space="preserve">Los anexos I, II, III y IV del Acuerdo de Coordinación a que se refiere el artículo 77 bis 6 de la Ley General de Salud, deberán firmarse, en su caso, en el primer trimestre del </w:t>
      </w:r>
      <w:r>
        <w:t>año fiscal. Al momento de su firma a la Comisión Nacional de Protección en Salud y las entidades federativas, les corresponderá su publicación en sus respectivas páginas de Internet. Tratándose de los anexos II, III y IV, deberán ser publicados en el Diari</w:t>
      </w:r>
      <w:r>
        <w:t>o Oficial de la Federación, a través de la Secretaría de Salud.</w:t>
      </w:r>
    </w:p>
    <w:p w:rsidR="00B471B1" w:rsidRDefault="00B471B1">
      <w:pPr>
        <w:pStyle w:val="Estilo"/>
      </w:pPr>
    </w:p>
    <w:p w:rsidR="00B471B1" w:rsidRDefault="009846DB">
      <w:pPr>
        <w:pStyle w:val="Estilo"/>
      </w:pPr>
      <w:r>
        <w:t>Las disposiciones consideradas en la fracción IV de este artículo deberán formar parte del anexo IV de dicho Acuerdo de Coordinación.</w:t>
      </w:r>
    </w:p>
    <w:p w:rsidR="00B471B1" w:rsidRDefault="00B471B1">
      <w:pPr>
        <w:pStyle w:val="Estilo"/>
      </w:pPr>
    </w:p>
    <w:p w:rsidR="00B471B1" w:rsidRDefault="009846DB">
      <w:pPr>
        <w:pStyle w:val="Estilo"/>
      </w:pPr>
      <w:r>
        <w:t>El Consejo Nacional de Evaluación de la Política de Desa</w:t>
      </w:r>
      <w:r>
        <w:t>rrollo Social normará la evaluación del Sistema de Protección Social en Salud, de conformidad con lo establecido en la Ley General de Desarrollo Social.</w:t>
      </w:r>
    </w:p>
    <w:p w:rsidR="00B471B1" w:rsidRDefault="00B471B1">
      <w:pPr>
        <w:pStyle w:val="Estilo"/>
      </w:pPr>
    </w:p>
    <w:p w:rsidR="00B471B1" w:rsidRDefault="009846DB">
      <w:pPr>
        <w:pStyle w:val="Estilo"/>
      </w:pPr>
      <w:r>
        <w:t>Artículo 38. La Comisión Nacional de Cultura Física y Deporte, podrá otorgar subsidios a las asociacio</w:t>
      </w:r>
      <w:r>
        <w:t>nes deportivas nacionales y demás instituciones y organismos públicos, siempre y cuando cumplan con la Ley General de Cultura Física y Deporte y su Reglamento, con el Programa Nacional de Cultura Física y Deporte y con las reglas de operación de dicha Comi</w:t>
      </w:r>
      <w:r>
        <w:t>sión.</w:t>
      </w:r>
    </w:p>
    <w:p w:rsidR="00B471B1" w:rsidRDefault="00B471B1">
      <w:pPr>
        <w:pStyle w:val="Estilo"/>
      </w:pPr>
    </w:p>
    <w:p w:rsidR="00B471B1" w:rsidRDefault="009846DB">
      <w:pPr>
        <w:pStyle w:val="Estilo"/>
      </w:pPr>
      <w:r>
        <w:t xml:space="preserve">Artículo 39. La Secretaría de Educación Pública será responsable de emitir las reglas de operación de los programas sujetos a las mismas, de acuerdo a lo dispuesto en el artículo 77 de la Ley Federal de Presupuesto y Responsabilidad Hacendaria, las </w:t>
      </w:r>
      <w:r>
        <w:t>cuales contendrán, entre otras reglas, las siguientes:</w:t>
      </w:r>
    </w:p>
    <w:p w:rsidR="00B471B1" w:rsidRDefault="00B471B1">
      <w:pPr>
        <w:pStyle w:val="Estilo"/>
      </w:pPr>
    </w:p>
    <w:p w:rsidR="00B471B1" w:rsidRDefault="009846DB">
      <w:pPr>
        <w:pStyle w:val="Estilo"/>
      </w:pPr>
      <w:r>
        <w:t>I. Los recursos destinados a programas educativos deberán ser ejercidos exclusivamente por las autoridades educativas, tanto federales como estatales;</w:t>
      </w:r>
    </w:p>
    <w:p w:rsidR="00B471B1" w:rsidRDefault="00B471B1">
      <w:pPr>
        <w:pStyle w:val="Estilo"/>
      </w:pPr>
    </w:p>
    <w:p w:rsidR="00B471B1" w:rsidRDefault="009846DB">
      <w:pPr>
        <w:pStyle w:val="Estilo"/>
      </w:pPr>
      <w:r>
        <w:t>II. Las instituciones educativas contarán con un</w:t>
      </w:r>
      <w:r>
        <w:t xml:space="preserve"> listado exhaustivo que contenga el personal comisionado a actividades sindicales. La Secretaría de Educación Pública enviará dichos listados a la Cámara de Diputados, y</w:t>
      </w:r>
    </w:p>
    <w:p w:rsidR="00B471B1" w:rsidRDefault="00B471B1">
      <w:pPr>
        <w:pStyle w:val="Estilo"/>
      </w:pPr>
    </w:p>
    <w:p w:rsidR="00B471B1" w:rsidRDefault="009846DB">
      <w:pPr>
        <w:pStyle w:val="Estilo"/>
      </w:pPr>
      <w:r>
        <w:t xml:space="preserve">III. En ningún caso podrán existir nóminas o partidas confidenciales. Los recursos </w:t>
      </w:r>
      <w:r>
        <w:t>públicos otorgados a las instituciones educativas que sean usados para el pago de nóminas deberán ejercerse en el marco de la transparencia y rendición de cuentas, por lo que los beneficiarios de dichos programas deberán reportar a la Secretaría de Educaci</w:t>
      </w:r>
      <w:r>
        <w:t>ón Pública los montos pagados a cada trabajador.</w:t>
      </w:r>
    </w:p>
    <w:p w:rsidR="00B471B1" w:rsidRDefault="00B471B1">
      <w:pPr>
        <w:pStyle w:val="Estilo"/>
      </w:pPr>
    </w:p>
    <w:p w:rsidR="00B471B1" w:rsidRDefault="009846DB">
      <w:pPr>
        <w:pStyle w:val="Estilo"/>
      </w:pPr>
      <w:r>
        <w:t>La Secretaría de Educación Pública, antes del 31 de enero, emitirá las convocatorias para el concurso de los diversos fondos aprobados, respecto a los programas a que se refiere este artículo, con la excepc</w:t>
      </w:r>
      <w:r>
        <w:t>ión de los que estén sujetos a los calendarios escolares específicos.</w:t>
      </w:r>
    </w:p>
    <w:p w:rsidR="00B471B1" w:rsidRDefault="00B471B1">
      <w:pPr>
        <w:pStyle w:val="Estilo"/>
      </w:pPr>
    </w:p>
    <w:p w:rsidR="00B471B1" w:rsidRDefault="009846DB">
      <w:pPr>
        <w:pStyle w:val="Estilo"/>
      </w:pPr>
      <w:r>
        <w:t xml:space="preserve">De los recursos aprobados en este Presupuesto para el Programa de la Reforma Educativa, se destinará un 15 por ciento para proveer bebederos con suministro </w:t>
      </w:r>
      <w:r>
        <w:lastRenderedPageBreak/>
        <w:t>continuo de agua potable para</w:t>
      </w:r>
      <w:r>
        <w:t xml:space="preserve"> uso humano en los inmuebles escolares, de conformidad con los artículos 7 y 11 de la Ley General de la Infraestructura Física Educativa.</w:t>
      </w:r>
    </w:p>
    <w:p w:rsidR="00B471B1" w:rsidRDefault="00B471B1">
      <w:pPr>
        <w:pStyle w:val="Estilo"/>
      </w:pPr>
    </w:p>
    <w:p w:rsidR="00B471B1" w:rsidRDefault="009846DB">
      <w:pPr>
        <w:pStyle w:val="Estilo"/>
      </w:pPr>
      <w:r>
        <w:t>Artículo 40. Los programas destinados a educación media superior y superior, sujetos a reglas de operación, deberán c</w:t>
      </w:r>
      <w:r>
        <w:t>ontener las siguientes disposiciones:</w:t>
      </w:r>
    </w:p>
    <w:p w:rsidR="00B471B1" w:rsidRDefault="00B471B1">
      <w:pPr>
        <w:pStyle w:val="Estilo"/>
      </w:pPr>
    </w:p>
    <w:p w:rsidR="00B471B1" w:rsidRDefault="009846DB">
      <w:pPr>
        <w:pStyle w:val="Estilo"/>
      </w:pPr>
      <w:r>
        <w:t>I. La Secretaría de Educación Pública al diseñar los programas deberá enviar a la Cámara de Diputados un informe sobre cómo dichos programas disminuirán los rezagos de cobertura y absorción en educación media superior</w:t>
      </w:r>
      <w:r>
        <w:t xml:space="preserve"> y superior en las diversas regiones del país;</w:t>
      </w:r>
    </w:p>
    <w:p w:rsidR="00B471B1" w:rsidRDefault="00B471B1">
      <w:pPr>
        <w:pStyle w:val="Estilo"/>
      </w:pPr>
    </w:p>
    <w:p w:rsidR="00B471B1" w:rsidRDefault="009846DB">
      <w:pPr>
        <w:pStyle w:val="Estilo"/>
      </w:pPr>
      <w:r>
        <w:t>II. Las entidades federativas deberán enviar, de manera trimestral, informes tanto a la Cámara de Diputados, como a la Secretaría de Educación Pública, sobre la aplicación de fondos para la operación de los s</w:t>
      </w:r>
      <w:r>
        <w:t>ubsistemas de educación media superior y superior;</w:t>
      </w:r>
    </w:p>
    <w:p w:rsidR="00B471B1" w:rsidRDefault="00B471B1">
      <w:pPr>
        <w:pStyle w:val="Estilo"/>
      </w:pPr>
    </w:p>
    <w:p w:rsidR="00B471B1" w:rsidRDefault="009846DB">
      <w:pPr>
        <w:pStyle w:val="Estilo"/>
      </w:pPr>
      <w:r>
        <w:t>III. Las instituciones públicas de educación superior estarán obligadas a la práctica de auditoría externa de su matrícula, debiendo enviar los resultados de ésta, así como un informe semestral específico</w:t>
      </w:r>
      <w:r>
        <w:t xml:space="preserve"> sobre la ampliación de la misma, tanto a la Cámara de Diputados como a la Secretaría de Educación Pública, y</w:t>
      </w:r>
    </w:p>
    <w:p w:rsidR="00B471B1" w:rsidRDefault="00B471B1">
      <w:pPr>
        <w:pStyle w:val="Estilo"/>
      </w:pPr>
    </w:p>
    <w:p w:rsidR="00B471B1" w:rsidRDefault="009846DB">
      <w:pPr>
        <w:pStyle w:val="Estilo"/>
      </w:pPr>
      <w:r>
        <w:t>IV. Las instituciones públicas federales y estatales de educación media superior y superior pondrán a disposición de la sociedad la información s</w:t>
      </w:r>
      <w:r>
        <w:t xml:space="preserve">obre la aplicación y uso de los recursos recibidos a través de este Presupuesto de Egresos. En el marco de la legislación en materia de transparencia y acceso a la información pública gubernamental y, en su caso, la ley local respectiva, las instituciones </w:t>
      </w:r>
      <w:r>
        <w:t>incorporarán en su página de Internet la información relacionada con los proyectos y los montos autorizados. En particular, el registro, la asignación, los avances técnicos, académicos o ambos, y el seguimiento del ejercicio de recursos, manteniendo la inf</w:t>
      </w:r>
      <w:r>
        <w:t>ormación actualizada con periodicidad trimestral.</w:t>
      </w:r>
    </w:p>
    <w:p w:rsidR="00B471B1" w:rsidRDefault="00B471B1">
      <w:pPr>
        <w:pStyle w:val="Estilo"/>
      </w:pPr>
    </w:p>
    <w:p w:rsidR="00B471B1" w:rsidRDefault="009846DB">
      <w:pPr>
        <w:pStyle w:val="Estilo"/>
      </w:pPr>
      <w:r>
        <w:t>La información a que se refiere este artículo deberá estar disponible de manera permanente y actualizada en la página de Internet de la Secretaría de Educación Pública, la cual deberá enviar dicha informac</w:t>
      </w:r>
      <w:r>
        <w:t>ión a la Secretaría de manera trimestral.</w:t>
      </w:r>
    </w:p>
    <w:p w:rsidR="00B471B1" w:rsidRDefault="00B471B1">
      <w:pPr>
        <w:pStyle w:val="Estilo"/>
      </w:pPr>
    </w:p>
    <w:p w:rsidR="00B471B1" w:rsidRDefault="00B471B1">
      <w:pPr>
        <w:pStyle w:val="Estilo"/>
      </w:pPr>
    </w:p>
    <w:p w:rsidR="00B471B1" w:rsidRDefault="009846DB">
      <w:pPr>
        <w:pStyle w:val="Estilo"/>
      </w:pPr>
      <w:r>
        <w:t>TÍTULO QUINTO</w:t>
      </w:r>
    </w:p>
    <w:p w:rsidR="00B471B1" w:rsidRDefault="00B471B1">
      <w:pPr>
        <w:pStyle w:val="Estilo"/>
      </w:pPr>
    </w:p>
    <w:p w:rsidR="00B471B1" w:rsidRDefault="009846DB">
      <w:pPr>
        <w:pStyle w:val="Estilo"/>
      </w:pPr>
      <w:r>
        <w:t>OTRAS DISPOSICIONES PARA EL EJERCICIO FISCAL</w:t>
      </w:r>
    </w:p>
    <w:p w:rsidR="00B471B1" w:rsidRDefault="00B471B1">
      <w:pPr>
        <w:pStyle w:val="Estilo"/>
      </w:pPr>
    </w:p>
    <w:p w:rsidR="00B471B1" w:rsidRDefault="00B471B1">
      <w:pPr>
        <w:pStyle w:val="Estilo"/>
      </w:pPr>
    </w:p>
    <w:p w:rsidR="00B471B1" w:rsidRDefault="009846DB">
      <w:pPr>
        <w:pStyle w:val="Estilo"/>
      </w:pPr>
      <w:r>
        <w:t>CAPÍTULO ÚNICO</w:t>
      </w:r>
    </w:p>
    <w:p w:rsidR="00B471B1" w:rsidRDefault="00B471B1">
      <w:pPr>
        <w:pStyle w:val="Estilo"/>
      </w:pPr>
    </w:p>
    <w:p w:rsidR="00B471B1" w:rsidRDefault="009846DB">
      <w:pPr>
        <w:pStyle w:val="Estilo"/>
      </w:pPr>
      <w:r>
        <w:lastRenderedPageBreak/>
        <w:t>Artículo 41. Con el objeto de impulsar la cultura del pago por suministro de agua en bloque en los Distritos de Riego y mejorar la inf</w:t>
      </w:r>
      <w:r>
        <w:t xml:space="preserve">raestructura de riego, el Ejecutivo Federal, a través de la Comisión Nacional del Agua, devolverá a los Distritos de Riego que estén al corriente en sus pagos, un importe de recursos equivalente a las cuotas que se generen en el presente ejercicio fiscal, </w:t>
      </w:r>
      <w:r>
        <w:t>los cuales se destinarán en un 65 por ciento a la conservación y mantenimiento de los canales y drenes menores; 25 por ciento a la conservación de la red mayor, canales y drenes principales; 8 por ciento al mantenimiento de las obras de cabeza, y 2 por cie</w:t>
      </w:r>
      <w:r>
        <w:t>nto a la supervisión y gasto de operación.</w:t>
      </w:r>
    </w:p>
    <w:p w:rsidR="00B471B1" w:rsidRDefault="00B471B1">
      <w:pPr>
        <w:pStyle w:val="Estilo"/>
      </w:pPr>
    </w:p>
    <w:p w:rsidR="00B471B1" w:rsidRDefault="009846DB">
      <w:pPr>
        <w:pStyle w:val="Estilo"/>
      </w:pPr>
      <w:r>
        <w:t>Artículo 42. Los programas de la Secretaría de Educación Pública, destinados a fomentar la expansión de la oferta educativa de los niveles Media Superior y Superior, establecerán mecanismos que permitan disminuir</w:t>
      </w:r>
      <w:r>
        <w:t xml:space="preserve"> el rezago en el índice de cobertura en aquellas entidades federativas que estén por debajo del promedio nacional.</w:t>
      </w:r>
    </w:p>
    <w:p w:rsidR="00B471B1" w:rsidRDefault="00B471B1">
      <w:pPr>
        <w:pStyle w:val="Estilo"/>
      </w:pPr>
    </w:p>
    <w:p w:rsidR="00B471B1" w:rsidRDefault="009846DB">
      <w:pPr>
        <w:pStyle w:val="Estilo"/>
      </w:pPr>
      <w:r>
        <w:t>La Secretaría de Educación Pública deberá informar a la Cámara de Diputados, sobre la estructura de los programas destinados a fomentar la e</w:t>
      </w:r>
      <w:r>
        <w:t>xpansión de la oferta educativa a los que hace referencia el párrafo anterior, su distribución y metas de mediano y largo plazo, a más tardar el 31 de marzo.</w:t>
      </w:r>
    </w:p>
    <w:p w:rsidR="00B471B1" w:rsidRDefault="00B471B1">
      <w:pPr>
        <w:pStyle w:val="Estilo"/>
      </w:pPr>
    </w:p>
    <w:p w:rsidR="00B471B1" w:rsidRDefault="009846DB">
      <w:pPr>
        <w:pStyle w:val="Estilo"/>
      </w:pPr>
      <w:r>
        <w:t xml:space="preserve">Los recursos federales que reciban las universidades e instituciones públicas de educación media </w:t>
      </w:r>
      <w:r>
        <w:t>superior y superior, incluyendo subsidios, estarán sujetos a la fiscalización que realice la Auditoría en términos de lo establecido en la Ley de Fiscalización y Rendición de Cuentas de la Federación, y se rendirá cuenta sobre el ejercicio de los mismos en</w:t>
      </w:r>
      <w:r>
        <w:t xml:space="preserve"> los términos de las disposiciones aplicables, detallando la información siguiente:</w:t>
      </w:r>
    </w:p>
    <w:p w:rsidR="00B471B1" w:rsidRDefault="00B471B1">
      <w:pPr>
        <w:pStyle w:val="Estilo"/>
      </w:pPr>
    </w:p>
    <w:p w:rsidR="00B471B1" w:rsidRDefault="009846DB">
      <w:pPr>
        <w:pStyle w:val="Estilo"/>
      </w:pPr>
      <w:r>
        <w:t>I. Los programas a los que se destinen los recursos y el cumplimiento de las metas correspondientes;</w:t>
      </w:r>
    </w:p>
    <w:p w:rsidR="00B471B1" w:rsidRDefault="00B471B1">
      <w:pPr>
        <w:pStyle w:val="Estilo"/>
      </w:pPr>
    </w:p>
    <w:p w:rsidR="00B471B1" w:rsidRDefault="009846DB">
      <w:pPr>
        <w:pStyle w:val="Estilo"/>
      </w:pPr>
      <w:r>
        <w:t>II. El costo de nómina del personal docente, no docente, administrati</w:t>
      </w:r>
      <w:r>
        <w:t>vo y manual, identificando las distintas categorías y los tabuladores de remuneraciones por puesto, responsabilidad laboral y su lugar de ubicación;</w:t>
      </w:r>
    </w:p>
    <w:p w:rsidR="00B471B1" w:rsidRDefault="00B471B1">
      <w:pPr>
        <w:pStyle w:val="Estilo"/>
      </w:pPr>
    </w:p>
    <w:p w:rsidR="00B471B1" w:rsidRDefault="009846DB">
      <w:pPr>
        <w:pStyle w:val="Estilo"/>
      </w:pPr>
      <w:r>
        <w:t>III. Desglose del gasto corriente destinado a su operación;</w:t>
      </w:r>
    </w:p>
    <w:p w:rsidR="00B471B1" w:rsidRDefault="00B471B1">
      <w:pPr>
        <w:pStyle w:val="Estilo"/>
      </w:pPr>
    </w:p>
    <w:p w:rsidR="00B471B1" w:rsidRDefault="009846DB">
      <w:pPr>
        <w:pStyle w:val="Estilo"/>
      </w:pPr>
      <w:r>
        <w:t>IV. Los estados de situación financiera, anal</w:t>
      </w:r>
      <w:r>
        <w:t>ítico, así como el de origen y aplicación de recursos públicos federales, y</w:t>
      </w:r>
    </w:p>
    <w:p w:rsidR="00B471B1" w:rsidRDefault="00B471B1">
      <w:pPr>
        <w:pStyle w:val="Estilo"/>
      </w:pPr>
    </w:p>
    <w:p w:rsidR="00B471B1" w:rsidRDefault="009846DB">
      <w:pPr>
        <w:pStyle w:val="Estilo"/>
      </w:pPr>
      <w:r>
        <w:t>V. La información sobre matrícula de inicio y fin de cada ciclo escolar.</w:t>
      </w:r>
    </w:p>
    <w:p w:rsidR="00B471B1" w:rsidRDefault="00B471B1">
      <w:pPr>
        <w:pStyle w:val="Estilo"/>
      </w:pPr>
    </w:p>
    <w:p w:rsidR="00B471B1" w:rsidRDefault="009846DB">
      <w:pPr>
        <w:pStyle w:val="Estilo"/>
      </w:pPr>
      <w:r>
        <w:t xml:space="preserve">De conformidad con la Ley General de Contabilidad Gubernamental, así como con los lineamientos que emita </w:t>
      </w:r>
      <w:r>
        <w:t xml:space="preserve">en la materia el Consejo Nacional de Armonización Contable, las universidades e instituciones públicas de educación media superior y </w:t>
      </w:r>
      <w:r>
        <w:lastRenderedPageBreak/>
        <w:t>superior llevarán el registro y la vigilancia de los activos, pasivos corrientes y contingentes, ingresos, gastos y patrimo</w:t>
      </w:r>
      <w:r>
        <w:t>nio.</w:t>
      </w:r>
    </w:p>
    <w:p w:rsidR="00B471B1" w:rsidRDefault="00B471B1">
      <w:pPr>
        <w:pStyle w:val="Estilo"/>
      </w:pPr>
    </w:p>
    <w:p w:rsidR="00B471B1" w:rsidRDefault="009846DB">
      <w:pPr>
        <w:pStyle w:val="Estilo"/>
      </w:pPr>
      <w:r>
        <w:t xml:space="preserve">Las universidades e instituciones públicas de educación media superior y superior a que se refiere este artículo entregarán a la Secretaría de Educación Pública la información señalada en el mismo, a más tardar el día 15 de los meses de abril, julio </w:t>
      </w:r>
      <w:r>
        <w:t>y octubre de 2016 y 15 de enero de 2017. Dicha Secretaría entregará esta información a la Cámara de Diputados y la publicará en su página de Internet, a más tardar a los 30 días naturales posteriores al periodo correspondiente.</w:t>
      </w:r>
    </w:p>
    <w:p w:rsidR="00B471B1" w:rsidRDefault="00B471B1">
      <w:pPr>
        <w:pStyle w:val="Estilo"/>
      </w:pPr>
    </w:p>
    <w:p w:rsidR="00B471B1" w:rsidRDefault="009846DB">
      <w:pPr>
        <w:pStyle w:val="Estilo"/>
      </w:pPr>
      <w:r>
        <w:t>Las autoridades correspondi</w:t>
      </w:r>
      <w:r>
        <w:t>entes para aplicar dichos recursos verificarán que el personal de cada una de las universidades e instituciones de educación media superior y superior públicas, cumplan con sus obligaciones en términos de los contratos laborales correspondientes realizándo</w:t>
      </w:r>
      <w:r>
        <w:t>se, en su caso, la compulsa entre las nóminas y los registros de asistencia.</w:t>
      </w:r>
    </w:p>
    <w:p w:rsidR="00B471B1" w:rsidRDefault="00B471B1">
      <w:pPr>
        <w:pStyle w:val="Estilo"/>
      </w:pPr>
    </w:p>
    <w:p w:rsidR="00B471B1" w:rsidRDefault="009846DB">
      <w:pPr>
        <w:pStyle w:val="Estilo"/>
      </w:pPr>
      <w:r>
        <w:t>La Secretaría de Educación Pública enviará la información a que se refiere este artículo a la Secretaría dentro de los 10 días hábiles posteriores a que aquélla la reciba.</w:t>
      </w:r>
    </w:p>
    <w:p w:rsidR="00B471B1" w:rsidRDefault="00B471B1">
      <w:pPr>
        <w:pStyle w:val="Estilo"/>
      </w:pPr>
    </w:p>
    <w:p w:rsidR="00B471B1" w:rsidRDefault="009846DB">
      <w:pPr>
        <w:pStyle w:val="Estilo"/>
      </w:pPr>
      <w:r>
        <w:t>Artíc</w:t>
      </w:r>
      <w:r>
        <w:t>ulo 43. Las sanciones económicas que, en su caso, aplique el Instituto Nacional Electoral derivado del régimen disciplinario de los partidos políticos durante 2016, serán concentradas a la Tesorería de la Federación dentro de los 30 días naturales siguient</w:t>
      </w:r>
      <w:r>
        <w:t>es a la fecha en que se realice el pago o se haga efectivo el descuento. Los recursos obtenidos por este concepto serán destinados en los términos de las disposiciones aplicables al Ramo 38 para el Consejo Nacional de Ciencia y Tecnología y los Centros Púb</w:t>
      </w:r>
      <w:r>
        <w:t>licos de Investigación y deberán destinarse a actividades sustantivas y proyectos científicos; dichos recursos no podrán ejercerse en servicios personales y su ejercicio y destino deberá reportarse en los Informes Trimestrales.</w:t>
      </w:r>
    </w:p>
    <w:p w:rsidR="00B471B1" w:rsidRDefault="00B471B1">
      <w:pPr>
        <w:pStyle w:val="Estilo"/>
      </w:pPr>
    </w:p>
    <w:p w:rsidR="00B471B1" w:rsidRDefault="009846DB">
      <w:pPr>
        <w:pStyle w:val="Estilo"/>
      </w:pPr>
      <w:r>
        <w:t>Artículo 44. El Ejecutivo F</w:t>
      </w:r>
      <w:r>
        <w:t>ederal, por conducto de la Secretaría, con la participación que corresponda al Consejo Nacional de Armonización Contable, establecerá los términos y condiciones para la distribución del fondo previsto en este Presupuesto de Egresos, para el otorgamiento de</w:t>
      </w:r>
      <w:r>
        <w:t xml:space="preserve"> subsidios a las entidades federativas y a los municipios para la capacitación y profesionalización de las unidades administrativas competentes en materia de contabilidad gubernamental, así como para la modernización de tecnologías de la información y comu</w:t>
      </w:r>
      <w:r>
        <w:t>nicaciones que permitan el cumplimiento de la armonización contable de los tres órdenes de gobierno conforme a lo dispuesto en la Ley General de Contabilidad Gubernamental.</w:t>
      </w:r>
    </w:p>
    <w:p w:rsidR="00B471B1" w:rsidRDefault="00B471B1">
      <w:pPr>
        <w:pStyle w:val="Estilo"/>
      </w:pPr>
    </w:p>
    <w:p w:rsidR="00B471B1" w:rsidRDefault="009846DB">
      <w:pPr>
        <w:pStyle w:val="Estilo"/>
      </w:pPr>
      <w:r>
        <w:t>Las disposiciones a que se refiere el párrafo anterior deberán ser publicadas en e</w:t>
      </w:r>
      <w:r>
        <w:t>l Diario Oficial de la Federación, a más tardar dentro del primer trimestre del año.</w:t>
      </w:r>
    </w:p>
    <w:p w:rsidR="00B471B1" w:rsidRDefault="00B471B1">
      <w:pPr>
        <w:pStyle w:val="Estilo"/>
      </w:pPr>
    </w:p>
    <w:p w:rsidR="00B471B1" w:rsidRDefault="009846DB">
      <w:pPr>
        <w:pStyle w:val="Estilo"/>
      </w:pPr>
      <w:r>
        <w:lastRenderedPageBreak/>
        <w:t xml:space="preserve">El Consejo Nacional de Armonización Contable, a más tardar el último día hábil de octubre, deberá publicar en su página de Internet un reporte especial sobre la </w:t>
      </w:r>
      <w:r>
        <w:t>aplicación de los recursos del fondo a que hace referencia el presente artículo; así como publicar durante el último trimestre del año:</w:t>
      </w:r>
    </w:p>
    <w:p w:rsidR="00B471B1" w:rsidRDefault="00B471B1">
      <w:pPr>
        <w:pStyle w:val="Estilo"/>
      </w:pPr>
    </w:p>
    <w:p w:rsidR="00B471B1" w:rsidRDefault="009846DB">
      <w:pPr>
        <w:pStyle w:val="Estilo"/>
      </w:pPr>
      <w:r>
        <w:t>I. El monto de los subsidios otorgados a cada una de las entidades federativas y municipios;</w:t>
      </w:r>
    </w:p>
    <w:p w:rsidR="00B471B1" w:rsidRDefault="00B471B1">
      <w:pPr>
        <w:pStyle w:val="Estilo"/>
      </w:pPr>
    </w:p>
    <w:p w:rsidR="00B471B1" w:rsidRDefault="009846DB">
      <w:pPr>
        <w:pStyle w:val="Estilo"/>
      </w:pPr>
      <w:r>
        <w:t>II. El tipo y alcances de</w:t>
      </w:r>
      <w:r>
        <w:t xml:space="preserve"> los subsidios federales otorgados, y</w:t>
      </w:r>
    </w:p>
    <w:p w:rsidR="00B471B1" w:rsidRDefault="00B471B1">
      <w:pPr>
        <w:pStyle w:val="Estilo"/>
      </w:pPr>
    </w:p>
    <w:p w:rsidR="00B471B1" w:rsidRDefault="009846DB">
      <w:pPr>
        <w:pStyle w:val="Estilo"/>
      </w:pPr>
      <w:r>
        <w:t>III. Los avances y resultados reportados por las entidades federativas y municipios.</w:t>
      </w:r>
    </w:p>
    <w:p w:rsidR="00B471B1" w:rsidRDefault="00B471B1">
      <w:pPr>
        <w:pStyle w:val="Estilo"/>
      </w:pPr>
    </w:p>
    <w:p w:rsidR="00B471B1" w:rsidRDefault="00B471B1">
      <w:pPr>
        <w:pStyle w:val="Estilo"/>
      </w:pPr>
    </w:p>
    <w:p w:rsidR="00B471B1" w:rsidRDefault="009846DB">
      <w:pPr>
        <w:pStyle w:val="Estilo"/>
      </w:pPr>
      <w:r>
        <w:t>TRANSITORIOS</w:t>
      </w:r>
    </w:p>
    <w:p w:rsidR="00B471B1" w:rsidRDefault="00B471B1">
      <w:pPr>
        <w:pStyle w:val="Estilo"/>
      </w:pPr>
    </w:p>
    <w:p w:rsidR="00B471B1" w:rsidRDefault="009846DB">
      <w:pPr>
        <w:pStyle w:val="Estilo"/>
      </w:pPr>
      <w:r>
        <w:t>Primero. El presente Decreto entrará en vigor el primero de enero del año 2016.</w:t>
      </w:r>
    </w:p>
    <w:p w:rsidR="00B471B1" w:rsidRDefault="00B471B1">
      <w:pPr>
        <w:pStyle w:val="Estilo"/>
      </w:pPr>
    </w:p>
    <w:p w:rsidR="00B471B1" w:rsidRDefault="009846DB">
      <w:pPr>
        <w:pStyle w:val="Estilo"/>
      </w:pPr>
      <w:r>
        <w:t xml:space="preserve">Segundo. Las disposiciones </w:t>
      </w:r>
      <w:r>
        <w:t>administrativas emitidas con base en lo dispuesto en los Decretos de Presupuesto de Egresos de la Federación de ejercicios fiscales anteriores, que se encuentren vigentes hasta antes de la entrada en vigor del presente Decreto, continuarán aplicándose en l</w:t>
      </w:r>
      <w:r>
        <w:t>o que no se opongan a éste, hasta en tanto no se emitan nuevas disposiciones administrativas que las reformen o abroguen.</w:t>
      </w:r>
    </w:p>
    <w:p w:rsidR="00B471B1" w:rsidRDefault="00B471B1">
      <w:pPr>
        <w:pStyle w:val="Estilo"/>
      </w:pPr>
    </w:p>
    <w:p w:rsidR="00B471B1" w:rsidRDefault="009846DB">
      <w:pPr>
        <w:pStyle w:val="Estilo"/>
      </w:pPr>
      <w:r>
        <w:t xml:space="preserve">Tercero. Se faculta al Ejecutivo Federal, a través de la Secretaría, para que emita las autorizaciones que correspondan, a efecto de </w:t>
      </w:r>
      <w:r>
        <w:t>realizar las adecuaciones o los traspasos de recursos humanos, financieros y materiales, incluyendo bienes muebles e inmuebles, que sean necesarios como consecuencia de reformas jurídicas que tengan por objeto la creación o modificación, de cualquier depen</w:t>
      </w:r>
      <w:r>
        <w:t>dencia, entidad o ente autónomo, reportando las mismas en los Informes Trimestrales.</w:t>
      </w:r>
    </w:p>
    <w:p w:rsidR="00B471B1" w:rsidRDefault="00B471B1">
      <w:pPr>
        <w:pStyle w:val="Estilo"/>
      </w:pPr>
    </w:p>
    <w:p w:rsidR="00B471B1" w:rsidRDefault="009846DB">
      <w:pPr>
        <w:pStyle w:val="Estilo"/>
      </w:pPr>
      <w:r>
        <w:t>Cuarto. Las dependencias, incluyendo sus órganos administrativos desconcentrados, y las entidades deberán reducir sus estructuras organizacionales relacionadas con las ár</w:t>
      </w:r>
      <w:r>
        <w:t xml:space="preserve">eas y funciones de planeación, evaluación y vinculación; oficialía mayor; comunicación social; asuntos internacionales, y órgano interno de control, a más tardar el último día hábil de marzo, de conformidad con las disposiciones que para tal efecto emitan </w:t>
      </w:r>
      <w:r>
        <w:t>la Secretaría y la Función Pública.</w:t>
      </w:r>
    </w:p>
    <w:p w:rsidR="00B471B1" w:rsidRDefault="00B471B1">
      <w:pPr>
        <w:pStyle w:val="Estilo"/>
      </w:pPr>
    </w:p>
    <w:p w:rsidR="00B471B1" w:rsidRDefault="009846DB">
      <w:pPr>
        <w:pStyle w:val="Estilo"/>
      </w:pPr>
      <w:r>
        <w:t>En el mismo plazo establecido en el párrafo anterior, dichos ejecutores de gasto deberán tramitar o, en su caso, realizar las reformas a los reglamentos interiores, decretos de creación o estatutos orgánicos, según corr</w:t>
      </w:r>
      <w:r>
        <w:t>esponda, que sean necesarias para dar cumplimiento a lo dispuesto en el párrafo anterior.</w:t>
      </w:r>
    </w:p>
    <w:p w:rsidR="00B471B1" w:rsidRDefault="00B471B1">
      <w:pPr>
        <w:pStyle w:val="Estilo"/>
      </w:pPr>
    </w:p>
    <w:p w:rsidR="00B471B1" w:rsidRDefault="009846DB">
      <w:pPr>
        <w:pStyle w:val="Estilo"/>
      </w:pPr>
      <w:r>
        <w:lastRenderedPageBreak/>
        <w:t>Quinto. Los recursos del Ramo Administrativo 12 Salud y del Ramo General 33 Aportaciones Federales para Entidades Federativas y Municipios, correspondientes a la Sub</w:t>
      </w:r>
      <w:r>
        <w:t>función Protección Social en Salud, destinados a la prestación de servicios de salud a la persona, deberán ser considerados en la integración de la aportación solidaria por parte del Gobierno Federal a la que hace referencia el artículo 77 bis 13, fracción</w:t>
      </w:r>
      <w:r>
        <w:t xml:space="preserve"> II, de la Ley General de Salud.</w:t>
      </w:r>
    </w:p>
    <w:p w:rsidR="00B471B1" w:rsidRDefault="00B471B1">
      <w:pPr>
        <w:pStyle w:val="Estilo"/>
      </w:pPr>
    </w:p>
    <w:p w:rsidR="00B471B1" w:rsidRDefault="009846DB">
      <w:pPr>
        <w:pStyle w:val="Estilo"/>
      </w:pPr>
      <w:r>
        <w:t>Sexto. Los recursos del Fondo de Aportaciones para la Educación Tecnológica y de Adultos correspondientes a las entidades federativas que no hayan suscrito los convenios a los que hace referencia el artículo 42 de la Ley d</w:t>
      </w:r>
      <w:r>
        <w:t>e Coordinación Fiscal deberán ser transferidos del Ramo General 33 Aportaciones Federales para Entidades Federativas y Municipios al Ramo 11 Educación, a fin de que a través de éste se transfieran para esos mismos fines a dichas entidades federativas. Lo a</w:t>
      </w:r>
      <w:r>
        <w:t>nterior, hasta en tanto sean suscritos los convenios de coordinación respectivos.</w:t>
      </w:r>
    </w:p>
    <w:p w:rsidR="00B471B1" w:rsidRDefault="00B471B1">
      <w:pPr>
        <w:pStyle w:val="Estilo"/>
      </w:pPr>
    </w:p>
    <w:p w:rsidR="00B471B1" w:rsidRDefault="009846DB">
      <w:pPr>
        <w:pStyle w:val="Estilo"/>
      </w:pPr>
      <w:r>
        <w:t>Séptimo. Los ingresos que obtengan las Secretarías de la Defensa Nacional y de Marina, el Instituto de Administración y Avalúos de Bienes Nacionales, el Instituto de Diagnós</w:t>
      </w:r>
      <w:r>
        <w:t>tico y Referencia Epidemiológicos y los Hospitales Federales de Referencia centralizados a la Secretaría de Salud que presten servicios médicos a la población abierta, así como los que obtengan los órganos desconcentrados de la Secretaría de Educación Públ</w:t>
      </w:r>
      <w:r>
        <w:t>ica encargados de la preservación del patrimonio cultural de la Nación, de la conservación y difusión del acervo cultural histórico y de la producción artística y difusión de las artes, se podrán destinar a sus finalidades y programas institucionales atend</w:t>
      </w:r>
      <w:r>
        <w:t>iendo a la política de gasto y a las disposiciones presupuestarias aplicables.</w:t>
      </w:r>
    </w:p>
    <w:p w:rsidR="00B471B1" w:rsidRDefault="00B471B1">
      <w:pPr>
        <w:pStyle w:val="Estilo"/>
      </w:pPr>
    </w:p>
    <w:p w:rsidR="00B471B1" w:rsidRDefault="009846DB">
      <w:pPr>
        <w:pStyle w:val="Estilo"/>
      </w:pPr>
      <w:r>
        <w:t>Octavo. En el Anexo 20 de este Presupuesto de Egresos se incluye la cantidad de $500,000,000.00, para el Fondo del Sur-Sureste, el cual tendrá por objeto el otorgamiento de sub</w:t>
      </w:r>
      <w:r>
        <w:t>sidios para sufragar total o parcialmente el costo de la elaboración de estudios, programas y/o proyectos de inversión en infraestructura y equipamiento para el desarrollo de las entidades federativas que conforman dicha región. El ejercicio de los recurso</w:t>
      </w:r>
      <w:r>
        <w:t>s de dicho Fondo estará sujeto a los lineamientos que para tal efecto emita la Secretaría, a más tardar el último día hábil de enero.</w:t>
      </w:r>
    </w:p>
    <w:p w:rsidR="00B471B1" w:rsidRDefault="00B471B1">
      <w:pPr>
        <w:pStyle w:val="Estilo"/>
      </w:pPr>
    </w:p>
    <w:p w:rsidR="00B471B1" w:rsidRDefault="009846DB">
      <w:pPr>
        <w:pStyle w:val="Estilo"/>
      </w:pPr>
      <w:r>
        <w:t>Las entidades federativas serán responsables de la integración y veracidad de la información contenida en los expedientes</w:t>
      </w:r>
      <w:r>
        <w:t xml:space="preserve"> técnicos que presenten a la Secretaría para la solicitud de los recursos correspondientes, así como de la aplicación, seguimiento, control, rendición de cuentas y transparencia de dichos recursos en términos de las disposiciones aplicables, sin perjuicio </w:t>
      </w:r>
      <w:r>
        <w:t>de las atribuciones que corresponden a las instancias federales en materia de fiscalización.</w:t>
      </w:r>
    </w:p>
    <w:p w:rsidR="00B471B1" w:rsidRDefault="00B471B1">
      <w:pPr>
        <w:pStyle w:val="Estilo"/>
      </w:pPr>
    </w:p>
    <w:p w:rsidR="00B471B1" w:rsidRDefault="009846DB">
      <w:pPr>
        <w:pStyle w:val="Estilo"/>
      </w:pPr>
      <w:r>
        <w:t>Noveno. En el Anexo 20 de este Presupuesto se incluye la cantidad de $1,600,000,000.00, para la constitución del Fondo para Fronteras, el cual tendrá por objeto e</w:t>
      </w:r>
      <w:r>
        <w:t xml:space="preserve">l otorgamiento de subsidios que se destinarán a coadyuvar a abatir la pobreza, a través de una estrategia de inclusión y bienestar social, así como a contribuir al desarrollo económico a través del otorgamiento de apoyos a </w:t>
      </w:r>
      <w:r>
        <w:lastRenderedPageBreak/>
        <w:t>proyectos que fomenten la creació</w:t>
      </w:r>
      <w:r>
        <w:t>n, consolidación y competitividad de las micro, pequeñas y medianas empresas, en las entidades federativas en cuyo territorio se encuentren las líneas divisorias internacionales del norte y sur del país.</w:t>
      </w:r>
    </w:p>
    <w:p w:rsidR="00B471B1" w:rsidRDefault="00B471B1">
      <w:pPr>
        <w:pStyle w:val="Estilo"/>
      </w:pPr>
    </w:p>
    <w:p w:rsidR="00B471B1" w:rsidRDefault="009846DB">
      <w:pPr>
        <w:pStyle w:val="Estilo"/>
      </w:pPr>
      <w:r>
        <w:t xml:space="preserve">Dichos recursos se encuentran aprobados en el Ramo </w:t>
      </w:r>
      <w:r>
        <w:t>General 23 Provisiones Salariales y Económicas, y serán transferidos a las secretarías de Desarrollo Social y Economía. La distribución por entidad federativa será convenida por las dependencias antes referidas.</w:t>
      </w:r>
    </w:p>
    <w:p w:rsidR="00B471B1" w:rsidRDefault="00B471B1">
      <w:pPr>
        <w:pStyle w:val="Estilo"/>
      </w:pPr>
    </w:p>
    <w:p w:rsidR="00B471B1" w:rsidRDefault="009846DB">
      <w:pPr>
        <w:pStyle w:val="Estilo"/>
      </w:pPr>
      <w:r>
        <w:t>El ejercicio de los recursos de dicho Fondo</w:t>
      </w:r>
      <w:r>
        <w:t xml:space="preserve"> estará sujeto a los lineamientos que para tal efecto emita la Secretaría, dentro del primer trimestre del ejercicio fiscal.</w:t>
      </w:r>
    </w:p>
    <w:p w:rsidR="00B471B1" w:rsidRDefault="00B471B1">
      <w:pPr>
        <w:pStyle w:val="Estilo"/>
      </w:pPr>
    </w:p>
    <w:p w:rsidR="00B471B1" w:rsidRDefault="009846DB">
      <w:pPr>
        <w:pStyle w:val="Estilo"/>
      </w:pPr>
      <w:r>
        <w:t>Décimo. Los recursos del Fondo de Aportaciones para la Seguridad Pública de los Estados y del Distrito Federal a los que se refier</w:t>
      </w:r>
      <w:r>
        <w:t xml:space="preserve">e el Anexo 22 del presente Decreto podrán destinarse a la implementación del Sistema de Justicia Penal en las entidades federativas, conforme a los ejes estratégicos del Sistema Nacional de Seguridad Pública, definidos por el Consejo Nacional de Seguridad </w:t>
      </w:r>
      <w:r>
        <w:t>Pública, y las demás disposiciones jurídicas aplicables, en términos de lo previsto en la Ley de Coordinación Fiscal.</w:t>
      </w:r>
    </w:p>
    <w:p w:rsidR="00B471B1" w:rsidRDefault="00B471B1">
      <w:pPr>
        <w:pStyle w:val="Estilo"/>
      </w:pPr>
    </w:p>
    <w:p w:rsidR="00B471B1" w:rsidRDefault="009846DB">
      <w:pPr>
        <w:pStyle w:val="Estilo"/>
      </w:pPr>
      <w:r>
        <w:t>Décimo Primero. Las reasignaciones contenidas en el Ramo General 23 Provisiones Salariales y Económicas y aprobadas por la Cámara de Dipu</w:t>
      </w:r>
      <w:r>
        <w:t>tados, podrán ser ejercidas a través de otros ramos, siempre y cuando los traspasos se realicen conforme a los propósitos de cada uno de los programas y proyectos autorizados y se observen las disposiciones aplicables.</w:t>
      </w:r>
    </w:p>
    <w:p w:rsidR="00B471B1" w:rsidRDefault="00B471B1">
      <w:pPr>
        <w:pStyle w:val="Estilo"/>
      </w:pPr>
    </w:p>
    <w:p w:rsidR="00B471B1" w:rsidRDefault="009846DB">
      <w:pPr>
        <w:pStyle w:val="Estilo"/>
      </w:pPr>
      <w:r>
        <w:t>Décimo Segundo. Los programas y proy</w:t>
      </w:r>
      <w:r>
        <w:t>ectos de inversión a los que hace referencia el séptimo párrafo del artículo 1o. de la Ley de Ingresos de la Federación para el ejercicio fiscal de 2016, están contenidos en el Tomo VIII del presente Presupuesto de Egresos de la Federación y se deberán pre</w:t>
      </w:r>
      <w:r>
        <w:t>sentar en los Informes trimestrales al Congreso de la Unión, conforme al artículo 107 de la Ley Federal de Presupuesto y Responsabilidad Hacendaria.</w:t>
      </w:r>
    </w:p>
    <w:p w:rsidR="00B471B1" w:rsidRDefault="00B471B1">
      <w:pPr>
        <w:pStyle w:val="Estilo"/>
      </w:pPr>
    </w:p>
    <w:p w:rsidR="00B471B1" w:rsidRDefault="009846DB">
      <w:pPr>
        <w:pStyle w:val="Estilo"/>
      </w:pPr>
      <w:r>
        <w:t>Décimo Tercero. La Comisión de Presupuesto y Cuenta Pública de la Cámara de Diputados dará seguimiento a l</w:t>
      </w:r>
      <w:r>
        <w:t>os plazos y compromisos de información establecidos en este Presupuesto de Egresos, presentará un reporte bimestral al Pleno y al término de la LXIII Legislatura un balance de su cumplimiento.</w:t>
      </w:r>
    </w:p>
    <w:p w:rsidR="00B471B1" w:rsidRDefault="00B471B1">
      <w:pPr>
        <w:pStyle w:val="Estilo"/>
      </w:pPr>
    </w:p>
    <w:p w:rsidR="00B471B1" w:rsidRDefault="009846DB">
      <w:pPr>
        <w:pStyle w:val="Estilo"/>
      </w:pPr>
      <w:r>
        <w:t>Décimo Cuarto. Las dependencias y entidades competentes deberá</w:t>
      </w:r>
      <w:r>
        <w:t>n destinar de manera oportuna, transparente y equitativa los recursos públicos que tengan autorizados o los que sean reasignados en los programas que incluyan acciones afirmativas, ajustes razonables y medidas de nivelación, a fortalecer los derechos de la</w:t>
      </w:r>
      <w:r>
        <w:t>s personas con discapacidad, a la inclusión y el desarrollo de las mismas.</w:t>
      </w:r>
    </w:p>
    <w:p w:rsidR="00B471B1" w:rsidRDefault="00B471B1">
      <w:pPr>
        <w:pStyle w:val="Estilo"/>
      </w:pPr>
    </w:p>
    <w:p w:rsidR="00B471B1" w:rsidRDefault="009846DB">
      <w:pPr>
        <w:pStyle w:val="Estilo"/>
      </w:pPr>
      <w:r>
        <w:t xml:space="preserve">Las dependencias y entidades, en coordinación con la Secretaría de Desarrollo Social, revisarán sus respectivos programas, con el objeto de incluir en aquellos </w:t>
      </w:r>
      <w:r>
        <w:lastRenderedPageBreak/>
        <w:t>que corresponda, acc</w:t>
      </w:r>
      <w:r>
        <w:t>iones que promuevan la inclusión de las personas con discapacidad.</w:t>
      </w:r>
    </w:p>
    <w:p w:rsidR="00B471B1" w:rsidRDefault="00B471B1">
      <w:pPr>
        <w:pStyle w:val="Estilo"/>
      </w:pPr>
    </w:p>
    <w:p w:rsidR="00B471B1" w:rsidRDefault="009846DB">
      <w:pPr>
        <w:pStyle w:val="Estilo"/>
      </w:pPr>
      <w:r>
        <w:t>Las dependencias y entidades entregarán un reporte a la Secretaría de Desarrollo Social, la cual integrará un informe que enviará a las comisiones de Desarrollo Social y de Atención a Grup</w:t>
      </w:r>
      <w:r>
        <w:t>os Vulnerables de la Cámara de Diputados, a más tardar el último día hábil de octubre para su seguimiento.</w:t>
      </w:r>
    </w:p>
    <w:p w:rsidR="00B471B1" w:rsidRDefault="00B471B1">
      <w:pPr>
        <w:pStyle w:val="Estilo"/>
      </w:pPr>
    </w:p>
    <w:p w:rsidR="00B471B1" w:rsidRDefault="009846DB">
      <w:pPr>
        <w:pStyle w:val="Estilo"/>
      </w:pPr>
      <w:r>
        <w:t>N. DE E. VÉASE ANEXOS EN LA SEGUNDA Y TERCERA SECCIÓN DEL D.O.F. DE 27 DE NOVIEMBRE DE 2015, PÁGINAS DE LA 36 A LA 112 Y DE LA 1 A 58 RESPECTIVAMENT</w:t>
      </w:r>
      <w:r>
        <w:t>E.</w:t>
      </w:r>
    </w:p>
    <w:p w:rsidR="00B471B1" w:rsidRDefault="00B471B1">
      <w:pPr>
        <w:pStyle w:val="Estilo"/>
      </w:pPr>
    </w:p>
    <w:p w:rsidR="00B471B1" w:rsidRDefault="009846DB">
      <w:pPr>
        <w:pStyle w:val="Estilo"/>
      </w:pPr>
      <w:r>
        <w:t>SALÓN DE SESIONES DE LA CÁMARA DE DIPUTADOS DEL HONORABLE CONGRESO DE LA UNIÓN.- México, D.F., a 12 de noviembre de 2015.- Dip. José de Jesús Zambrano Grijalva, Presidente.- Dip. Ramón Bañales Arambula, Secretario.- Rúbricas."</w:t>
      </w:r>
    </w:p>
    <w:p w:rsidR="00B471B1" w:rsidRDefault="00B471B1">
      <w:pPr>
        <w:pStyle w:val="Estilo"/>
      </w:pPr>
    </w:p>
    <w:p w:rsidR="00B471B1" w:rsidRDefault="009846DB">
      <w:pPr>
        <w:pStyle w:val="Estilo"/>
      </w:pPr>
      <w:r>
        <w:t>En cumplimiento de lo di</w:t>
      </w:r>
      <w:r>
        <w:t>spuesto por la fracción I del Artículo 89 de la Constitución Política de los Estados Unidos Mexicanos, y para su debida publicación y observancia, expido el presente Decreto en la Residencia del Poder Ejecutivo Federal, en la Ciudad de México, Distrito Fed</w:t>
      </w:r>
      <w:r>
        <w:t>eral, a veintiséis de noviembre de dos mil quince.- Enrique Peña Nieto.- Rúbrica.- El Secretario de Gobernación, Miguel Ángel Osorio Chong.- Rúbrica.</w:t>
      </w:r>
    </w:p>
    <w:p w:rsidR="00B471B1" w:rsidRDefault="00B471B1">
      <w:pPr>
        <w:pStyle w:val="Estilo"/>
      </w:pPr>
    </w:p>
    <w:sectPr w:rsidR="00B471B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846DB" w:rsidRDefault="009846DB" w:rsidP="006E4391">
      <w:pPr>
        <w:spacing w:after="0" w:line="240" w:lineRule="auto"/>
      </w:pPr>
      <w:r>
        <w:separator/>
      </w:r>
    </w:p>
  </w:endnote>
  <w:endnote w:type="continuationSeparator" w:id="1">
    <w:p w:rsidR="009846DB" w:rsidRDefault="009846DB" w:rsidP="006E439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Piedep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B471B1" w:rsidP="00275FEE">
          <w:pPr>
            <w:pStyle w:val="Piedepgina"/>
          </w:pPr>
          <w:r>
            <w:fldChar w:fldCharType="begin"/>
          </w:r>
          <w:r w:rsidR="00A9075C">
            <w:instrText xml:space="preserve"> DATE  \@ "dd/MM/yyyy hh:mm am/pm"  \* MERGEFORMAT </w:instrText>
          </w:r>
          <w:r>
            <w:fldChar w:fldCharType="separate"/>
          </w:r>
          <w:r w:rsidR="001320E1">
            <w:rPr>
              <w:noProof/>
            </w:rPr>
            <w:t>06/04/2017 02:55 p.m.</w:t>
          </w:r>
          <w:r>
            <w:fldChar w:fldCharType="end"/>
          </w:r>
        </w:p>
      </w:tc>
      <w:tc>
        <w:tcPr>
          <w:tcW w:w="2500" w:type="pct"/>
        </w:tcPr>
        <w:sdt>
          <w:sdtPr>
            <w:id w:val="8289949"/>
            <w:docPartObj>
              <w:docPartGallery w:val="Page Numbers (Bottom of Page)"/>
              <w:docPartUnique/>
            </w:docPartObj>
          </w:sdtPr>
          <w:sdtContent>
            <w:p w:rsidR="00A9075C" w:rsidRDefault="00B471B1" w:rsidP="00275FEE">
              <w:pPr>
                <w:pStyle w:val="Piedepgina"/>
                <w:jc w:val="right"/>
              </w:pPr>
              <w:r>
                <w:fldChar w:fldCharType="begin"/>
              </w:r>
              <w:r w:rsidR="00A9075C">
                <w:instrText xml:space="preserve"> PAGE   \* MERGEFORMAT </w:instrText>
              </w:r>
              <w:r>
                <w:fldChar w:fldCharType="separate"/>
              </w:r>
              <w:r w:rsidR="001320E1">
                <w:rPr>
                  <w:noProof/>
                </w:rPr>
                <w:t>64</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527"/>
      <w:gridCol w:w="4527"/>
    </w:tblGrid>
    <w:tr w:rsidR="00A9075C" w:rsidTr="00D61ABC">
      <w:tc>
        <w:tcPr>
          <w:tcW w:w="2500" w:type="pct"/>
        </w:tcPr>
        <w:p w:rsidR="00A9075C" w:rsidRDefault="00B471B1">
          <w:pPr>
            <w:pStyle w:val="Piedepgina"/>
          </w:pPr>
          <w:r>
            <w:fldChar w:fldCharType="begin"/>
          </w:r>
          <w:r w:rsidR="00D11F99">
            <w:instrText xml:space="preserve"> DATE  \@ "dd/MM/yyyy hh:mm am/pm"  \* MERGEFORMAT </w:instrText>
          </w:r>
          <w:r>
            <w:fldChar w:fldCharType="separate"/>
          </w:r>
          <w:r w:rsidR="001320E1">
            <w:rPr>
              <w:noProof/>
            </w:rPr>
            <w:t>06/04/2017 02:55 p.m.</w:t>
          </w:r>
          <w:r>
            <w:rPr>
              <w:noProof/>
            </w:rPr>
            <w:fldChar w:fldCharType="end"/>
          </w:r>
        </w:p>
      </w:tc>
      <w:tc>
        <w:tcPr>
          <w:tcW w:w="2500" w:type="pct"/>
        </w:tcPr>
        <w:sdt>
          <w:sdtPr>
            <w:id w:val="8289945"/>
            <w:docPartObj>
              <w:docPartGallery w:val="Page Numbers (Bottom of Page)"/>
              <w:docPartUnique/>
            </w:docPartObj>
          </w:sdtPr>
          <w:sdtContent>
            <w:p w:rsidR="00A9075C" w:rsidRDefault="00B471B1" w:rsidP="00A9075C">
              <w:pPr>
                <w:pStyle w:val="Piedepgina"/>
                <w:jc w:val="right"/>
              </w:pPr>
              <w:r>
                <w:fldChar w:fldCharType="begin"/>
              </w:r>
              <w:r w:rsidR="00D11F99">
                <w:instrText xml:space="preserve"> PAGE   \* MERGEFORMAT </w:instrText>
              </w:r>
              <w:r>
                <w:fldChar w:fldCharType="separate"/>
              </w:r>
              <w:r w:rsidR="001320E1">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846DB" w:rsidRDefault="009846DB" w:rsidP="006E4391">
      <w:pPr>
        <w:spacing w:after="0" w:line="240" w:lineRule="auto"/>
      </w:pPr>
      <w:r>
        <w:separator/>
      </w:r>
    </w:p>
  </w:footnote>
  <w:footnote w:type="continuationSeparator" w:id="1">
    <w:p w:rsidR="009846DB" w:rsidRDefault="009846DB" w:rsidP="006E439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0A07" w:rsidRDefault="009B0A07">
    <w:pPr>
      <w:pStyle w:val="Encabezado"/>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hyphenationZone w:val="425"/>
  <w:drawingGridHorizontalSpacing w:val="110"/>
  <w:displayHorizontalDrawingGridEvery w:val="2"/>
  <w:characterSpacingControl w:val="doNotCompress"/>
  <w:hdrShapeDefaults>
    <o:shapedefaults v:ext="edit" spidmax="5122"/>
  </w:hdrShapeDefaults>
  <w:footnotePr>
    <w:footnote w:id="0"/>
    <w:footnote w:id="1"/>
  </w:footnotePr>
  <w:endnotePr>
    <w:endnote w:id="0"/>
    <w:endnote w:id="1"/>
  </w:endnotePr>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320E1"/>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46DB"/>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1B1"/>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Ttulo">
    <w:name w:val="Title"/>
    <w:basedOn w:val="Normal"/>
    <w:next w:val="Normal"/>
    <w:link w:val="Ttul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25792</Words>
  <Characters>141860</Characters>
  <Application>Microsoft Office Word</Application>
  <DocSecurity>0</DocSecurity>
  <Lines>1182</Lines>
  <Paragraphs>334</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167318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2017-04-06T19:56:00Z</dcterms:created>
  <dcterms:modified xsi:type="dcterms:W3CDTF">2017-04-06T19:56:00Z</dcterms:modified>
</cp:coreProperties>
</file>