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B260E0" w14:textId="722DD584" w:rsidR="0055438E" w:rsidRPr="00492FB0" w:rsidRDefault="0055438E" w:rsidP="008C7A5B">
      <w:pPr>
        <w:pStyle w:val="p1"/>
        <w:jc w:val="both"/>
        <w:rPr>
          <w:b/>
          <w:bCs/>
          <w:color w:val="EE0000"/>
          <w:sz w:val="24"/>
          <w:szCs w:val="24"/>
          <w:lang w:val="es-ES_tradnl"/>
        </w:rPr>
      </w:pPr>
      <w:r w:rsidRPr="0055438E">
        <w:rPr>
          <w:sz w:val="24"/>
          <w:szCs w:val="24"/>
          <w:lang w:val="es-ES_tradnl"/>
        </w:rPr>
        <w:t xml:space="preserve">El Municipio de </w:t>
      </w:r>
      <w:r>
        <w:rPr>
          <w:sz w:val="24"/>
          <w:szCs w:val="24"/>
          <w:lang w:val="es-ES_tradnl"/>
        </w:rPr>
        <w:t>San Luis Potosí</w:t>
      </w:r>
      <w:r w:rsidRPr="0055438E">
        <w:rPr>
          <w:sz w:val="24"/>
          <w:szCs w:val="24"/>
          <w:lang w:val="es-ES_tradnl"/>
        </w:rPr>
        <w:t xml:space="preserve">, </w:t>
      </w:r>
      <w:r>
        <w:rPr>
          <w:sz w:val="24"/>
          <w:szCs w:val="24"/>
          <w:lang w:val="es-ES_tradnl"/>
        </w:rPr>
        <w:t>San Luis Potosí</w:t>
      </w:r>
      <w:r w:rsidRPr="0055438E">
        <w:rPr>
          <w:sz w:val="24"/>
          <w:szCs w:val="24"/>
          <w:lang w:val="es-ES_tradnl"/>
        </w:rPr>
        <w:t>,</w:t>
      </w:r>
      <w:r w:rsidR="00062499">
        <w:rPr>
          <w:sz w:val="24"/>
          <w:szCs w:val="24"/>
          <w:lang w:val="es-ES_tradnl"/>
        </w:rPr>
        <w:t xml:space="preserve"> </w:t>
      </w:r>
      <w:r w:rsidRPr="0055438E">
        <w:rPr>
          <w:sz w:val="24"/>
          <w:szCs w:val="24"/>
          <w:lang w:val="es-ES_tradnl"/>
        </w:rPr>
        <w:t xml:space="preserve">a través de </w:t>
      </w:r>
      <w:r w:rsidRPr="00697CA3">
        <w:rPr>
          <w:color w:val="auto"/>
          <w:sz w:val="24"/>
          <w:szCs w:val="24"/>
          <w:lang w:val="es-ES_tradnl"/>
        </w:rPr>
        <w:t xml:space="preserve">la </w:t>
      </w:r>
      <w:r w:rsidR="00492FB0" w:rsidRPr="00697CA3">
        <w:rPr>
          <w:b/>
          <w:bCs/>
          <w:color w:val="auto"/>
          <w:sz w:val="24"/>
          <w:szCs w:val="24"/>
          <w:lang w:val="es-ES_tradnl"/>
        </w:rPr>
        <w:t>Dirección de Deporte</w:t>
      </w:r>
      <w:r w:rsidRPr="00697CA3">
        <w:rPr>
          <w:color w:val="auto"/>
          <w:sz w:val="24"/>
          <w:szCs w:val="24"/>
          <w:lang w:val="es-ES_tradnl"/>
        </w:rPr>
        <w:t xml:space="preserve">, </w:t>
      </w:r>
      <w:r w:rsidRPr="0055438E">
        <w:rPr>
          <w:sz w:val="24"/>
          <w:szCs w:val="24"/>
          <w:lang w:val="es-ES_tradnl"/>
        </w:rPr>
        <w:t>con</w:t>
      </w:r>
      <w:r>
        <w:rPr>
          <w:sz w:val="24"/>
          <w:szCs w:val="24"/>
          <w:lang w:val="es-ES_tradnl"/>
        </w:rPr>
        <w:t xml:space="preserve"> domicilio en</w:t>
      </w:r>
      <w:r w:rsidR="00492FB0">
        <w:rPr>
          <w:sz w:val="24"/>
          <w:szCs w:val="24"/>
          <w:lang w:val="es-ES_tradnl"/>
        </w:rPr>
        <w:t xml:space="preserve"> Calle Eucaliptos no. 330, Colonia las Águilas 3ra. Sección</w:t>
      </w:r>
      <w:r w:rsidRPr="0055438E">
        <w:rPr>
          <w:sz w:val="24"/>
          <w:szCs w:val="24"/>
          <w:lang w:val="es-ES_tradnl"/>
        </w:rPr>
        <w:t xml:space="preserve">, </w:t>
      </w:r>
      <w:r w:rsidR="00643A41">
        <w:rPr>
          <w:sz w:val="24"/>
          <w:szCs w:val="24"/>
          <w:lang w:val="es-ES_tradnl"/>
        </w:rPr>
        <w:t>C.P. 7826</w:t>
      </w:r>
      <w:r w:rsidR="00697CA3">
        <w:rPr>
          <w:sz w:val="24"/>
          <w:szCs w:val="24"/>
          <w:lang w:val="es-ES_tradnl"/>
        </w:rPr>
        <w:t xml:space="preserve">0, </w:t>
      </w:r>
      <w:r w:rsidR="00062499">
        <w:rPr>
          <w:sz w:val="24"/>
          <w:szCs w:val="24"/>
          <w:lang w:val="es-ES_tradnl"/>
        </w:rPr>
        <w:t xml:space="preserve">es el responsable </w:t>
      </w:r>
      <w:r w:rsidR="00062499" w:rsidRPr="00062499">
        <w:rPr>
          <w:sz w:val="24"/>
          <w:szCs w:val="24"/>
        </w:rPr>
        <w:t>del tratamiento y protección de sus datos</w:t>
      </w:r>
      <w:r w:rsidR="00062499">
        <w:rPr>
          <w:sz w:val="24"/>
          <w:szCs w:val="24"/>
        </w:rPr>
        <w:t xml:space="preserve"> </w:t>
      </w:r>
      <w:r w:rsidR="00062499" w:rsidRPr="00062499">
        <w:rPr>
          <w:sz w:val="24"/>
          <w:szCs w:val="24"/>
        </w:rPr>
        <w:t>personales</w:t>
      </w:r>
      <w:r w:rsidR="00830677">
        <w:rPr>
          <w:sz w:val="24"/>
          <w:szCs w:val="24"/>
        </w:rPr>
        <w:t xml:space="preserve"> que proporcione</w:t>
      </w:r>
      <w:r w:rsidR="00193774">
        <w:rPr>
          <w:sz w:val="24"/>
          <w:szCs w:val="24"/>
        </w:rPr>
        <w:t xml:space="preserve"> </w:t>
      </w:r>
      <w:r w:rsidRPr="0055438E">
        <w:rPr>
          <w:sz w:val="24"/>
          <w:szCs w:val="24"/>
          <w:lang w:val="es-ES_tradnl"/>
        </w:rPr>
        <w:t>de conformidad</w:t>
      </w:r>
      <w:r>
        <w:rPr>
          <w:sz w:val="24"/>
          <w:szCs w:val="24"/>
          <w:lang w:val="es-ES_tradnl"/>
        </w:rPr>
        <w:t xml:space="preserve"> </w:t>
      </w:r>
      <w:r w:rsidRPr="0055438E">
        <w:rPr>
          <w:sz w:val="24"/>
          <w:szCs w:val="24"/>
          <w:lang w:val="es-ES_tradnl"/>
        </w:rPr>
        <w:t xml:space="preserve">con lo </w:t>
      </w:r>
      <w:r w:rsidR="00830677">
        <w:rPr>
          <w:sz w:val="24"/>
          <w:szCs w:val="24"/>
          <w:lang w:val="es-ES_tradnl"/>
        </w:rPr>
        <w:t>dispuesto</w:t>
      </w:r>
      <w:r w:rsidRPr="0055438E">
        <w:rPr>
          <w:sz w:val="24"/>
          <w:szCs w:val="24"/>
          <w:lang w:val="es-ES_tradnl"/>
        </w:rPr>
        <w:t xml:space="preserve"> en la </w:t>
      </w:r>
      <w:r w:rsidRPr="00193774">
        <w:rPr>
          <w:b/>
          <w:bCs/>
          <w:sz w:val="24"/>
          <w:szCs w:val="24"/>
          <w:lang w:val="es-ES_tradnl"/>
        </w:rPr>
        <w:t>Ley General de Protección de Datos Personales en Posesión de Sujetos Obligados</w:t>
      </w:r>
      <w:r w:rsidRPr="0055438E">
        <w:rPr>
          <w:sz w:val="24"/>
          <w:szCs w:val="24"/>
          <w:lang w:val="es-ES_tradnl"/>
        </w:rPr>
        <w:t xml:space="preserve"> en</w:t>
      </w:r>
      <w:r w:rsidR="00193774">
        <w:rPr>
          <w:sz w:val="24"/>
          <w:szCs w:val="24"/>
          <w:lang w:val="es-ES_tradnl"/>
        </w:rPr>
        <w:t xml:space="preserve"> sus artículos 3, fracción XXXI, 4, 7, 10, 12, 13, 14, 15, 16, 17, 19, 20, 25, 36, 52, 53, 54, 59 y 60,  así como sus correlativos de </w:t>
      </w:r>
      <w:r w:rsidRPr="0055438E">
        <w:rPr>
          <w:sz w:val="24"/>
          <w:szCs w:val="24"/>
          <w:lang w:val="es-ES_tradnl"/>
        </w:rPr>
        <w:t xml:space="preserve">la </w:t>
      </w:r>
      <w:r w:rsidRPr="00830677">
        <w:rPr>
          <w:b/>
          <w:bCs/>
          <w:sz w:val="24"/>
          <w:szCs w:val="24"/>
          <w:lang w:val="es-ES_tradnl"/>
        </w:rPr>
        <w:t>Ley de Protección de Datos Personales en Posesión de Sujetos Obligados del Estado de San Luis Potosí</w:t>
      </w:r>
      <w:r w:rsidRPr="0055438E">
        <w:rPr>
          <w:sz w:val="24"/>
          <w:szCs w:val="24"/>
          <w:lang w:val="es-ES_tradnl"/>
        </w:rPr>
        <w:t>,</w:t>
      </w:r>
      <w:r w:rsidR="00193774">
        <w:rPr>
          <w:sz w:val="24"/>
          <w:szCs w:val="24"/>
          <w:lang w:val="es-ES_tradnl"/>
        </w:rPr>
        <w:t xml:space="preserve"> y el </w:t>
      </w:r>
      <w:r w:rsidR="00193774" w:rsidRPr="00830677">
        <w:rPr>
          <w:b/>
          <w:bCs/>
          <w:sz w:val="24"/>
          <w:szCs w:val="24"/>
          <w:lang w:val="es-ES_tradnl"/>
        </w:rPr>
        <w:t>Reglamento de Transparencia y Protección de Datos Personales del Municipio de San Luis Potosí</w:t>
      </w:r>
      <w:r w:rsidR="00830677">
        <w:rPr>
          <w:sz w:val="24"/>
          <w:szCs w:val="24"/>
          <w:lang w:val="es-ES_tradnl"/>
        </w:rPr>
        <w:t>.</w:t>
      </w:r>
    </w:p>
    <w:p w14:paraId="747C9CC9" w14:textId="77777777" w:rsidR="0055438E" w:rsidRDefault="0055438E" w:rsidP="008C7A5B">
      <w:pPr>
        <w:pStyle w:val="p1"/>
        <w:jc w:val="both"/>
        <w:rPr>
          <w:sz w:val="24"/>
          <w:szCs w:val="24"/>
          <w:lang w:val="es-ES_tradnl"/>
        </w:rPr>
      </w:pPr>
    </w:p>
    <w:p w14:paraId="3170989A" w14:textId="315412B5" w:rsidR="00193774" w:rsidRPr="00830677" w:rsidRDefault="00830677" w:rsidP="00F9690F">
      <w:pPr>
        <w:pStyle w:val="p1"/>
        <w:jc w:val="center"/>
        <w:rPr>
          <w:b/>
          <w:bCs/>
          <w:sz w:val="24"/>
          <w:szCs w:val="24"/>
          <w:lang w:val="es-ES_tradnl"/>
        </w:rPr>
      </w:pPr>
      <w:r w:rsidRPr="00830677">
        <w:rPr>
          <w:b/>
          <w:bCs/>
          <w:sz w:val="24"/>
          <w:szCs w:val="24"/>
          <w:lang w:val="es-ES_tradnl"/>
        </w:rPr>
        <w:t>DATOS PERSONALES</w:t>
      </w:r>
      <w:r>
        <w:rPr>
          <w:b/>
          <w:bCs/>
          <w:sz w:val="24"/>
          <w:szCs w:val="24"/>
          <w:lang w:val="es-ES_tradnl"/>
        </w:rPr>
        <w:t>.</w:t>
      </w:r>
    </w:p>
    <w:p w14:paraId="0988CF6C" w14:textId="243E7B1A" w:rsidR="00830677" w:rsidRDefault="00777625" w:rsidP="008C7A5B">
      <w:pPr>
        <w:pStyle w:val="p1"/>
        <w:jc w:val="both"/>
        <w:rPr>
          <w:sz w:val="24"/>
          <w:szCs w:val="24"/>
          <w:lang w:val="es-ES_tradnl"/>
        </w:rPr>
      </w:pPr>
      <w:r w:rsidRPr="00777625">
        <w:rPr>
          <w:sz w:val="24"/>
          <w:szCs w:val="24"/>
          <w:lang w:val="es-ES_tradnl"/>
        </w:rPr>
        <w:t>En ejercicio de las atribuciones legales descritas en este documento, se informa que los datos personales del Titular, representantes y autorizados para notificaciones serán tratados de acuerdo con las siguientes categorías</w:t>
      </w:r>
      <w:r>
        <w:rPr>
          <w:sz w:val="24"/>
          <w:szCs w:val="24"/>
          <w:lang w:val="es-ES_tradnl"/>
        </w:rPr>
        <w:t>.</w:t>
      </w:r>
    </w:p>
    <w:p w14:paraId="4503539C" w14:textId="77777777" w:rsidR="00777625" w:rsidRDefault="00777625" w:rsidP="008C7A5B">
      <w:pPr>
        <w:pStyle w:val="p1"/>
        <w:jc w:val="both"/>
        <w:rPr>
          <w:sz w:val="24"/>
          <w:szCs w:val="24"/>
          <w:lang w:val="es-ES_tradnl"/>
        </w:rPr>
      </w:pPr>
    </w:p>
    <w:p w14:paraId="16F5AE31" w14:textId="706212E7" w:rsidR="00777625" w:rsidRPr="00777625" w:rsidRDefault="00777625" w:rsidP="008C7A5B">
      <w:pPr>
        <w:pStyle w:val="p1"/>
        <w:jc w:val="both"/>
        <w:rPr>
          <w:b/>
          <w:bCs/>
          <w:sz w:val="24"/>
          <w:szCs w:val="24"/>
          <w:lang w:val="es-ES_tradnl"/>
        </w:rPr>
      </w:pPr>
      <w:r w:rsidRPr="00777625">
        <w:rPr>
          <w:sz w:val="24"/>
          <w:szCs w:val="24"/>
        </w:rPr>
        <w:t>Para las finalidades señaladas en el presente aviso,</w:t>
      </w:r>
      <w:r w:rsidRPr="00777625">
        <w:rPr>
          <w:b/>
          <w:bCs/>
          <w:sz w:val="24"/>
          <w:szCs w:val="24"/>
        </w:rPr>
        <w:t xml:space="preserve"> trataremos las siguientes categorías de datos personales de identificación</w:t>
      </w:r>
      <w:r>
        <w:rPr>
          <w:b/>
          <w:bCs/>
          <w:sz w:val="24"/>
          <w:szCs w:val="24"/>
        </w:rPr>
        <w:t>:</w:t>
      </w:r>
    </w:p>
    <w:tbl>
      <w:tblPr>
        <w:tblStyle w:val="TableGrid"/>
        <w:tblW w:w="0" w:type="auto"/>
        <w:tblLook w:val="04A0" w:firstRow="1" w:lastRow="0" w:firstColumn="1" w:lastColumn="0" w:noHBand="0" w:noVBand="1"/>
      </w:tblPr>
      <w:tblGrid>
        <w:gridCol w:w="4414"/>
        <w:gridCol w:w="4414"/>
      </w:tblGrid>
      <w:tr w:rsidR="00830677" w14:paraId="0A787C98" w14:textId="77777777" w:rsidTr="00830677">
        <w:tc>
          <w:tcPr>
            <w:tcW w:w="4414" w:type="dxa"/>
          </w:tcPr>
          <w:p w14:paraId="03563EA4" w14:textId="19DA723F" w:rsidR="00830677" w:rsidRPr="00643A41" w:rsidRDefault="00E738BA" w:rsidP="008C7A5B">
            <w:pPr>
              <w:pStyle w:val="p1"/>
              <w:jc w:val="both"/>
              <w:rPr>
                <w:color w:val="auto"/>
                <w:sz w:val="24"/>
                <w:szCs w:val="24"/>
                <w:lang w:val="es-ES_tradnl"/>
              </w:rPr>
            </w:pPr>
            <w:r w:rsidRPr="00643A41">
              <w:rPr>
                <w:color w:val="auto"/>
                <w:sz w:val="24"/>
                <w:szCs w:val="24"/>
                <w:lang w:val="es-ES_tradnl"/>
              </w:rPr>
              <w:t>1. Nombre</w:t>
            </w:r>
          </w:p>
        </w:tc>
        <w:tc>
          <w:tcPr>
            <w:tcW w:w="4414" w:type="dxa"/>
          </w:tcPr>
          <w:p w14:paraId="1EADBEAC" w14:textId="504D4A2C" w:rsidR="00830677" w:rsidRPr="00643A41" w:rsidRDefault="00E738BA" w:rsidP="00F5551C">
            <w:pPr>
              <w:pStyle w:val="p1"/>
              <w:jc w:val="both"/>
              <w:rPr>
                <w:color w:val="auto"/>
                <w:sz w:val="24"/>
                <w:szCs w:val="24"/>
                <w:lang w:val="es-ES_tradnl"/>
              </w:rPr>
            </w:pPr>
            <w:r w:rsidRPr="00643A41">
              <w:rPr>
                <w:color w:val="auto"/>
                <w:sz w:val="24"/>
                <w:szCs w:val="24"/>
                <w:lang w:val="es-ES_tradnl"/>
              </w:rPr>
              <w:t xml:space="preserve">2. </w:t>
            </w:r>
            <w:r w:rsidR="00F5551C" w:rsidRPr="00643A41">
              <w:rPr>
                <w:color w:val="auto"/>
                <w:sz w:val="24"/>
                <w:szCs w:val="24"/>
                <w:lang w:val="es-ES_tradnl"/>
              </w:rPr>
              <w:t>Domicilio</w:t>
            </w:r>
          </w:p>
        </w:tc>
      </w:tr>
      <w:tr w:rsidR="00830677" w14:paraId="19D7D248" w14:textId="77777777" w:rsidTr="00830677">
        <w:tc>
          <w:tcPr>
            <w:tcW w:w="4414" w:type="dxa"/>
          </w:tcPr>
          <w:p w14:paraId="4B5077DC" w14:textId="6FCE014F" w:rsidR="00830677" w:rsidRPr="00643A41" w:rsidRDefault="00E738BA" w:rsidP="008C7A5B">
            <w:pPr>
              <w:pStyle w:val="p1"/>
              <w:jc w:val="both"/>
              <w:rPr>
                <w:color w:val="auto"/>
                <w:sz w:val="24"/>
                <w:szCs w:val="24"/>
                <w:lang w:val="es-ES_tradnl"/>
              </w:rPr>
            </w:pPr>
            <w:r w:rsidRPr="00643A41">
              <w:rPr>
                <w:color w:val="auto"/>
                <w:sz w:val="24"/>
                <w:szCs w:val="24"/>
                <w:lang w:val="es-ES_tradnl"/>
              </w:rPr>
              <w:t>3. Teléfono residencial (Domicilio)</w:t>
            </w:r>
          </w:p>
        </w:tc>
        <w:tc>
          <w:tcPr>
            <w:tcW w:w="4414" w:type="dxa"/>
          </w:tcPr>
          <w:p w14:paraId="691305F1" w14:textId="1CFD7AA9" w:rsidR="00830677" w:rsidRPr="00643A41" w:rsidRDefault="00E738BA" w:rsidP="008C7A5B">
            <w:pPr>
              <w:pStyle w:val="p1"/>
              <w:jc w:val="both"/>
              <w:rPr>
                <w:color w:val="auto"/>
                <w:sz w:val="24"/>
                <w:szCs w:val="24"/>
                <w:lang w:val="es-ES_tradnl"/>
              </w:rPr>
            </w:pPr>
            <w:r w:rsidRPr="00643A41">
              <w:rPr>
                <w:color w:val="auto"/>
                <w:sz w:val="24"/>
                <w:szCs w:val="24"/>
                <w:lang w:val="es-ES_tradnl"/>
              </w:rPr>
              <w:t xml:space="preserve">4. Teléfono móvil (Celular) </w:t>
            </w:r>
          </w:p>
        </w:tc>
      </w:tr>
      <w:tr w:rsidR="00F5551C" w14:paraId="05979BF4" w14:textId="77777777" w:rsidTr="00222750">
        <w:tc>
          <w:tcPr>
            <w:tcW w:w="4414" w:type="dxa"/>
          </w:tcPr>
          <w:p w14:paraId="1F30831D" w14:textId="77777777" w:rsidR="00F5551C" w:rsidRPr="00643A41" w:rsidRDefault="00F5551C" w:rsidP="00222750">
            <w:pPr>
              <w:pStyle w:val="p1"/>
              <w:jc w:val="both"/>
              <w:rPr>
                <w:color w:val="auto"/>
                <w:sz w:val="24"/>
                <w:szCs w:val="24"/>
                <w:lang w:val="es-ES_tradnl"/>
              </w:rPr>
            </w:pPr>
            <w:r w:rsidRPr="00643A41">
              <w:rPr>
                <w:color w:val="auto"/>
                <w:sz w:val="24"/>
                <w:szCs w:val="24"/>
                <w:lang w:val="es-ES_tradnl"/>
              </w:rPr>
              <w:t>5. Sexo</w:t>
            </w:r>
          </w:p>
        </w:tc>
        <w:tc>
          <w:tcPr>
            <w:tcW w:w="4414" w:type="dxa"/>
          </w:tcPr>
          <w:p w14:paraId="2322B572" w14:textId="77777777" w:rsidR="00F5551C" w:rsidRPr="00643A41" w:rsidRDefault="00F5551C" w:rsidP="00222750">
            <w:pPr>
              <w:pStyle w:val="p1"/>
              <w:jc w:val="both"/>
              <w:rPr>
                <w:color w:val="auto"/>
                <w:sz w:val="24"/>
                <w:szCs w:val="24"/>
                <w:lang w:val="es-ES_tradnl"/>
              </w:rPr>
            </w:pPr>
            <w:r w:rsidRPr="00643A41">
              <w:rPr>
                <w:color w:val="auto"/>
                <w:sz w:val="24"/>
                <w:szCs w:val="24"/>
                <w:lang w:val="es-ES_tradnl"/>
              </w:rPr>
              <w:t>6. Fecha de Nacimiento (Edad)</w:t>
            </w:r>
          </w:p>
        </w:tc>
      </w:tr>
      <w:tr w:rsidR="00F5551C" w14:paraId="0ED6771B" w14:textId="77777777" w:rsidTr="00222750">
        <w:tc>
          <w:tcPr>
            <w:tcW w:w="4414" w:type="dxa"/>
          </w:tcPr>
          <w:p w14:paraId="6EAADAE0" w14:textId="37C6B949" w:rsidR="00F5551C" w:rsidRPr="00643A41" w:rsidRDefault="00F5551C" w:rsidP="00643A41">
            <w:pPr>
              <w:pStyle w:val="p1"/>
              <w:jc w:val="both"/>
              <w:rPr>
                <w:color w:val="auto"/>
                <w:sz w:val="24"/>
                <w:szCs w:val="24"/>
                <w:lang w:val="es-ES_tradnl"/>
              </w:rPr>
            </w:pPr>
            <w:r w:rsidRPr="00643A41">
              <w:rPr>
                <w:color w:val="auto"/>
                <w:sz w:val="24"/>
                <w:szCs w:val="24"/>
                <w:lang w:val="es-ES_tradnl"/>
              </w:rPr>
              <w:t>7. C</w:t>
            </w:r>
            <w:r w:rsidR="00643A41">
              <w:rPr>
                <w:color w:val="auto"/>
                <w:sz w:val="24"/>
                <w:szCs w:val="24"/>
                <w:lang w:val="es-ES_tradnl"/>
              </w:rPr>
              <w:t>URP</w:t>
            </w:r>
          </w:p>
        </w:tc>
        <w:tc>
          <w:tcPr>
            <w:tcW w:w="4414" w:type="dxa"/>
          </w:tcPr>
          <w:p w14:paraId="2B9BB0B2" w14:textId="0DB7118D" w:rsidR="00F5551C" w:rsidRPr="00643A41" w:rsidRDefault="00F5551C" w:rsidP="00222750">
            <w:pPr>
              <w:pStyle w:val="p1"/>
              <w:jc w:val="both"/>
              <w:rPr>
                <w:color w:val="auto"/>
                <w:sz w:val="24"/>
                <w:szCs w:val="24"/>
                <w:lang w:val="es-ES_tradnl"/>
              </w:rPr>
            </w:pPr>
            <w:r w:rsidRPr="00643A41">
              <w:rPr>
                <w:color w:val="auto"/>
                <w:sz w:val="24"/>
                <w:szCs w:val="24"/>
                <w:lang w:val="es-ES_tradnl"/>
              </w:rPr>
              <w:t>8. Documento oficial con fotografía</w:t>
            </w:r>
            <w:r w:rsidR="00765229">
              <w:rPr>
                <w:color w:val="auto"/>
                <w:sz w:val="24"/>
                <w:szCs w:val="24"/>
                <w:lang w:val="es-ES_tradnl"/>
              </w:rPr>
              <w:t xml:space="preserve"> (INE, pasaporte, Licencia de Manejo)</w:t>
            </w:r>
          </w:p>
        </w:tc>
      </w:tr>
      <w:tr w:rsidR="00372DCB" w14:paraId="2BB61F1D" w14:textId="77777777" w:rsidTr="00AB411D">
        <w:tc>
          <w:tcPr>
            <w:tcW w:w="4414" w:type="dxa"/>
          </w:tcPr>
          <w:p w14:paraId="68D8EDC9" w14:textId="77777777" w:rsidR="00372DCB" w:rsidRPr="00643A41" w:rsidRDefault="00372DCB" w:rsidP="00AB411D">
            <w:pPr>
              <w:pStyle w:val="p1"/>
              <w:jc w:val="both"/>
              <w:rPr>
                <w:color w:val="auto"/>
                <w:sz w:val="24"/>
                <w:szCs w:val="24"/>
                <w:lang w:val="es-ES_tradnl"/>
              </w:rPr>
            </w:pPr>
            <w:r w:rsidRPr="00643A41">
              <w:rPr>
                <w:color w:val="auto"/>
                <w:sz w:val="24"/>
                <w:szCs w:val="24"/>
                <w:lang w:val="es-ES_tradnl"/>
              </w:rPr>
              <w:t>9. Talla de Uniforme / Playera</w:t>
            </w:r>
          </w:p>
        </w:tc>
        <w:tc>
          <w:tcPr>
            <w:tcW w:w="4414" w:type="dxa"/>
          </w:tcPr>
          <w:p w14:paraId="65273200" w14:textId="5272509B" w:rsidR="00372DCB" w:rsidRPr="00643A41" w:rsidRDefault="00372DCB" w:rsidP="00AB411D">
            <w:pPr>
              <w:pStyle w:val="p1"/>
              <w:jc w:val="both"/>
              <w:rPr>
                <w:color w:val="auto"/>
                <w:sz w:val="24"/>
                <w:szCs w:val="24"/>
                <w:lang w:val="es-ES_tradnl"/>
              </w:rPr>
            </w:pPr>
            <w:r>
              <w:rPr>
                <w:color w:val="auto"/>
                <w:sz w:val="24"/>
                <w:szCs w:val="24"/>
                <w:lang w:val="es-ES_tradnl"/>
              </w:rPr>
              <w:t>10. Nombre del equipo</w:t>
            </w:r>
          </w:p>
        </w:tc>
      </w:tr>
      <w:tr w:rsidR="00830677" w14:paraId="79B7A051" w14:textId="77777777" w:rsidTr="00830677">
        <w:tc>
          <w:tcPr>
            <w:tcW w:w="4414" w:type="dxa"/>
          </w:tcPr>
          <w:p w14:paraId="07AAE4EF" w14:textId="2FD7B70E" w:rsidR="00830677" w:rsidRPr="00643A41" w:rsidRDefault="00372DCB" w:rsidP="00372DCB">
            <w:pPr>
              <w:pStyle w:val="p1"/>
              <w:jc w:val="both"/>
              <w:rPr>
                <w:color w:val="auto"/>
                <w:sz w:val="24"/>
                <w:szCs w:val="24"/>
                <w:lang w:val="es-ES_tradnl"/>
              </w:rPr>
            </w:pPr>
            <w:r>
              <w:rPr>
                <w:color w:val="auto"/>
                <w:sz w:val="24"/>
                <w:szCs w:val="24"/>
                <w:lang w:val="es-ES_tradnl"/>
              </w:rPr>
              <w:t>11</w:t>
            </w:r>
            <w:r w:rsidR="00F5551C" w:rsidRPr="00643A41">
              <w:rPr>
                <w:color w:val="auto"/>
                <w:sz w:val="24"/>
                <w:szCs w:val="24"/>
                <w:lang w:val="es-ES_tradnl"/>
              </w:rPr>
              <w:t xml:space="preserve">. </w:t>
            </w:r>
            <w:r>
              <w:rPr>
                <w:color w:val="auto"/>
                <w:sz w:val="24"/>
                <w:szCs w:val="24"/>
                <w:lang w:val="es-ES_tradnl"/>
              </w:rPr>
              <w:t>Correo electrónico</w:t>
            </w:r>
          </w:p>
        </w:tc>
        <w:tc>
          <w:tcPr>
            <w:tcW w:w="4414" w:type="dxa"/>
          </w:tcPr>
          <w:p w14:paraId="421D50F5" w14:textId="3030784F" w:rsidR="00830677" w:rsidRPr="00643A41" w:rsidRDefault="005D21DB" w:rsidP="008C7A5B">
            <w:pPr>
              <w:pStyle w:val="p1"/>
              <w:jc w:val="both"/>
              <w:rPr>
                <w:color w:val="auto"/>
                <w:sz w:val="24"/>
                <w:szCs w:val="24"/>
                <w:lang w:val="es-ES_tradnl"/>
              </w:rPr>
            </w:pPr>
            <w:r>
              <w:rPr>
                <w:color w:val="auto"/>
                <w:sz w:val="24"/>
                <w:szCs w:val="24"/>
                <w:lang w:val="es-ES_tradnl"/>
              </w:rPr>
              <w:t>12. Redes sociales</w:t>
            </w:r>
          </w:p>
        </w:tc>
      </w:tr>
    </w:tbl>
    <w:p w14:paraId="7BEAA681" w14:textId="77777777" w:rsidR="00830677" w:rsidRDefault="00830677" w:rsidP="008C7A5B">
      <w:pPr>
        <w:pStyle w:val="p1"/>
        <w:jc w:val="both"/>
        <w:rPr>
          <w:sz w:val="24"/>
          <w:szCs w:val="24"/>
          <w:lang w:val="es-ES_tradnl"/>
        </w:rPr>
      </w:pPr>
    </w:p>
    <w:p w14:paraId="053104E9" w14:textId="2799E2B6" w:rsidR="00777625" w:rsidRPr="00643A41" w:rsidRDefault="00697CA3" w:rsidP="008C7A5B">
      <w:pPr>
        <w:pStyle w:val="p1"/>
        <w:jc w:val="both"/>
        <w:rPr>
          <w:color w:val="auto"/>
          <w:sz w:val="24"/>
          <w:szCs w:val="24"/>
        </w:rPr>
      </w:pPr>
      <w:r w:rsidRPr="00643A41">
        <w:rPr>
          <w:color w:val="auto"/>
          <w:sz w:val="24"/>
          <w:szCs w:val="24"/>
        </w:rPr>
        <w:t>L</w:t>
      </w:r>
      <w:r w:rsidR="00777625" w:rsidRPr="00643A41">
        <w:rPr>
          <w:color w:val="auto"/>
          <w:sz w:val="24"/>
          <w:szCs w:val="24"/>
        </w:rPr>
        <w:t>e informamos que, para el cumplimiento de las finalidades descritas en este documento, </w:t>
      </w:r>
      <w:r w:rsidR="00777625" w:rsidRPr="00643A41">
        <w:rPr>
          <w:b/>
          <w:bCs/>
          <w:color w:val="auto"/>
          <w:sz w:val="24"/>
          <w:szCs w:val="24"/>
        </w:rPr>
        <w:t>se recabarán y tratarán los siguientes datos personales sensibles</w:t>
      </w:r>
      <w:r w:rsidR="00777625" w:rsidRPr="00643A41">
        <w:rPr>
          <w:color w:val="auto"/>
          <w:sz w:val="24"/>
          <w:szCs w:val="24"/>
        </w:rPr>
        <w:t>, mismos que requieren de especial protección y su consentimiento expreso:</w:t>
      </w:r>
    </w:p>
    <w:p w14:paraId="2A30A796" w14:textId="77777777" w:rsidR="00697CA3" w:rsidRPr="00643A41" w:rsidRDefault="00697CA3" w:rsidP="008C7A5B">
      <w:pPr>
        <w:pStyle w:val="p1"/>
        <w:jc w:val="both"/>
        <w:rPr>
          <w:color w:val="auto"/>
          <w:sz w:val="24"/>
          <w:szCs w:val="24"/>
        </w:rPr>
      </w:pPr>
    </w:p>
    <w:tbl>
      <w:tblPr>
        <w:tblStyle w:val="TableGrid"/>
        <w:tblW w:w="0" w:type="auto"/>
        <w:tblLook w:val="04A0" w:firstRow="1" w:lastRow="0" w:firstColumn="1" w:lastColumn="0" w:noHBand="0" w:noVBand="1"/>
      </w:tblPr>
      <w:tblGrid>
        <w:gridCol w:w="4414"/>
        <w:gridCol w:w="4414"/>
      </w:tblGrid>
      <w:tr w:rsidR="00643A41" w:rsidRPr="00643A41" w14:paraId="2EDDBDF6" w14:textId="77777777" w:rsidTr="00222750">
        <w:tc>
          <w:tcPr>
            <w:tcW w:w="4414" w:type="dxa"/>
          </w:tcPr>
          <w:p w14:paraId="1E9BA403" w14:textId="72040628" w:rsidR="00F5551C" w:rsidRPr="00643A41" w:rsidRDefault="00504EAC" w:rsidP="00F5551C">
            <w:pPr>
              <w:pStyle w:val="p1"/>
              <w:jc w:val="both"/>
              <w:rPr>
                <w:color w:val="auto"/>
                <w:sz w:val="24"/>
                <w:szCs w:val="24"/>
                <w:lang w:val="es-ES_tradnl"/>
              </w:rPr>
            </w:pPr>
            <w:r>
              <w:rPr>
                <w:color w:val="auto"/>
                <w:sz w:val="24"/>
                <w:szCs w:val="24"/>
                <w:lang w:val="es-ES_tradnl"/>
              </w:rPr>
              <w:t>1</w:t>
            </w:r>
            <w:r w:rsidR="00F5551C" w:rsidRPr="00643A41">
              <w:rPr>
                <w:color w:val="auto"/>
                <w:sz w:val="24"/>
                <w:szCs w:val="24"/>
                <w:lang w:val="es-ES_tradnl"/>
              </w:rPr>
              <w:t>. Estado de Salud</w:t>
            </w:r>
          </w:p>
        </w:tc>
        <w:tc>
          <w:tcPr>
            <w:tcW w:w="4414" w:type="dxa"/>
          </w:tcPr>
          <w:p w14:paraId="53EFBACA" w14:textId="2D76D045" w:rsidR="00F5551C" w:rsidRPr="00643A41" w:rsidRDefault="00504EAC" w:rsidP="00222750">
            <w:pPr>
              <w:pStyle w:val="p1"/>
              <w:jc w:val="both"/>
              <w:rPr>
                <w:color w:val="auto"/>
                <w:sz w:val="24"/>
                <w:szCs w:val="24"/>
                <w:lang w:val="es-ES_tradnl"/>
              </w:rPr>
            </w:pPr>
            <w:r>
              <w:rPr>
                <w:color w:val="auto"/>
                <w:sz w:val="24"/>
                <w:szCs w:val="24"/>
                <w:lang w:val="es-ES_tradnl"/>
              </w:rPr>
              <w:t>3</w:t>
            </w:r>
            <w:r w:rsidR="00F5551C" w:rsidRPr="00643A41">
              <w:rPr>
                <w:color w:val="auto"/>
                <w:sz w:val="24"/>
                <w:szCs w:val="24"/>
                <w:lang w:val="es-ES_tradnl"/>
              </w:rPr>
              <w:t>. Origen étnicos</w:t>
            </w:r>
          </w:p>
        </w:tc>
      </w:tr>
      <w:tr w:rsidR="00643A41" w:rsidRPr="00643A41" w14:paraId="298AD65F" w14:textId="77777777" w:rsidTr="00777625">
        <w:tc>
          <w:tcPr>
            <w:tcW w:w="4414" w:type="dxa"/>
          </w:tcPr>
          <w:p w14:paraId="72FB232D" w14:textId="37157F9A" w:rsidR="00777625" w:rsidRPr="00643A41" w:rsidRDefault="00504EAC" w:rsidP="00F5551C">
            <w:pPr>
              <w:pStyle w:val="p1"/>
              <w:jc w:val="both"/>
              <w:rPr>
                <w:color w:val="auto"/>
                <w:sz w:val="24"/>
                <w:szCs w:val="24"/>
                <w:lang w:val="es-ES_tradnl"/>
              </w:rPr>
            </w:pPr>
            <w:r>
              <w:rPr>
                <w:color w:val="auto"/>
                <w:sz w:val="24"/>
                <w:szCs w:val="24"/>
                <w:lang w:val="es-ES_tradnl"/>
              </w:rPr>
              <w:t>2</w:t>
            </w:r>
            <w:r w:rsidR="00697CA3" w:rsidRPr="00643A41">
              <w:rPr>
                <w:color w:val="auto"/>
                <w:sz w:val="24"/>
                <w:szCs w:val="24"/>
                <w:lang w:val="es-ES_tradnl"/>
              </w:rPr>
              <w:t xml:space="preserve">. </w:t>
            </w:r>
            <w:r w:rsidR="00F5551C" w:rsidRPr="00643A41">
              <w:rPr>
                <w:color w:val="auto"/>
                <w:sz w:val="24"/>
                <w:szCs w:val="24"/>
                <w:lang w:val="es-ES_tradnl"/>
              </w:rPr>
              <w:t>Tipo de sangre</w:t>
            </w:r>
          </w:p>
        </w:tc>
        <w:tc>
          <w:tcPr>
            <w:tcW w:w="4414" w:type="dxa"/>
          </w:tcPr>
          <w:p w14:paraId="2781619F" w14:textId="79D26146" w:rsidR="00777625" w:rsidRPr="00643A41" w:rsidRDefault="00504EAC" w:rsidP="00F5551C">
            <w:pPr>
              <w:pStyle w:val="p1"/>
              <w:jc w:val="both"/>
              <w:rPr>
                <w:color w:val="auto"/>
                <w:sz w:val="24"/>
                <w:szCs w:val="24"/>
                <w:lang w:val="es-ES_tradnl"/>
              </w:rPr>
            </w:pPr>
            <w:r>
              <w:rPr>
                <w:color w:val="auto"/>
                <w:sz w:val="24"/>
                <w:szCs w:val="24"/>
                <w:lang w:val="es-ES_tradnl"/>
              </w:rPr>
              <w:t>4</w:t>
            </w:r>
            <w:r w:rsidR="00697CA3" w:rsidRPr="00643A41">
              <w:rPr>
                <w:color w:val="auto"/>
                <w:sz w:val="24"/>
                <w:szCs w:val="24"/>
                <w:lang w:val="es-ES_tradnl"/>
              </w:rPr>
              <w:t xml:space="preserve">. </w:t>
            </w:r>
            <w:r w:rsidR="00F5551C" w:rsidRPr="00643A41">
              <w:rPr>
                <w:color w:val="auto"/>
                <w:sz w:val="24"/>
                <w:szCs w:val="24"/>
                <w:lang w:val="es-ES_tradnl"/>
              </w:rPr>
              <w:t>Discapacidades</w:t>
            </w:r>
          </w:p>
        </w:tc>
      </w:tr>
    </w:tbl>
    <w:p w14:paraId="6836631C" w14:textId="77777777" w:rsidR="008D6300" w:rsidRDefault="008D6300" w:rsidP="00504EAC">
      <w:pPr>
        <w:pStyle w:val="p1"/>
        <w:rPr>
          <w:b/>
          <w:bCs/>
          <w:sz w:val="24"/>
          <w:szCs w:val="24"/>
          <w:lang w:val="es-ES_tradnl"/>
        </w:rPr>
      </w:pPr>
    </w:p>
    <w:p w14:paraId="41CE95C7" w14:textId="5AD66D91" w:rsidR="00BE5D28" w:rsidRPr="00BE5D28" w:rsidRDefault="00BE5D28" w:rsidP="00F9690F">
      <w:pPr>
        <w:pStyle w:val="p1"/>
        <w:jc w:val="center"/>
        <w:rPr>
          <w:b/>
          <w:bCs/>
          <w:sz w:val="24"/>
          <w:szCs w:val="24"/>
          <w:lang w:val="es-ES_tradnl"/>
        </w:rPr>
      </w:pPr>
      <w:r w:rsidRPr="00BE5D28">
        <w:rPr>
          <w:b/>
          <w:bCs/>
          <w:sz w:val="24"/>
          <w:szCs w:val="24"/>
          <w:lang w:val="es-ES_tradnl"/>
        </w:rPr>
        <w:t>FUNDAMENTO LEGAL.</w:t>
      </w:r>
    </w:p>
    <w:p w14:paraId="277CB7FA" w14:textId="4102A8C8" w:rsidR="00BE5D28" w:rsidRPr="00EF2127" w:rsidRDefault="00BE5D28" w:rsidP="008C7A5B">
      <w:pPr>
        <w:pStyle w:val="p1"/>
        <w:jc w:val="both"/>
        <w:rPr>
          <w:color w:val="auto"/>
          <w:sz w:val="24"/>
          <w:szCs w:val="24"/>
          <w:lang w:val="es-ES_tradnl"/>
        </w:rPr>
      </w:pPr>
      <w:r w:rsidRPr="008D6300">
        <w:rPr>
          <w:color w:val="auto"/>
          <w:sz w:val="24"/>
          <w:szCs w:val="24"/>
          <w:lang w:val="es-ES_tradnl"/>
        </w:rPr>
        <w:t xml:space="preserve">La </w:t>
      </w:r>
      <w:r w:rsidRPr="008D6300">
        <w:rPr>
          <w:b/>
          <w:bCs/>
          <w:color w:val="auto"/>
          <w:sz w:val="24"/>
          <w:szCs w:val="24"/>
          <w:lang w:val="es-ES_tradnl"/>
        </w:rPr>
        <w:t xml:space="preserve">Dirección de </w:t>
      </w:r>
      <w:r w:rsidR="00DB1C3B" w:rsidRPr="008D6300">
        <w:rPr>
          <w:b/>
          <w:bCs/>
          <w:color w:val="auto"/>
          <w:sz w:val="24"/>
          <w:szCs w:val="24"/>
          <w:lang w:val="es-ES_tradnl"/>
        </w:rPr>
        <w:t>Deporte</w:t>
      </w:r>
      <w:r w:rsidRPr="008D6300">
        <w:rPr>
          <w:color w:val="auto"/>
          <w:sz w:val="24"/>
          <w:szCs w:val="24"/>
          <w:lang w:val="es-ES_tradnl"/>
        </w:rPr>
        <w:t xml:space="preserve"> </w:t>
      </w:r>
      <w:r w:rsidR="00E738BA" w:rsidRPr="008D6300">
        <w:rPr>
          <w:color w:val="auto"/>
          <w:sz w:val="24"/>
          <w:szCs w:val="24"/>
          <w:lang w:val="es-ES_tradnl"/>
        </w:rPr>
        <w:t>está</w:t>
      </w:r>
      <w:r w:rsidRPr="008D6300">
        <w:rPr>
          <w:color w:val="auto"/>
          <w:sz w:val="24"/>
          <w:szCs w:val="24"/>
          <w:lang w:val="es-ES_tradnl"/>
        </w:rPr>
        <w:t xml:space="preserve"> facultada para recaba</w:t>
      </w:r>
      <w:r w:rsidR="005D21DB">
        <w:rPr>
          <w:color w:val="auto"/>
          <w:sz w:val="24"/>
          <w:szCs w:val="24"/>
          <w:lang w:val="es-ES_tradnl"/>
        </w:rPr>
        <w:t>r</w:t>
      </w:r>
      <w:r w:rsidRPr="008D6300">
        <w:rPr>
          <w:color w:val="auto"/>
          <w:sz w:val="24"/>
          <w:szCs w:val="24"/>
          <w:lang w:val="es-ES_tradnl"/>
        </w:rPr>
        <w:t xml:space="preserve"> y trata</w:t>
      </w:r>
      <w:r w:rsidR="005D21DB">
        <w:rPr>
          <w:color w:val="auto"/>
          <w:sz w:val="24"/>
          <w:szCs w:val="24"/>
          <w:lang w:val="es-ES_tradnl"/>
        </w:rPr>
        <w:t>r</w:t>
      </w:r>
      <w:r w:rsidRPr="008D6300">
        <w:rPr>
          <w:color w:val="auto"/>
          <w:sz w:val="24"/>
          <w:szCs w:val="24"/>
          <w:lang w:val="es-ES_tradnl"/>
        </w:rPr>
        <w:t xml:space="preserve"> sus datos personales de conformidad con la </w:t>
      </w:r>
      <w:r w:rsidR="008C7A5B" w:rsidRPr="008D6300">
        <w:rPr>
          <w:color w:val="auto"/>
          <w:sz w:val="24"/>
          <w:szCs w:val="24"/>
          <w:lang w:val="es-ES_tradnl"/>
        </w:rPr>
        <w:t>Constitución</w:t>
      </w:r>
      <w:r w:rsidRPr="008D6300">
        <w:rPr>
          <w:color w:val="auto"/>
          <w:sz w:val="24"/>
          <w:szCs w:val="24"/>
          <w:lang w:val="es-ES_tradnl"/>
        </w:rPr>
        <w:t xml:space="preserve"> </w:t>
      </w:r>
      <w:r w:rsidR="008C7A5B" w:rsidRPr="008D6300">
        <w:rPr>
          <w:color w:val="auto"/>
          <w:sz w:val="24"/>
          <w:szCs w:val="24"/>
          <w:lang w:val="es-ES_tradnl"/>
        </w:rPr>
        <w:t>Política</w:t>
      </w:r>
      <w:r w:rsidRPr="008D6300">
        <w:rPr>
          <w:color w:val="auto"/>
          <w:sz w:val="24"/>
          <w:szCs w:val="24"/>
          <w:lang w:val="es-ES_tradnl"/>
        </w:rPr>
        <w:t xml:space="preserve"> de los Estados Unidos Mexicanos,</w:t>
      </w:r>
      <w:r w:rsidR="008C7A5B" w:rsidRPr="008D6300">
        <w:rPr>
          <w:color w:val="auto"/>
          <w:sz w:val="24"/>
          <w:szCs w:val="24"/>
          <w:lang w:val="es-ES_tradnl"/>
        </w:rPr>
        <w:t xml:space="preserve"> Constitución Política del Estado Libre y Soberado de San Luis Potosí,</w:t>
      </w:r>
      <w:r w:rsidRPr="008D6300">
        <w:rPr>
          <w:color w:val="auto"/>
          <w:sz w:val="24"/>
          <w:szCs w:val="24"/>
          <w:lang w:val="es-ES_tradnl"/>
        </w:rPr>
        <w:t xml:space="preserve"> Ley General de </w:t>
      </w:r>
      <w:r w:rsidR="008C7A5B" w:rsidRPr="005D21DB">
        <w:rPr>
          <w:color w:val="auto"/>
          <w:sz w:val="24"/>
          <w:szCs w:val="24"/>
          <w:lang w:val="es-ES_tradnl"/>
        </w:rPr>
        <w:t>Protección</w:t>
      </w:r>
      <w:r w:rsidRPr="005D21DB">
        <w:rPr>
          <w:color w:val="auto"/>
          <w:sz w:val="24"/>
          <w:szCs w:val="24"/>
          <w:lang w:val="es-ES_tradnl"/>
        </w:rPr>
        <w:t xml:space="preserve"> de Datos Personales en </w:t>
      </w:r>
      <w:r w:rsidR="008C7A5B" w:rsidRPr="005D21DB">
        <w:rPr>
          <w:color w:val="auto"/>
          <w:sz w:val="24"/>
          <w:szCs w:val="24"/>
          <w:lang w:val="es-ES_tradnl"/>
        </w:rPr>
        <w:t>Posesión</w:t>
      </w:r>
      <w:r w:rsidRPr="005D21DB">
        <w:rPr>
          <w:color w:val="auto"/>
          <w:sz w:val="24"/>
          <w:szCs w:val="24"/>
          <w:lang w:val="es-ES_tradnl"/>
        </w:rPr>
        <w:t xml:space="preserve"> de los Sujetos Obligados</w:t>
      </w:r>
      <w:r w:rsidR="00EF2127" w:rsidRPr="005D21DB">
        <w:rPr>
          <w:color w:val="auto"/>
          <w:sz w:val="24"/>
          <w:szCs w:val="24"/>
          <w:lang w:val="es-ES_tradnl"/>
        </w:rPr>
        <w:t xml:space="preserve">, Ley General de Cultura Física y Deporte, </w:t>
      </w:r>
      <w:r w:rsidR="008C7A5B" w:rsidRPr="005D21DB">
        <w:rPr>
          <w:color w:val="auto"/>
          <w:sz w:val="24"/>
          <w:szCs w:val="24"/>
        </w:rPr>
        <w:t>Ley Orgánica del Municipio Libre del Estado de San Luis Potosí,</w:t>
      </w:r>
      <w:r w:rsidR="008C7A5B" w:rsidRPr="005D21DB">
        <w:rPr>
          <w:color w:val="auto"/>
          <w:sz w:val="24"/>
          <w:szCs w:val="24"/>
          <w:lang w:val="es-ES_tradnl"/>
        </w:rPr>
        <w:t xml:space="preserve"> Ley de Protección de Datos </w:t>
      </w:r>
      <w:r w:rsidR="008C7A5B">
        <w:rPr>
          <w:sz w:val="24"/>
          <w:szCs w:val="24"/>
          <w:lang w:val="es-ES_tradnl"/>
        </w:rPr>
        <w:t xml:space="preserve">Personales en </w:t>
      </w:r>
      <w:r w:rsidR="008C7A5B">
        <w:rPr>
          <w:sz w:val="24"/>
          <w:szCs w:val="24"/>
          <w:lang w:val="es-ES_tradnl"/>
        </w:rPr>
        <w:lastRenderedPageBreak/>
        <w:t xml:space="preserve">Posesión de los Sujetos Obligados del Estado de San Luis Potosí, Ley de Transparencia y Acceso a la Información </w:t>
      </w:r>
      <w:r w:rsidR="00EF2127">
        <w:rPr>
          <w:sz w:val="24"/>
          <w:szCs w:val="24"/>
          <w:lang w:val="es-ES_tradnl"/>
        </w:rPr>
        <w:t>Pública</w:t>
      </w:r>
      <w:r w:rsidR="008C7A5B">
        <w:rPr>
          <w:sz w:val="24"/>
          <w:szCs w:val="24"/>
          <w:lang w:val="es-ES_tradnl"/>
        </w:rPr>
        <w:t xml:space="preserve"> del Estado de San Luis </w:t>
      </w:r>
      <w:r w:rsidR="008C7A5B" w:rsidRPr="008D6300">
        <w:rPr>
          <w:color w:val="auto"/>
          <w:sz w:val="24"/>
          <w:szCs w:val="24"/>
          <w:lang w:val="es-ES_tradnl"/>
        </w:rPr>
        <w:t xml:space="preserve">Potosí, </w:t>
      </w:r>
      <w:r w:rsidR="00EF2127" w:rsidRPr="008D6300">
        <w:rPr>
          <w:color w:val="auto"/>
          <w:sz w:val="24"/>
          <w:szCs w:val="24"/>
          <w:lang w:val="es-ES_tradnl"/>
        </w:rPr>
        <w:t>Ley de Cultura Física y Deporte del Estado de San Luis Potosí</w:t>
      </w:r>
      <w:r w:rsidR="008C7A5B" w:rsidRPr="008D6300">
        <w:rPr>
          <w:color w:val="auto"/>
          <w:sz w:val="24"/>
          <w:szCs w:val="24"/>
          <w:lang w:val="es-ES_tradnl"/>
        </w:rPr>
        <w:t xml:space="preserve">, Reglamento Interno del Municipio de San Luis Potosí, Reglamento de Transparencia y Protección de Datos Personales del Municipio de San Luis Potosí, </w:t>
      </w:r>
      <w:r w:rsidR="005E32B5" w:rsidRPr="008D6300">
        <w:rPr>
          <w:color w:val="auto"/>
          <w:sz w:val="24"/>
          <w:szCs w:val="24"/>
          <w:lang w:val="es-ES_tradnl"/>
        </w:rPr>
        <w:t>Reglamento Interno del Municipio de San Luis Potosí</w:t>
      </w:r>
      <w:r w:rsidR="008C7A5B" w:rsidRPr="008D6300">
        <w:rPr>
          <w:color w:val="auto"/>
          <w:sz w:val="24"/>
          <w:szCs w:val="24"/>
          <w:lang w:val="es-ES_tradnl"/>
        </w:rPr>
        <w:t xml:space="preserve">, </w:t>
      </w:r>
      <w:r w:rsidR="008C7A5B">
        <w:rPr>
          <w:sz w:val="24"/>
          <w:szCs w:val="24"/>
          <w:lang w:val="es-ES_tradnl"/>
        </w:rPr>
        <w:t>Manual General de Organización del Municipio de San Luis Potosí</w:t>
      </w:r>
      <w:r w:rsidR="005E32B5">
        <w:rPr>
          <w:sz w:val="24"/>
          <w:szCs w:val="24"/>
          <w:lang w:val="es-ES_tradnl"/>
        </w:rPr>
        <w:t xml:space="preserve">, Manuales de Procedimientos para el otorgamiento de clases gratuitas, tramites de escrito libre y procedimiento para el otorgamiento de los servicios de la Dirección de Deporte y el Manual para el préstamo de instalaciones deportivas y de espacios dentro del tramo que abarcan las </w:t>
      </w:r>
      <w:proofErr w:type="spellStart"/>
      <w:r w:rsidR="005E32B5">
        <w:rPr>
          <w:sz w:val="24"/>
          <w:szCs w:val="24"/>
          <w:lang w:val="es-ES_tradnl"/>
        </w:rPr>
        <w:t>recreovías</w:t>
      </w:r>
      <w:proofErr w:type="spellEnd"/>
      <w:r w:rsidR="005E32B5">
        <w:rPr>
          <w:sz w:val="24"/>
          <w:szCs w:val="24"/>
          <w:lang w:val="es-ES_tradnl"/>
        </w:rPr>
        <w:t xml:space="preserve"> dominicales para actividades deportivas, recreativas, culturales, de sano esparcimiento</w:t>
      </w:r>
      <w:r w:rsidR="008C7A5B">
        <w:rPr>
          <w:sz w:val="24"/>
          <w:szCs w:val="24"/>
          <w:lang w:val="es-ES_tradnl"/>
        </w:rPr>
        <w:t xml:space="preserve">, así como </w:t>
      </w:r>
      <w:r w:rsidR="00EF2127" w:rsidRPr="00EF2127">
        <w:rPr>
          <w:color w:val="auto"/>
          <w:sz w:val="24"/>
          <w:szCs w:val="24"/>
          <w:lang w:val="es-ES_tradnl"/>
        </w:rPr>
        <w:t>la NOM-008-SSA3-2017 para el tratamiento integral del sobrepeso y la obesidad, y la NOM-043-SSA2-2012 de servicios básicos de salud para la promoción y educación en alimentación y actividad física</w:t>
      </w:r>
      <w:r w:rsidR="00EF2127">
        <w:rPr>
          <w:color w:val="auto"/>
          <w:sz w:val="24"/>
          <w:szCs w:val="24"/>
          <w:lang w:val="es-ES_tradnl"/>
        </w:rPr>
        <w:t>.</w:t>
      </w:r>
    </w:p>
    <w:p w14:paraId="715685E9" w14:textId="77777777" w:rsidR="008C7A5B" w:rsidRPr="00EF2127" w:rsidRDefault="008C7A5B" w:rsidP="008C7A5B">
      <w:pPr>
        <w:pStyle w:val="p1"/>
        <w:jc w:val="both"/>
        <w:rPr>
          <w:color w:val="auto"/>
          <w:sz w:val="24"/>
          <w:szCs w:val="24"/>
          <w:lang w:val="es-ES_tradnl"/>
        </w:rPr>
      </w:pPr>
    </w:p>
    <w:p w14:paraId="206C34DC" w14:textId="7A2E7322" w:rsidR="00B23D73" w:rsidRPr="00504EAC" w:rsidRDefault="008C7A5B" w:rsidP="00504EAC">
      <w:pPr>
        <w:pStyle w:val="p1"/>
        <w:jc w:val="center"/>
        <w:rPr>
          <w:b/>
          <w:bCs/>
          <w:sz w:val="24"/>
          <w:szCs w:val="24"/>
          <w:lang w:val="es-ES_tradnl"/>
        </w:rPr>
      </w:pPr>
      <w:r w:rsidRPr="008C7A5B">
        <w:rPr>
          <w:b/>
          <w:bCs/>
          <w:sz w:val="24"/>
          <w:szCs w:val="24"/>
          <w:lang w:val="es-ES_tradnl"/>
        </w:rPr>
        <w:t>FINALIDADES.</w:t>
      </w:r>
    </w:p>
    <w:p w14:paraId="2F093605" w14:textId="189E4229" w:rsidR="00E738BA" w:rsidRDefault="00E738BA" w:rsidP="008C7A5B">
      <w:pPr>
        <w:pStyle w:val="p1"/>
        <w:jc w:val="both"/>
        <w:rPr>
          <w:sz w:val="24"/>
          <w:szCs w:val="24"/>
        </w:rPr>
      </w:pPr>
      <w:r w:rsidRPr="00E738BA">
        <w:rPr>
          <w:sz w:val="24"/>
          <w:szCs w:val="24"/>
        </w:rPr>
        <w:t xml:space="preserve">La información personal </w:t>
      </w:r>
      <w:r w:rsidR="00020DB2">
        <w:rPr>
          <w:sz w:val="24"/>
          <w:szCs w:val="24"/>
        </w:rPr>
        <w:t>recabada</w:t>
      </w:r>
      <w:r>
        <w:rPr>
          <w:sz w:val="24"/>
          <w:szCs w:val="24"/>
        </w:rPr>
        <w:t xml:space="preserve"> </w:t>
      </w:r>
      <w:r w:rsidR="00020DB2">
        <w:rPr>
          <w:b/>
          <w:bCs/>
          <w:sz w:val="24"/>
          <w:szCs w:val="24"/>
        </w:rPr>
        <w:t xml:space="preserve">será tratada </w:t>
      </w:r>
      <w:r w:rsidRPr="00E738BA">
        <w:rPr>
          <w:b/>
          <w:bCs/>
          <w:sz w:val="24"/>
          <w:szCs w:val="24"/>
        </w:rPr>
        <w:t>con el propósito de cumplir con las obligaciones derivadas del servicio</w:t>
      </w:r>
      <w:r w:rsidRPr="00E738BA">
        <w:rPr>
          <w:sz w:val="24"/>
          <w:szCs w:val="24"/>
        </w:rPr>
        <w:t>, específicamente para las siguientes finalidades primarias</w:t>
      </w:r>
      <w:r>
        <w:rPr>
          <w:sz w:val="24"/>
          <w:szCs w:val="24"/>
        </w:rPr>
        <w:t>.</w:t>
      </w:r>
    </w:p>
    <w:tbl>
      <w:tblPr>
        <w:tblStyle w:val="TableGrid"/>
        <w:tblW w:w="0" w:type="auto"/>
        <w:tblLook w:val="04A0" w:firstRow="1" w:lastRow="0" w:firstColumn="1" w:lastColumn="0" w:noHBand="0" w:noVBand="1"/>
      </w:tblPr>
      <w:tblGrid>
        <w:gridCol w:w="8828"/>
      </w:tblGrid>
      <w:tr w:rsidR="00E738BA" w14:paraId="2ED80D7F" w14:textId="77777777" w:rsidTr="00E738BA">
        <w:tc>
          <w:tcPr>
            <w:tcW w:w="8828" w:type="dxa"/>
          </w:tcPr>
          <w:p w14:paraId="45C19759" w14:textId="078C153E" w:rsidR="00E738BA" w:rsidRPr="00504EAC" w:rsidRDefault="00372DCB" w:rsidP="005E140A">
            <w:pPr>
              <w:pStyle w:val="p1"/>
              <w:numPr>
                <w:ilvl w:val="0"/>
                <w:numId w:val="7"/>
              </w:numPr>
              <w:jc w:val="both"/>
              <w:rPr>
                <w:b/>
                <w:sz w:val="24"/>
                <w:szCs w:val="24"/>
              </w:rPr>
            </w:pPr>
            <w:r w:rsidRPr="00504EAC">
              <w:rPr>
                <w:b/>
                <w:color w:val="auto"/>
                <w:sz w:val="24"/>
                <w:szCs w:val="24"/>
              </w:rPr>
              <w:t>Proponer, dirigir, ejecutar, evaluar y vigilar la política municipal de cultura física y deporte en todas sus manifestaciones, incluyendo la organización, promoción, desarrollo, supervisión y evaluación de programas, eventos, torneos, competencias, actividades recreativas y demás acciones inherentes a sus atribuciones legales, en coordinación con dependencias gubernamentales y con personas físicas o morales de los sectores público, social y privado en los ámbitos municipal, estatal y nacional, atendiendo en todo momento a los principios de legalidad, finalidad, lealtad, consentimiento, calidad, proporcionalidad y responsabilidad.</w:t>
            </w:r>
          </w:p>
        </w:tc>
      </w:tr>
      <w:tr w:rsidR="00E738BA" w14:paraId="2A0FA108" w14:textId="77777777" w:rsidTr="00E738BA">
        <w:tc>
          <w:tcPr>
            <w:tcW w:w="8828" w:type="dxa"/>
          </w:tcPr>
          <w:p w14:paraId="318A84A6" w14:textId="55192183" w:rsidR="00E738BA" w:rsidRPr="00504EAC" w:rsidRDefault="005E140A" w:rsidP="005E140A">
            <w:pPr>
              <w:pStyle w:val="p1"/>
              <w:numPr>
                <w:ilvl w:val="0"/>
                <w:numId w:val="7"/>
              </w:numPr>
              <w:jc w:val="both"/>
              <w:rPr>
                <w:b/>
                <w:sz w:val="24"/>
                <w:szCs w:val="24"/>
              </w:rPr>
            </w:pPr>
            <w:r w:rsidRPr="00504EAC">
              <w:rPr>
                <w:b/>
                <w:sz w:val="24"/>
                <w:szCs w:val="24"/>
              </w:rPr>
              <w:t>La administración, operación, conservación, ampliación y mejora de la infraestructura deportiva municipal y su equipamiento, así como para la gestión logística, técnica, operativa y administrativa necesaria para garantizar el adecuado funcionamiento de instalaciones, espacios deportivos y actividades relacionadas, asegurando su correcto aprovechamiento en beneficio de la población.</w:t>
            </w:r>
          </w:p>
        </w:tc>
      </w:tr>
    </w:tbl>
    <w:p w14:paraId="752BA4A3" w14:textId="77777777" w:rsidR="00E738BA" w:rsidRDefault="00E738BA" w:rsidP="008C7A5B">
      <w:pPr>
        <w:pStyle w:val="p1"/>
        <w:jc w:val="both"/>
        <w:rPr>
          <w:sz w:val="24"/>
          <w:szCs w:val="24"/>
        </w:rPr>
      </w:pPr>
    </w:p>
    <w:p w14:paraId="623CCF35" w14:textId="280D6085" w:rsidR="009B7BC4" w:rsidRDefault="009B7BC4" w:rsidP="009B7BC4">
      <w:pPr>
        <w:pStyle w:val="p1"/>
        <w:jc w:val="both"/>
        <w:rPr>
          <w:sz w:val="24"/>
          <w:szCs w:val="24"/>
        </w:rPr>
      </w:pPr>
      <w:r w:rsidRPr="009B7BC4">
        <w:rPr>
          <w:sz w:val="24"/>
          <w:szCs w:val="24"/>
        </w:rPr>
        <w:t>De manera adicional, utilizaremos su información personal para las siguientes </w:t>
      </w:r>
      <w:r w:rsidRPr="009B7BC4">
        <w:rPr>
          <w:b/>
          <w:bCs/>
          <w:sz w:val="24"/>
          <w:szCs w:val="24"/>
        </w:rPr>
        <w:t>finalidades secundarias</w:t>
      </w:r>
      <w:r w:rsidR="00020DB2">
        <w:rPr>
          <w:sz w:val="24"/>
          <w:szCs w:val="24"/>
        </w:rPr>
        <w:t xml:space="preserve">, </w:t>
      </w:r>
      <w:r w:rsidRPr="009B7BC4">
        <w:rPr>
          <w:sz w:val="24"/>
          <w:szCs w:val="24"/>
        </w:rPr>
        <w:t>que no son necesarias para el servicio solicitado, pero que nos permiten y facilitan brindarle una mejor atención</w:t>
      </w:r>
      <w:r>
        <w:rPr>
          <w:sz w:val="24"/>
          <w:szCs w:val="24"/>
        </w:rPr>
        <w:t>.</w:t>
      </w:r>
    </w:p>
    <w:p w14:paraId="4027889D" w14:textId="77777777" w:rsidR="005E140A" w:rsidRDefault="005E140A" w:rsidP="009B7BC4">
      <w:pPr>
        <w:pStyle w:val="p1"/>
        <w:jc w:val="both"/>
        <w:rPr>
          <w:sz w:val="24"/>
          <w:szCs w:val="24"/>
        </w:rPr>
      </w:pPr>
    </w:p>
    <w:tbl>
      <w:tblPr>
        <w:tblStyle w:val="TableGrid"/>
        <w:tblW w:w="0" w:type="auto"/>
        <w:tblLook w:val="04A0" w:firstRow="1" w:lastRow="0" w:firstColumn="1" w:lastColumn="0" w:noHBand="0" w:noVBand="1"/>
      </w:tblPr>
      <w:tblGrid>
        <w:gridCol w:w="8828"/>
      </w:tblGrid>
      <w:tr w:rsidR="009B7BC4" w14:paraId="1127CCED" w14:textId="77777777" w:rsidTr="009B7BC4">
        <w:tc>
          <w:tcPr>
            <w:tcW w:w="8828" w:type="dxa"/>
          </w:tcPr>
          <w:p w14:paraId="4DECD157" w14:textId="0307F14D" w:rsidR="009B7BC4" w:rsidRPr="009B7BC4" w:rsidRDefault="009B7BC4" w:rsidP="009B7BC4">
            <w:pPr>
              <w:pStyle w:val="p1"/>
              <w:jc w:val="both"/>
              <w:rPr>
                <w:b/>
                <w:bCs/>
                <w:sz w:val="24"/>
                <w:szCs w:val="24"/>
              </w:rPr>
            </w:pPr>
            <w:r w:rsidRPr="009B7BC4">
              <w:rPr>
                <w:b/>
                <w:bCs/>
                <w:sz w:val="24"/>
                <w:szCs w:val="24"/>
              </w:rPr>
              <w:lastRenderedPageBreak/>
              <w:t>Realizar el envío de comunicaciones informativas mediante medios electrónicos, referentes a las acciones, servicios y resultados obtenidos por el Ayuntamiento de San Luis Potosí.</w:t>
            </w:r>
          </w:p>
        </w:tc>
      </w:tr>
      <w:tr w:rsidR="009B7BC4" w14:paraId="331BEF86" w14:textId="77777777" w:rsidTr="009B7BC4">
        <w:tc>
          <w:tcPr>
            <w:tcW w:w="8828" w:type="dxa"/>
          </w:tcPr>
          <w:p w14:paraId="3EED5D2A" w14:textId="6FD9E541" w:rsidR="009B7BC4" w:rsidRPr="00504EAC" w:rsidRDefault="005E140A" w:rsidP="005E140A">
            <w:pPr>
              <w:pStyle w:val="p1"/>
              <w:jc w:val="both"/>
              <w:rPr>
                <w:b/>
                <w:sz w:val="24"/>
                <w:szCs w:val="24"/>
              </w:rPr>
            </w:pPr>
            <w:r w:rsidRPr="00504EAC">
              <w:rPr>
                <w:b/>
                <w:sz w:val="24"/>
                <w:szCs w:val="24"/>
              </w:rPr>
              <w:t>Elaboración de estadísticas, reportes e informes institucionales para fines de planeación, evaluación y mejora de programas deportivos y recreativos.</w:t>
            </w:r>
          </w:p>
        </w:tc>
      </w:tr>
      <w:tr w:rsidR="009B7BC4" w14:paraId="666BCF6C" w14:textId="77777777" w:rsidTr="009B7BC4">
        <w:tc>
          <w:tcPr>
            <w:tcW w:w="8828" w:type="dxa"/>
          </w:tcPr>
          <w:p w14:paraId="51C0A44C" w14:textId="4231E490" w:rsidR="009B7BC4" w:rsidRPr="00504EAC" w:rsidRDefault="005E140A" w:rsidP="00020DB2">
            <w:pPr>
              <w:pStyle w:val="p1"/>
              <w:jc w:val="both"/>
              <w:rPr>
                <w:b/>
                <w:sz w:val="24"/>
                <w:szCs w:val="24"/>
              </w:rPr>
            </w:pPr>
            <w:r w:rsidRPr="00504EAC">
              <w:rPr>
                <w:b/>
                <w:sz w:val="24"/>
                <w:szCs w:val="24"/>
              </w:rPr>
              <w:t xml:space="preserve">Generación de padrones de </w:t>
            </w:r>
            <w:r w:rsidR="00020DB2">
              <w:rPr>
                <w:b/>
                <w:sz w:val="24"/>
                <w:szCs w:val="24"/>
              </w:rPr>
              <w:t>beneficiarios</w:t>
            </w:r>
            <w:r w:rsidRPr="00504EAC">
              <w:rPr>
                <w:b/>
                <w:sz w:val="24"/>
                <w:szCs w:val="24"/>
              </w:rPr>
              <w:t xml:space="preserve">, bases de datos </w:t>
            </w:r>
            <w:proofErr w:type="gramStart"/>
            <w:r w:rsidRPr="00504EAC">
              <w:rPr>
                <w:b/>
                <w:sz w:val="24"/>
                <w:szCs w:val="24"/>
              </w:rPr>
              <w:t>históricas</w:t>
            </w:r>
            <w:proofErr w:type="gramEnd"/>
            <w:r w:rsidRPr="00504EAC">
              <w:rPr>
                <w:b/>
                <w:sz w:val="24"/>
                <w:szCs w:val="24"/>
              </w:rPr>
              <w:t xml:space="preserve"> y registros administrativos para control interno.</w:t>
            </w:r>
          </w:p>
        </w:tc>
      </w:tr>
      <w:tr w:rsidR="00C00EE7" w14:paraId="51B36B53" w14:textId="77777777" w:rsidTr="009B7BC4">
        <w:tc>
          <w:tcPr>
            <w:tcW w:w="8828" w:type="dxa"/>
          </w:tcPr>
          <w:p w14:paraId="54EE36A6" w14:textId="259360B0" w:rsidR="00C00EE7" w:rsidRPr="00504EAC" w:rsidRDefault="005E140A" w:rsidP="009B7BC4">
            <w:pPr>
              <w:pStyle w:val="p1"/>
              <w:jc w:val="both"/>
              <w:rPr>
                <w:b/>
                <w:sz w:val="24"/>
                <w:szCs w:val="24"/>
              </w:rPr>
            </w:pPr>
            <w:r w:rsidRPr="00504EAC">
              <w:rPr>
                <w:b/>
                <w:sz w:val="24"/>
                <w:szCs w:val="24"/>
              </w:rPr>
              <w:t>Envío de información relacionada con convocatorias, eventos, torneos, cursos, capacitaciones y actividades deportivas organizadas por la Dirección de Deporte.</w:t>
            </w:r>
          </w:p>
        </w:tc>
      </w:tr>
      <w:tr w:rsidR="005E140A" w14:paraId="558F4890" w14:textId="77777777" w:rsidTr="009B7BC4">
        <w:tc>
          <w:tcPr>
            <w:tcW w:w="8828" w:type="dxa"/>
          </w:tcPr>
          <w:p w14:paraId="5E21E65C" w14:textId="381528DF" w:rsidR="005E140A" w:rsidRPr="00504EAC" w:rsidRDefault="005E140A" w:rsidP="005E140A">
            <w:pPr>
              <w:pStyle w:val="p1"/>
              <w:jc w:val="both"/>
              <w:rPr>
                <w:b/>
                <w:sz w:val="24"/>
                <w:szCs w:val="24"/>
              </w:rPr>
            </w:pPr>
            <w:r w:rsidRPr="00504EAC">
              <w:rPr>
                <w:b/>
                <w:sz w:val="24"/>
                <w:szCs w:val="24"/>
              </w:rPr>
              <w:t>Aplicación de encuestas de satisfacción, sondeos de opinión y mecanismos de evaluación de la calidad del servicio.</w:t>
            </w:r>
          </w:p>
        </w:tc>
      </w:tr>
      <w:tr w:rsidR="005E140A" w14:paraId="2063F8F9" w14:textId="77777777" w:rsidTr="009B7BC4">
        <w:tc>
          <w:tcPr>
            <w:tcW w:w="8828" w:type="dxa"/>
          </w:tcPr>
          <w:p w14:paraId="4228557A" w14:textId="5960AB8C" w:rsidR="005E140A" w:rsidRPr="00504EAC" w:rsidRDefault="005E140A" w:rsidP="005E140A">
            <w:pPr>
              <w:pStyle w:val="p1"/>
              <w:jc w:val="both"/>
              <w:rPr>
                <w:b/>
                <w:sz w:val="24"/>
                <w:szCs w:val="24"/>
              </w:rPr>
            </w:pPr>
            <w:r w:rsidRPr="00504EAC">
              <w:rPr>
                <w:b/>
                <w:sz w:val="24"/>
                <w:szCs w:val="24"/>
              </w:rPr>
              <w:t>Integración de expedientes administrativos y respaldo documental para fines de auditoría, fiscalización y rendición de cuentas.</w:t>
            </w:r>
          </w:p>
        </w:tc>
      </w:tr>
    </w:tbl>
    <w:p w14:paraId="61ABBE20" w14:textId="77777777" w:rsidR="009B7BC4" w:rsidRPr="009B7BC4" w:rsidRDefault="009B7BC4" w:rsidP="009B7BC4">
      <w:pPr>
        <w:pStyle w:val="p1"/>
        <w:jc w:val="both"/>
        <w:rPr>
          <w:sz w:val="24"/>
          <w:szCs w:val="24"/>
        </w:rPr>
      </w:pPr>
    </w:p>
    <w:p w14:paraId="173B8EA4" w14:textId="74CDA00F" w:rsidR="00E738BA" w:rsidRDefault="00020DB2" w:rsidP="008C7A5B">
      <w:pPr>
        <w:pStyle w:val="p1"/>
        <w:jc w:val="both"/>
        <w:rPr>
          <w:sz w:val="24"/>
          <w:szCs w:val="24"/>
        </w:rPr>
      </w:pPr>
      <w:r>
        <w:rPr>
          <w:sz w:val="24"/>
          <w:szCs w:val="24"/>
        </w:rPr>
        <w:t>Se entenderá que</w:t>
      </w:r>
      <w:r w:rsidR="00C00EE7" w:rsidRPr="00C00EE7">
        <w:rPr>
          <w:sz w:val="24"/>
          <w:szCs w:val="24"/>
        </w:rPr>
        <w:t xml:space="preserve"> consiente de manera </w:t>
      </w:r>
      <w:r w:rsidR="00C00EE7" w:rsidRPr="00C00EE7">
        <w:rPr>
          <w:b/>
          <w:bCs/>
          <w:sz w:val="24"/>
          <w:szCs w:val="24"/>
        </w:rPr>
        <w:t>tácita</w:t>
      </w:r>
      <w:r w:rsidR="00C00EE7" w:rsidRPr="00C00EE7">
        <w:rPr>
          <w:sz w:val="24"/>
          <w:szCs w:val="24"/>
        </w:rPr>
        <w:t xml:space="preserve"> el tratamiento de sus datos personales, conforme a los términos y condiciones establecidos en el presente Aviso de Privacidad, al no manifestar oposición alguna al momento de su puesta a disposición.</w:t>
      </w:r>
    </w:p>
    <w:p w14:paraId="40BBE919" w14:textId="77777777" w:rsidR="00C00EE7" w:rsidRDefault="00C00EE7" w:rsidP="008C7A5B">
      <w:pPr>
        <w:pStyle w:val="p1"/>
        <w:jc w:val="both"/>
        <w:rPr>
          <w:sz w:val="24"/>
          <w:szCs w:val="24"/>
        </w:rPr>
      </w:pPr>
    </w:p>
    <w:p w14:paraId="4B312599" w14:textId="7A3048B7" w:rsidR="00C00EE7" w:rsidRDefault="00C00EE7" w:rsidP="008C7A5B">
      <w:pPr>
        <w:pStyle w:val="p1"/>
        <w:jc w:val="both"/>
        <w:rPr>
          <w:sz w:val="24"/>
          <w:szCs w:val="24"/>
        </w:rPr>
      </w:pPr>
      <w:r w:rsidRPr="00C00EE7">
        <w:rPr>
          <w:sz w:val="24"/>
          <w:szCs w:val="24"/>
        </w:rPr>
        <w:t>Para el tratamiento de sus datos personales sensibles,</w:t>
      </w:r>
      <w:r>
        <w:rPr>
          <w:sz w:val="24"/>
          <w:szCs w:val="24"/>
        </w:rPr>
        <w:t xml:space="preserve"> </w:t>
      </w:r>
      <w:r w:rsidRPr="00C00EE7">
        <w:rPr>
          <w:sz w:val="24"/>
          <w:szCs w:val="24"/>
        </w:rPr>
        <w:t>requerimos de</w:t>
      </w:r>
      <w:r>
        <w:rPr>
          <w:sz w:val="24"/>
          <w:szCs w:val="24"/>
        </w:rPr>
        <w:t xml:space="preserve">l </w:t>
      </w:r>
      <w:r w:rsidRPr="00C00EE7">
        <w:rPr>
          <w:b/>
          <w:bCs/>
          <w:sz w:val="24"/>
          <w:szCs w:val="24"/>
        </w:rPr>
        <w:t>consentimiento expreso</w:t>
      </w:r>
      <w:r>
        <w:rPr>
          <w:sz w:val="24"/>
          <w:szCs w:val="24"/>
        </w:rPr>
        <w:t xml:space="preserve"> del titular, representante legal o en su caso del padre o tutor.</w:t>
      </w:r>
      <w:r w:rsidRPr="00C00EE7">
        <w:rPr>
          <w:sz w:val="24"/>
          <w:szCs w:val="24"/>
        </w:rPr>
        <w:t xml:space="preserve"> Por lo anterior, se le solicitará su firma autógrafa, electrónica o cualquier mecanismo de autenticación que para tal efecto se establezca, de conformidad con la legislación vigente.</w:t>
      </w:r>
    </w:p>
    <w:p w14:paraId="43C9C7F3" w14:textId="77777777" w:rsidR="00C00EE7" w:rsidRDefault="00C00EE7" w:rsidP="008C7A5B">
      <w:pPr>
        <w:pStyle w:val="p1"/>
        <w:jc w:val="both"/>
        <w:rPr>
          <w:sz w:val="24"/>
          <w:szCs w:val="24"/>
        </w:rPr>
      </w:pPr>
    </w:p>
    <w:p w14:paraId="73900449" w14:textId="6DA8ABA2" w:rsidR="00C00EE7" w:rsidRPr="00F9690F" w:rsidRDefault="00F9690F" w:rsidP="00F9690F">
      <w:pPr>
        <w:pStyle w:val="p1"/>
        <w:jc w:val="center"/>
        <w:rPr>
          <w:b/>
          <w:bCs/>
          <w:sz w:val="24"/>
          <w:szCs w:val="24"/>
        </w:rPr>
      </w:pPr>
      <w:r w:rsidRPr="00F9690F">
        <w:rPr>
          <w:b/>
          <w:bCs/>
          <w:sz w:val="24"/>
          <w:szCs w:val="24"/>
        </w:rPr>
        <w:t>DATOS DE LA UNIDAD DE TRANSPARENCIA</w:t>
      </w:r>
      <w:r>
        <w:rPr>
          <w:b/>
          <w:bCs/>
          <w:sz w:val="24"/>
          <w:szCs w:val="24"/>
        </w:rPr>
        <w:t>.</w:t>
      </w:r>
    </w:p>
    <w:p w14:paraId="0C7633E4" w14:textId="4AE8F35D" w:rsidR="00C00EE7" w:rsidRDefault="00C00EE7" w:rsidP="008C7A5B">
      <w:pPr>
        <w:pStyle w:val="p1"/>
        <w:jc w:val="both"/>
        <w:rPr>
          <w:sz w:val="24"/>
          <w:szCs w:val="24"/>
        </w:rPr>
      </w:pPr>
      <w:r w:rsidRPr="00C00EE7">
        <w:rPr>
          <w:sz w:val="24"/>
          <w:szCs w:val="24"/>
        </w:rPr>
        <w:t xml:space="preserve">Usted tiene derecho a conocer qué datos personales </w:t>
      </w:r>
      <w:r>
        <w:rPr>
          <w:sz w:val="24"/>
          <w:szCs w:val="24"/>
        </w:rPr>
        <w:t>son recabados</w:t>
      </w:r>
      <w:r w:rsidRPr="00C00EE7">
        <w:rPr>
          <w:sz w:val="24"/>
          <w:szCs w:val="24"/>
        </w:rPr>
        <w:t xml:space="preserve">, para qué los utilizamos y las condiciones del uso que les damos (Acceso). Asimismo, es su derecho solicitar la corrección de su información (Rectificación), que la eliminemos de nuestros registros (Cancelación) u oponerse al uso de los mismos para fines específicos (Oposición). </w:t>
      </w:r>
      <w:r w:rsidR="00F9690F">
        <w:rPr>
          <w:sz w:val="24"/>
          <w:szCs w:val="24"/>
        </w:rPr>
        <w:t>El titular podra</w:t>
      </w:r>
      <w:r w:rsidRPr="00C00EE7">
        <w:rPr>
          <w:sz w:val="24"/>
          <w:szCs w:val="24"/>
        </w:rPr>
        <w:t xml:space="preserve"> ejercer </w:t>
      </w:r>
      <w:r w:rsidR="00F9690F">
        <w:rPr>
          <w:sz w:val="24"/>
          <w:szCs w:val="24"/>
        </w:rPr>
        <w:t>sus</w:t>
      </w:r>
      <w:r w:rsidRPr="00C00EE7">
        <w:rPr>
          <w:sz w:val="24"/>
          <w:szCs w:val="24"/>
        </w:rPr>
        <w:t> </w:t>
      </w:r>
      <w:r w:rsidRPr="00C00EE7">
        <w:rPr>
          <w:b/>
          <w:bCs/>
          <w:sz w:val="24"/>
          <w:szCs w:val="24"/>
        </w:rPr>
        <w:t>Derechos ARCO</w:t>
      </w:r>
      <w:r w:rsidRPr="00C00EE7">
        <w:rPr>
          <w:sz w:val="24"/>
          <w:szCs w:val="24"/>
        </w:rPr>
        <w:t xml:space="preserve">, </w:t>
      </w:r>
      <w:r w:rsidR="00F9690F">
        <w:rPr>
          <w:sz w:val="24"/>
          <w:szCs w:val="24"/>
        </w:rPr>
        <w:t>ante</w:t>
      </w:r>
      <w:r>
        <w:rPr>
          <w:sz w:val="24"/>
          <w:szCs w:val="24"/>
        </w:rPr>
        <w:t xml:space="preserve"> la</w:t>
      </w:r>
      <w:r w:rsidRPr="00C00EE7">
        <w:rPr>
          <w:sz w:val="24"/>
          <w:szCs w:val="24"/>
        </w:rPr>
        <w:t xml:space="preserve"> Unidad de Transparencia </w:t>
      </w:r>
      <w:r>
        <w:rPr>
          <w:sz w:val="24"/>
          <w:szCs w:val="24"/>
        </w:rPr>
        <w:t xml:space="preserve">del Municipio de San Luis Potosí </w:t>
      </w:r>
      <w:r w:rsidR="00F9690F">
        <w:rPr>
          <w:sz w:val="24"/>
          <w:szCs w:val="24"/>
        </w:rPr>
        <w:t>con domiclilio</w:t>
      </w:r>
      <w:r>
        <w:rPr>
          <w:sz w:val="24"/>
          <w:szCs w:val="24"/>
        </w:rPr>
        <w:t xml:space="preserve"> </w:t>
      </w:r>
      <w:r w:rsidRPr="00C00EE7">
        <w:rPr>
          <w:sz w:val="24"/>
          <w:szCs w:val="24"/>
        </w:rPr>
        <w:t>en Blvd. Salvador Nava Martínez 1580, Col. Santuario</w:t>
      </w:r>
      <w:r w:rsidR="00F9690F">
        <w:rPr>
          <w:sz w:val="24"/>
          <w:szCs w:val="24"/>
        </w:rPr>
        <w:t xml:space="preserve"> (Unidad Administrativa Municipal)</w:t>
      </w:r>
      <w:r w:rsidRPr="00C00EE7">
        <w:rPr>
          <w:sz w:val="24"/>
          <w:szCs w:val="24"/>
        </w:rPr>
        <w:t>, de</w:t>
      </w:r>
      <w:r w:rsidR="00F9690F">
        <w:rPr>
          <w:sz w:val="24"/>
          <w:szCs w:val="24"/>
        </w:rPr>
        <w:t xml:space="preserve"> lunes a viernes en un horario</w:t>
      </w:r>
      <w:r w:rsidRPr="00C00EE7">
        <w:rPr>
          <w:sz w:val="24"/>
          <w:szCs w:val="24"/>
        </w:rPr>
        <w:t xml:space="preserve"> 8:00 a 15:00 horas,</w:t>
      </w:r>
      <w:r w:rsidR="00F9690F">
        <w:rPr>
          <w:sz w:val="24"/>
          <w:szCs w:val="24"/>
        </w:rPr>
        <w:t xml:space="preserve"> al ser la instancia responsable de atener las solicitudes para el ejercicio de estos derechos,</w:t>
      </w:r>
      <w:r w:rsidRPr="00C00EE7">
        <w:rPr>
          <w:sz w:val="24"/>
          <w:szCs w:val="24"/>
        </w:rPr>
        <w:t xml:space="preserve"> o</w:t>
      </w:r>
      <w:r w:rsidR="00F9690F">
        <w:rPr>
          <w:sz w:val="24"/>
          <w:szCs w:val="24"/>
        </w:rPr>
        <w:t xml:space="preserve"> bien puede ejercer sus derechos </w:t>
      </w:r>
      <w:r w:rsidRPr="00C00EE7">
        <w:rPr>
          <w:sz w:val="24"/>
          <w:szCs w:val="24"/>
        </w:rPr>
        <w:t>ingresar</w:t>
      </w:r>
      <w:r w:rsidR="00F9690F">
        <w:rPr>
          <w:sz w:val="24"/>
          <w:szCs w:val="24"/>
        </w:rPr>
        <w:t>ando</w:t>
      </w:r>
      <w:r w:rsidRPr="00C00EE7">
        <w:rPr>
          <w:sz w:val="24"/>
          <w:szCs w:val="24"/>
        </w:rPr>
        <w:t xml:space="preserve"> a</w:t>
      </w:r>
      <w:r w:rsidR="00F9690F">
        <w:rPr>
          <w:sz w:val="24"/>
          <w:szCs w:val="24"/>
        </w:rPr>
        <w:t>l sitio web:</w:t>
      </w:r>
      <w:r w:rsidRPr="00C00EE7">
        <w:rPr>
          <w:sz w:val="24"/>
          <w:szCs w:val="24"/>
        </w:rPr>
        <w:t xml:space="preserve"> </w:t>
      </w:r>
      <w:hyperlink r:id="rId8" w:history="1">
        <w:r w:rsidR="00F9690F" w:rsidRPr="003D6DB4">
          <w:rPr>
            <w:rStyle w:val="Hyperlink"/>
            <w:sz w:val="24"/>
            <w:szCs w:val="24"/>
          </w:rPr>
          <w:t>http://www.plataformadetransparencia.org.mx</w:t>
        </w:r>
      </w:hyperlink>
      <w:r w:rsidR="00F9690F">
        <w:rPr>
          <w:sz w:val="24"/>
          <w:szCs w:val="24"/>
        </w:rPr>
        <w:t xml:space="preserve"> o a traves del correo electronico: </w:t>
      </w:r>
      <w:hyperlink r:id="rId9" w:history="1">
        <w:r w:rsidR="00F9690F" w:rsidRPr="003D6DB4">
          <w:rPr>
            <w:rStyle w:val="Hyperlink"/>
            <w:sz w:val="24"/>
            <w:szCs w:val="24"/>
          </w:rPr>
          <w:t>unidaddetransparencia@sanluis.gob.mx</w:t>
        </w:r>
      </w:hyperlink>
      <w:r w:rsidR="00F9690F">
        <w:rPr>
          <w:sz w:val="24"/>
          <w:szCs w:val="24"/>
        </w:rPr>
        <w:t>.</w:t>
      </w:r>
    </w:p>
    <w:p w14:paraId="2968807D" w14:textId="77777777" w:rsidR="00E738BA" w:rsidRDefault="00E738BA" w:rsidP="008C7A5B">
      <w:pPr>
        <w:pStyle w:val="p1"/>
        <w:jc w:val="both"/>
        <w:rPr>
          <w:sz w:val="24"/>
          <w:szCs w:val="24"/>
        </w:rPr>
      </w:pPr>
    </w:p>
    <w:p w14:paraId="4A46D406" w14:textId="110886CF" w:rsidR="00E738BA" w:rsidRDefault="00F9690F" w:rsidP="008C7A5B">
      <w:pPr>
        <w:pStyle w:val="p1"/>
        <w:jc w:val="both"/>
        <w:rPr>
          <w:sz w:val="24"/>
          <w:szCs w:val="24"/>
        </w:rPr>
      </w:pPr>
      <w:r w:rsidRPr="00F9690F">
        <w:rPr>
          <w:sz w:val="24"/>
          <w:szCs w:val="24"/>
        </w:rPr>
        <w:lastRenderedPageBreak/>
        <w:t>Cuando la solicitud de derechos </w:t>
      </w:r>
      <w:r w:rsidRPr="00F9690F">
        <w:rPr>
          <w:b/>
          <w:bCs/>
          <w:sz w:val="24"/>
          <w:szCs w:val="24"/>
        </w:rPr>
        <w:t>ARCO</w:t>
      </w:r>
      <w:r w:rsidRPr="00F9690F">
        <w:rPr>
          <w:sz w:val="24"/>
          <w:szCs w:val="24"/>
        </w:rPr>
        <w:t> sea presentada ante una instancia distinta a la </w:t>
      </w:r>
      <w:r w:rsidRPr="00F9690F">
        <w:rPr>
          <w:b/>
          <w:bCs/>
          <w:sz w:val="24"/>
          <w:szCs w:val="24"/>
        </w:rPr>
        <w:t>Unidad de Transparencia</w:t>
      </w:r>
      <w:r w:rsidRPr="00F9690F">
        <w:rPr>
          <w:sz w:val="24"/>
          <w:szCs w:val="24"/>
        </w:rPr>
        <w:t>, esta última deberá recibir dicha petición en un plazo no mayor a </w:t>
      </w:r>
      <w:r w:rsidRPr="00F9690F">
        <w:rPr>
          <w:b/>
          <w:bCs/>
          <w:sz w:val="24"/>
          <w:szCs w:val="24"/>
        </w:rPr>
        <w:t>48 horas hábiles</w:t>
      </w:r>
      <w:r w:rsidRPr="00F9690F">
        <w:rPr>
          <w:sz w:val="24"/>
          <w:szCs w:val="24"/>
        </w:rPr>
        <w:t> para su admisión y trámite. La respuesta correspondiente será emitida por la Unidad de Transparencia y puesta a disposición del solicitante en su domicilio oficial</w:t>
      </w:r>
      <w:r>
        <w:rPr>
          <w:sz w:val="24"/>
          <w:szCs w:val="24"/>
        </w:rPr>
        <w:t>.</w:t>
      </w:r>
    </w:p>
    <w:p w14:paraId="1A52ED96" w14:textId="77777777" w:rsidR="00F9690F" w:rsidRDefault="00F9690F" w:rsidP="008C7A5B">
      <w:pPr>
        <w:pStyle w:val="p1"/>
        <w:jc w:val="both"/>
        <w:rPr>
          <w:sz w:val="24"/>
          <w:szCs w:val="24"/>
        </w:rPr>
      </w:pPr>
    </w:p>
    <w:p w14:paraId="53B6BEE0" w14:textId="5DCD469D" w:rsidR="00765229" w:rsidRDefault="00F9690F" w:rsidP="00504EAC">
      <w:pPr>
        <w:pStyle w:val="p1"/>
        <w:jc w:val="center"/>
        <w:rPr>
          <w:b/>
          <w:bCs/>
          <w:sz w:val="24"/>
          <w:szCs w:val="24"/>
        </w:rPr>
      </w:pPr>
      <w:r w:rsidRPr="00F9690F">
        <w:rPr>
          <w:b/>
          <w:bCs/>
          <w:sz w:val="24"/>
          <w:szCs w:val="24"/>
        </w:rPr>
        <w:t>TRANSFERENCIA DE DATOS PERSONALES.</w:t>
      </w:r>
    </w:p>
    <w:p w14:paraId="741D9591" w14:textId="59151924" w:rsidR="00F9690F" w:rsidRPr="008F2C3D" w:rsidRDefault="00756A15" w:rsidP="00765229">
      <w:pPr>
        <w:pStyle w:val="p1"/>
        <w:jc w:val="both"/>
        <w:rPr>
          <w:color w:val="auto"/>
          <w:sz w:val="24"/>
          <w:szCs w:val="24"/>
        </w:rPr>
      </w:pPr>
      <w:r w:rsidRPr="008F2C3D">
        <w:rPr>
          <w:color w:val="auto"/>
          <w:sz w:val="24"/>
          <w:szCs w:val="24"/>
        </w:rPr>
        <w:t>Le informamos que sus datos personales podrán ser transferidos a terceros receptores sin requerir un consentimiento adicional, siempre que dicha comunicación se encuentre fundamentada en las atribuciones legales del Responsable. Estas transferencias podrán realizarse a favor de:</w:t>
      </w:r>
    </w:p>
    <w:p w14:paraId="36FAA047" w14:textId="77777777" w:rsidR="0053511E" w:rsidRDefault="0053511E" w:rsidP="00765229">
      <w:pPr>
        <w:pStyle w:val="p1"/>
        <w:jc w:val="both"/>
        <w:rPr>
          <w:sz w:val="24"/>
          <w:szCs w:val="24"/>
          <w:highlight w:val="yellow"/>
        </w:rPr>
      </w:pPr>
    </w:p>
    <w:tbl>
      <w:tblPr>
        <w:tblStyle w:val="TableGrid"/>
        <w:tblW w:w="0" w:type="auto"/>
        <w:tblLook w:val="04A0" w:firstRow="1" w:lastRow="0" w:firstColumn="1" w:lastColumn="0" w:noHBand="0" w:noVBand="1"/>
      </w:tblPr>
      <w:tblGrid>
        <w:gridCol w:w="3085"/>
        <w:gridCol w:w="5743"/>
      </w:tblGrid>
      <w:tr w:rsidR="0053511E" w14:paraId="3F8BBA7F" w14:textId="77777777" w:rsidTr="004659F9">
        <w:tc>
          <w:tcPr>
            <w:tcW w:w="3085" w:type="dxa"/>
          </w:tcPr>
          <w:p w14:paraId="01D864E4" w14:textId="77777777" w:rsidR="0053511E" w:rsidRDefault="0053511E" w:rsidP="00050BF0">
            <w:pPr>
              <w:pStyle w:val="p1"/>
              <w:jc w:val="both"/>
              <w:rPr>
                <w:b/>
                <w:bCs/>
                <w:sz w:val="24"/>
                <w:szCs w:val="24"/>
              </w:rPr>
            </w:pPr>
            <w:r>
              <w:rPr>
                <w:b/>
                <w:bCs/>
                <w:sz w:val="24"/>
                <w:szCs w:val="24"/>
              </w:rPr>
              <w:t>Tercero.</w:t>
            </w:r>
          </w:p>
        </w:tc>
        <w:tc>
          <w:tcPr>
            <w:tcW w:w="5743" w:type="dxa"/>
          </w:tcPr>
          <w:p w14:paraId="65A329E9" w14:textId="77777777" w:rsidR="0053511E" w:rsidRDefault="0053511E" w:rsidP="00050BF0">
            <w:pPr>
              <w:pStyle w:val="p1"/>
              <w:jc w:val="both"/>
              <w:rPr>
                <w:b/>
                <w:bCs/>
                <w:sz w:val="24"/>
                <w:szCs w:val="24"/>
              </w:rPr>
            </w:pPr>
            <w:r>
              <w:rPr>
                <w:b/>
                <w:bCs/>
                <w:sz w:val="24"/>
                <w:szCs w:val="24"/>
              </w:rPr>
              <w:t>Objeto.</w:t>
            </w:r>
          </w:p>
        </w:tc>
      </w:tr>
      <w:tr w:rsidR="0053511E" w14:paraId="5CA0858F" w14:textId="77777777" w:rsidTr="004659F9">
        <w:tc>
          <w:tcPr>
            <w:tcW w:w="3085" w:type="dxa"/>
          </w:tcPr>
          <w:p w14:paraId="47F81704" w14:textId="1397C54E" w:rsidR="00020DB2" w:rsidRDefault="00020DB2" w:rsidP="004659F9">
            <w:pPr>
              <w:pStyle w:val="p1"/>
              <w:rPr>
                <w:b/>
                <w:sz w:val="24"/>
                <w:szCs w:val="24"/>
              </w:rPr>
            </w:pPr>
            <w:r>
              <w:rPr>
                <w:b/>
                <w:sz w:val="24"/>
                <w:szCs w:val="24"/>
              </w:rPr>
              <w:t>Dependencias Municipales de Control Interno</w:t>
            </w:r>
          </w:p>
          <w:p w14:paraId="7B4641E1" w14:textId="77777777" w:rsidR="0053511E" w:rsidRDefault="00F26B7E" w:rsidP="004659F9">
            <w:pPr>
              <w:pStyle w:val="p1"/>
              <w:rPr>
                <w:b/>
                <w:sz w:val="24"/>
                <w:szCs w:val="24"/>
              </w:rPr>
            </w:pPr>
            <w:r w:rsidRPr="002731F6">
              <w:rPr>
                <w:b/>
                <w:sz w:val="24"/>
                <w:szCs w:val="24"/>
              </w:rPr>
              <w:br/>
            </w:r>
            <w:r w:rsidR="00020DB2">
              <w:rPr>
                <w:b/>
                <w:sz w:val="24"/>
                <w:szCs w:val="24"/>
              </w:rPr>
              <w:t xml:space="preserve">- </w:t>
            </w:r>
            <w:r w:rsidRPr="002731F6">
              <w:rPr>
                <w:b/>
                <w:sz w:val="24"/>
                <w:szCs w:val="24"/>
              </w:rPr>
              <w:t xml:space="preserve">Contraloría </w:t>
            </w:r>
            <w:r w:rsidR="00677D18" w:rsidRPr="002731F6">
              <w:rPr>
                <w:b/>
                <w:sz w:val="24"/>
                <w:szCs w:val="24"/>
              </w:rPr>
              <w:t>Municipal</w:t>
            </w:r>
          </w:p>
          <w:p w14:paraId="6E7E655D" w14:textId="52CEBFF8" w:rsidR="00020DB2" w:rsidRPr="002731F6" w:rsidRDefault="00020DB2" w:rsidP="004659F9">
            <w:pPr>
              <w:pStyle w:val="p1"/>
              <w:rPr>
                <w:b/>
                <w:bCs/>
                <w:sz w:val="24"/>
                <w:szCs w:val="24"/>
              </w:rPr>
            </w:pPr>
            <w:r>
              <w:rPr>
                <w:b/>
                <w:sz w:val="24"/>
                <w:szCs w:val="24"/>
              </w:rPr>
              <w:t>- Tesorería</w:t>
            </w:r>
            <w:r>
              <w:rPr>
                <w:b/>
                <w:sz w:val="24"/>
                <w:szCs w:val="24"/>
              </w:rPr>
              <w:br/>
              <w:t>- Secretaría Técnica</w:t>
            </w:r>
          </w:p>
        </w:tc>
        <w:tc>
          <w:tcPr>
            <w:tcW w:w="5743" w:type="dxa"/>
          </w:tcPr>
          <w:p w14:paraId="020388B7" w14:textId="34CD4225" w:rsidR="00677D18" w:rsidRPr="002731F6" w:rsidRDefault="00F26B7E" w:rsidP="00050BF0">
            <w:pPr>
              <w:pStyle w:val="p1"/>
              <w:jc w:val="both"/>
              <w:rPr>
                <w:b/>
                <w:sz w:val="24"/>
                <w:szCs w:val="24"/>
              </w:rPr>
            </w:pPr>
            <w:r w:rsidRPr="002731F6">
              <w:rPr>
                <w:b/>
                <w:sz w:val="24"/>
                <w:szCs w:val="24"/>
              </w:rPr>
              <w:t xml:space="preserve">Dar cumplimiento a las funciones de revisión, fiscalización y control del ejercicio de recursos públicos municipales o federales destinados a programas, eventos o infraestructura deportiva, lo que implica la integración y análisis de expedientes administrativos, verificación documental del padrón de beneficiarios y participantes, validación de comprobaciones financieras, revisión del cumplimiento de metas e indicadores, y elaboración de informes, dictámenes o pliegos de observaciones conforme a la normativa aplicable en materia de rendición de cuentas y fiscalización. </w:t>
            </w:r>
          </w:p>
        </w:tc>
      </w:tr>
      <w:tr w:rsidR="0053511E" w14:paraId="345EBD32" w14:textId="77777777" w:rsidTr="004659F9">
        <w:tc>
          <w:tcPr>
            <w:tcW w:w="3085" w:type="dxa"/>
          </w:tcPr>
          <w:p w14:paraId="153097D2" w14:textId="50A3A98D" w:rsidR="0053511E" w:rsidRPr="002731F6" w:rsidRDefault="00677D18" w:rsidP="004659F9">
            <w:pPr>
              <w:pStyle w:val="p1"/>
              <w:rPr>
                <w:b/>
                <w:bCs/>
                <w:sz w:val="24"/>
                <w:szCs w:val="24"/>
              </w:rPr>
            </w:pPr>
            <w:r w:rsidRPr="002731F6">
              <w:rPr>
                <w:b/>
                <w:sz w:val="24"/>
                <w:szCs w:val="24"/>
              </w:rPr>
              <w:t>Órganos de auditoría y vigilancia Estatales y Federales</w:t>
            </w:r>
          </w:p>
        </w:tc>
        <w:tc>
          <w:tcPr>
            <w:tcW w:w="5743" w:type="dxa"/>
          </w:tcPr>
          <w:p w14:paraId="043D07BE" w14:textId="41643ABF" w:rsidR="0053511E" w:rsidRPr="002731F6" w:rsidRDefault="00677D18" w:rsidP="00050BF0">
            <w:pPr>
              <w:pStyle w:val="p1"/>
              <w:jc w:val="both"/>
              <w:rPr>
                <w:b/>
                <w:bCs/>
                <w:sz w:val="24"/>
                <w:szCs w:val="24"/>
              </w:rPr>
            </w:pPr>
            <w:r w:rsidRPr="002731F6">
              <w:rPr>
                <w:b/>
                <w:sz w:val="24"/>
                <w:szCs w:val="24"/>
              </w:rPr>
              <w:t>Revisión del ejercicio de recursos públicos municipales o federales destinados a programas, eventos o infraestructura deportiva.</w:t>
            </w:r>
          </w:p>
        </w:tc>
      </w:tr>
      <w:tr w:rsidR="00677D18" w14:paraId="29B048C1" w14:textId="77777777" w:rsidTr="004659F9">
        <w:tc>
          <w:tcPr>
            <w:tcW w:w="3085" w:type="dxa"/>
          </w:tcPr>
          <w:p w14:paraId="02317A89" w14:textId="77777777" w:rsidR="00677D18" w:rsidRPr="002731F6" w:rsidRDefault="00677D18" w:rsidP="004659F9">
            <w:pPr>
              <w:pStyle w:val="p1"/>
              <w:rPr>
                <w:b/>
                <w:bCs/>
                <w:sz w:val="24"/>
                <w:szCs w:val="24"/>
              </w:rPr>
            </w:pPr>
            <w:r w:rsidRPr="002731F6">
              <w:rPr>
                <w:b/>
                <w:sz w:val="24"/>
                <w:szCs w:val="24"/>
              </w:rPr>
              <w:t>Comisión Nacional de Cultura Física y Deporte (CONADE)</w:t>
            </w:r>
          </w:p>
        </w:tc>
        <w:tc>
          <w:tcPr>
            <w:tcW w:w="5743" w:type="dxa"/>
          </w:tcPr>
          <w:p w14:paraId="3F36859A" w14:textId="09B5E14A" w:rsidR="00677D18" w:rsidRPr="002731F6" w:rsidRDefault="008F2C3D" w:rsidP="004659F9">
            <w:pPr>
              <w:pStyle w:val="p1"/>
              <w:jc w:val="both"/>
              <w:rPr>
                <w:b/>
                <w:bCs/>
                <w:sz w:val="24"/>
                <w:szCs w:val="24"/>
              </w:rPr>
            </w:pPr>
            <w:r w:rsidRPr="002731F6">
              <w:rPr>
                <w:b/>
                <w:sz w:val="24"/>
                <w:szCs w:val="24"/>
              </w:rPr>
              <w:t>Proporcionar información que sea necesaria en la coordinación</w:t>
            </w:r>
            <w:r w:rsidR="00677D18" w:rsidRPr="002731F6">
              <w:rPr>
                <w:b/>
                <w:sz w:val="24"/>
                <w:szCs w:val="24"/>
              </w:rPr>
              <w:t xml:space="preserve">, validación, seguimiento y comprobación </w:t>
            </w:r>
            <w:r w:rsidR="004659F9" w:rsidRPr="002731F6">
              <w:rPr>
                <w:b/>
                <w:sz w:val="24"/>
                <w:szCs w:val="24"/>
              </w:rPr>
              <w:t xml:space="preserve">colaboraciones y/o trabajo en conjunto entre dependencias, </w:t>
            </w:r>
            <w:r w:rsidR="00677D18" w:rsidRPr="002731F6">
              <w:rPr>
                <w:b/>
                <w:sz w:val="24"/>
                <w:szCs w:val="24"/>
              </w:rPr>
              <w:t>programas, apoyos, subsidios o eventos deportivos vinculados con lineamientos federales.</w:t>
            </w:r>
          </w:p>
        </w:tc>
      </w:tr>
      <w:tr w:rsidR="004659F9" w14:paraId="0C13BC6A" w14:textId="77777777" w:rsidTr="00050BF0">
        <w:tc>
          <w:tcPr>
            <w:tcW w:w="3085" w:type="dxa"/>
          </w:tcPr>
          <w:p w14:paraId="73D28D74" w14:textId="685280CD" w:rsidR="004659F9" w:rsidRPr="002731F6" w:rsidRDefault="004659F9" w:rsidP="004659F9">
            <w:pPr>
              <w:pStyle w:val="p1"/>
              <w:rPr>
                <w:b/>
                <w:bCs/>
                <w:sz w:val="24"/>
                <w:szCs w:val="24"/>
              </w:rPr>
            </w:pPr>
            <w:r w:rsidRPr="002731F6">
              <w:rPr>
                <w:b/>
                <w:sz w:val="24"/>
                <w:szCs w:val="24"/>
              </w:rPr>
              <w:t>Instituto Potosino del deporte (INPODE)</w:t>
            </w:r>
          </w:p>
        </w:tc>
        <w:tc>
          <w:tcPr>
            <w:tcW w:w="5743" w:type="dxa"/>
          </w:tcPr>
          <w:p w14:paraId="6F899486" w14:textId="5C4DF208" w:rsidR="004659F9" w:rsidRPr="002731F6" w:rsidRDefault="008F2C3D" w:rsidP="00020DB2">
            <w:pPr>
              <w:pStyle w:val="p1"/>
              <w:jc w:val="both"/>
              <w:rPr>
                <w:b/>
                <w:bCs/>
                <w:sz w:val="24"/>
                <w:szCs w:val="24"/>
              </w:rPr>
            </w:pPr>
            <w:r w:rsidRPr="002731F6">
              <w:rPr>
                <w:b/>
                <w:sz w:val="24"/>
                <w:szCs w:val="24"/>
              </w:rPr>
              <w:t xml:space="preserve">Proporcionar información que sea necesaria en </w:t>
            </w:r>
            <w:r w:rsidR="004659F9" w:rsidRPr="002731F6">
              <w:rPr>
                <w:b/>
                <w:sz w:val="24"/>
                <w:szCs w:val="24"/>
              </w:rPr>
              <w:t xml:space="preserve">la </w:t>
            </w:r>
            <w:r w:rsidR="00020DB2">
              <w:rPr>
                <w:b/>
                <w:sz w:val="24"/>
                <w:szCs w:val="24"/>
              </w:rPr>
              <w:t>validación y</w:t>
            </w:r>
            <w:r w:rsidR="004659F9" w:rsidRPr="002731F6">
              <w:rPr>
                <w:b/>
                <w:sz w:val="24"/>
                <w:szCs w:val="24"/>
              </w:rPr>
              <w:t xml:space="preserve"> seguimiento </w:t>
            </w:r>
            <w:r w:rsidR="00020DB2">
              <w:rPr>
                <w:b/>
                <w:sz w:val="24"/>
                <w:szCs w:val="24"/>
              </w:rPr>
              <w:t>del</w:t>
            </w:r>
            <w:r w:rsidR="004659F9" w:rsidRPr="002731F6">
              <w:rPr>
                <w:b/>
                <w:sz w:val="24"/>
                <w:szCs w:val="24"/>
              </w:rPr>
              <w:t xml:space="preserve"> trabajo en conjunto </w:t>
            </w:r>
            <w:r w:rsidR="00020DB2">
              <w:rPr>
                <w:b/>
                <w:sz w:val="24"/>
                <w:szCs w:val="24"/>
              </w:rPr>
              <w:t>realizado en la etapa estatal de</w:t>
            </w:r>
            <w:r w:rsidR="00020DB2">
              <w:t xml:space="preserve"> </w:t>
            </w:r>
            <w:r w:rsidR="00020DB2" w:rsidRPr="00020DB2">
              <w:rPr>
                <w:b/>
                <w:sz w:val="24"/>
                <w:szCs w:val="24"/>
              </w:rPr>
              <w:t>Olimpiada Nacional y Paralimpiada Nacional CONADE 2026</w:t>
            </w:r>
            <w:r w:rsidR="00020DB2">
              <w:rPr>
                <w:b/>
                <w:sz w:val="24"/>
                <w:szCs w:val="24"/>
              </w:rPr>
              <w:t>.</w:t>
            </w:r>
          </w:p>
        </w:tc>
      </w:tr>
      <w:tr w:rsidR="004659F9" w14:paraId="77466500" w14:textId="77777777" w:rsidTr="00050BF0">
        <w:tc>
          <w:tcPr>
            <w:tcW w:w="3085" w:type="dxa"/>
          </w:tcPr>
          <w:p w14:paraId="6C2FD8FD" w14:textId="5D031B75" w:rsidR="004659F9" w:rsidRPr="002731F6" w:rsidRDefault="004659F9" w:rsidP="00F26B7E">
            <w:pPr>
              <w:pStyle w:val="p1"/>
              <w:rPr>
                <w:b/>
                <w:bCs/>
                <w:sz w:val="24"/>
                <w:szCs w:val="24"/>
              </w:rPr>
            </w:pPr>
            <w:r w:rsidRPr="002731F6">
              <w:rPr>
                <w:b/>
                <w:sz w:val="24"/>
                <w:szCs w:val="24"/>
              </w:rPr>
              <w:t xml:space="preserve">Asociaciones y </w:t>
            </w:r>
            <w:r w:rsidRPr="002731F6">
              <w:rPr>
                <w:b/>
                <w:sz w:val="24"/>
                <w:szCs w:val="24"/>
              </w:rPr>
              <w:lastRenderedPageBreak/>
              <w:t>Federaciones De</w:t>
            </w:r>
            <w:r w:rsidR="00F26B7E" w:rsidRPr="002731F6">
              <w:rPr>
                <w:b/>
                <w:sz w:val="24"/>
                <w:szCs w:val="24"/>
              </w:rPr>
              <w:t xml:space="preserve">portivas </w:t>
            </w:r>
          </w:p>
        </w:tc>
        <w:tc>
          <w:tcPr>
            <w:tcW w:w="5743" w:type="dxa"/>
          </w:tcPr>
          <w:p w14:paraId="02A461BE" w14:textId="2FB9E61B" w:rsidR="004659F9" w:rsidRPr="002731F6" w:rsidRDefault="008F2C3D" w:rsidP="008F2C3D">
            <w:pPr>
              <w:pStyle w:val="p1"/>
              <w:jc w:val="both"/>
              <w:rPr>
                <w:b/>
                <w:bCs/>
                <w:sz w:val="24"/>
                <w:szCs w:val="24"/>
              </w:rPr>
            </w:pPr>
            <w:r w:rsidRPr="002731F6">
              <w:rPr>
                <w:b/>
                <w:sz w:val="24"/>
                <w:szCs w:val="24"/>
              </w:rPr>
              <w:lastRenderedPageBreak/>
              <w:t xml:space="preserve">Dar cumplimiento a los requisitos en sus </w:t>
            </w:r>
            <w:r w:rsidRPr="002731F6">
              <w:rPr>
                <w:b/>
                <w:sz w:val="24"/>
                <w:szCs w:val="24"/>
              </w:rPr>
              <w:lastRenderedPageBreak/>
              <w:t>convocatorias que implican el r</w:t>
            </w:r>
            <w:r w:rsidR="004659F9" w:rsidRPr="002731F6">
              <w:rPr>
                <w:b/>
                <w:sz w:val="24"/>
                <w:szCs w:val="24"/>
              </w:rPr>
              <w:t>egistro oficial de participantes,</w:t>
            </w:r>
            <w:r w:rsidR="00F26B7E" w:rsidRPr="002731F6">
              <w:rPr>
                <w:b/>
                <w:sz w:val="24"/>
                <w:szCs w:val="24"/>
              </w:rPr>
              <w:t xml:space="preserve"> elaboración y validación de listados, asignación de categorías,</w:t>
            </w:r>
            <w:r w:rsidR="004659F9" w:rsidRPr="002731F6">
              <w:rPr>
                <w:b/>
                <w:sz w:val="24"/>
                <w:szCs w:val="24"/>
              </w:rPr>
              <w:t xml:space="preserve"> validación de afiliaciones, aval técnico de competencias, integración de estadísticas deportivas</w:t>
            </w:r>
            <w:r w:rsidRPr="002731F6">
              <w:rPr>
                <w:b/>
                <w:sz w:val="24"/>
                <w:szCs w:val="24"/>
              </w:rPr>
              <w:t>,</w:t>
            </w:r>
            <w:r w:rsidR="004659F9" w:rsidRPr="002731F6">
              <w:rPr>
                <w:b/>
                <w:sz w:val="24"/>
                <w:szCs w:val="24"/>
              </w:rPr>
              <w:t xml:space="preserve"> y cumplimiento de </w:t>
            </w:r>
            <w:r w:rsidRPr="002731F6">
              <w:rPr>
                <w:b/>
                <w:sz w:val="24"/>
                <w:szCs w:val="24"/>
              </w:rPr>
              <w:t xml:space="preserve">la </w:t>
            </w:r>
            <w:r w:rsidR="004659F9" w:rsidRPr="002731F6">
              <w:rPr>
                <w:b/>
                <w:sz w:val="24"/>
                <w:szCs w:val="24"/>
              </w:rPr>
              <w:t>reglamentación específica por disciplina.</w:t>
            </w:r>
          </w:p>
        </w:tc>
      </w:tr>
      <w:tr w:rsidR="004659F9" w14:paraId="5F0BD71A" w14:textId="77777777" w:rsidTr="00050BF0">
        <w:tc>
          <w:tcPr>
            <w:tcW w:w="3085" w:type="dxa"/>
          </w:tcPr>
          <w:p w14:paraId="629DACEF" w14:textId="307800B3" w:rsidR="004659F9" w:rsidRPr="002731F6" w:rsidRDefault="008F2C3D" w:rsidP="008F2C3D">
            <w:pPr>
              <w:pStyle w:val="p1"/>
              <w:rPr>
                <w:b/>
                <w:bCs/>
                <w:sz w:val="24"/>
                <w:szCs w:val="24"/>
              </w:rPr>
            </w:pPr>
            <w:r w:rsidRPr="002731F6">
              <w:rPr>
                <w:b/>
                <w:sz w:val="24"/>
                <w:szCs w:val="24"/>
              </w:rPr>
              <w:lastRenderedPageBreak/>
              <w:t>Personas morales o físicas contratadas para logística y organización de eventos deportivos</w:t>
            </w:r>
          </w:p>
        </w:tc>
        <w:tc>
          <w:tcPr>
            <w:tcW w:w="5743" w:type="dxa"/>
          </w:tcPr>
          <w:p w14:paraId="56002803" w14:textId="194AD125" w:rsidR="008F2C3D" w:rsidRPr="002731F6" w:rsidRDefault="008F2C3D" w:rsidP="008F2C3D">
            <w:pPr>
              <w:pStyle w:val="p1"/>
              <w:jc w:val="both"/>
              <w:rPr>
                <w:b/>
                <w:sz w:val="24"/>
                <w:szCs w:val="24"/>
              </w:rPr>
            </w:pPr>
            <w:r w:rsidRPr="002731F6">
              <w:rPr>
                <w:b/>
                <w:sz w:val="24"/>
                <w:szCs w:val="24"/>
              </w:rPr>
              <w:t>Dar cumplimiento a los procesos de planeación, coordinación, ejecución y supervisión operativa de torneos, competencias, carreras, ligas y demás actividades deportivas municipales, como podrían ser registros oficiales de participantes, elaboración y validación de listados, asignación de categorías, control de accesos, generación de acreditaciones, programación de actividades, conformación de roles operativos, seguimiento de resultados, elaboración de reportes técnicos y administrativos, entre otros, para el desarrollo de los eventos.</w:t>
            </w:r>
          </w:p>
        </w:tc>
      </w:tr>
      <w:tr w:rsidR="004659F9" w14:paraId="77916A20" w14:textId="77777777" w:rsidTr="00050BF0">
        <w:tc>
          <w:tcPr>
            <w:tcW w:w="3085" w:type="dxa"/>
          </w:tcPr>
          <w:p w14:paraId="6447DC61" w14:textId="6701ED51" w:rsidR="004659F9" w:rsidRPr="002731F6" w:rsidRDefault="00270812" w:rsidP="004659F9">
            <w:pPr>
              <w:pStyle w:val="p1"/>
              <w:rPr>
                <w:b/>
                <w:bCs/>
                <w:sz w:val="24"/>
                <w:szCs w:val="24"/>
              </w:rPr>
            </w:pPr>
            <w:r w:rsidRPr="002731F6">
              <w:rPr>
                <w:b/>
                <w:sz w:val="24"/>
                <w:szCs w:val="24"/>
              </w:rPr>
              <w:t xml:space="preserve">Personas morales o </w:t>
            </w:r>
            <w:r w:rsidR="00F26B7E" w:rsidRPr="002731F6">
              <w:rPr>
                <w:b/>
                <w:sz w:val="24"/>
                <w:szCs w:val="24"/>
              </w:rPr>
              <w:t>físicas responsables de cronometraje y medición de tiempos</w:t>
            </w:r>
          </w:p>
        </w:tc>
        <w:tc>
          <w:tcPr>
            <w:tcW w:w="5743" w:type="dxa"/>
          </w:tcPr>
          <w:p w14:paraId="33DE7092" w14:textId="7EDC8A0E" w:rsidR="004659F9" w:rsidRPr="002731F6" w:rsidRDefault="00303ECA" w:rsidP="00F26B7E">
            <w:pPr>
              <w:pStyle w:val="p1"/>
              <w:jc w:val="both"/>
              <w:rPr>
                <w:b/>
                <w:bCs/>
                <w:sz w:val="24"/>
                <w:szCs w:val="24"/>
              </w:rPr>
            </w:pPr>
            <w:r w:rsidRPr="002731F6">
              <w:rPr>
                <w:b/>
                <w:sz w:val="24"/>
                <w:szCs w:val="24"/>
              </w:rPr>
              <w:t>Dar cumplimiento a los procesos de registro técnico de tiempos, medición de marcas, clasificación de resultados y validación oficial del desempeño de las personas participantes en competencias deportivas, lo que implica la integración de listados de salida y llegada, asignación y vinculación de números o dispositivos electrónicos de identificación, procesamiento de datos de competencia, verificación de categorías, determinación de posiciones finales y elaboración de reportes técnicos y resultados oficiales.</w:t>
            </w:r>
            <w:r w:rsidR="00F26B7E" w:rsidRPr="002731F6">
              <w:rPr>
                <w:b/>
                <w:sz w:val="24"/>
                <w:szCs w:val="24"/>
              </w:rPr>
              <w:t xml:space="preserve"> Todo esto con la información necesaria para la correcta identificación de participantes y validación de resultados</w:t>
            </w:r>
          </w:p>
        </w:tc>
      </w:tr>
      <w:tr w:rsidR="0053511E" w14:paraId="148AA083" w14:textId="77777777" w:rsidTr="004659F9">
        <w:tc>
          <w:tcPr>
            <w:tcW w:w="3085" w:type="dxa"/>
          </w:tcPr>
          <w:p w14:paraId="318CF158" w14:textId="72496DB1" w:rsidR="0053511E" w:rsidRPr="002731F6" w:rsidRDefault="00270812" w:rsidP="004659F9">
            <w:pPr>
              <w:pStyle w:val="p1"/>
              <w:rPr>
                <w:b/>
                <w:bCs/>
                <w:sz w:val="24"/>
                <w:szCs w:val="24"/>
              </w:rPr>
            </w:pPr>
            <w:r w:rsidRPr="002731F6">
              <w:rPr>
                <w:b/>
                <w:sz w:val="24"/>
                <w:szCs w:val="24"/>
              </w:rPr>
              <w:t>Personas morales o</w:t>
            </w:r>
            <w:r>
              <w:rPr>
                <w:b/>
                <w:sz w:val="24"/>
                <w:szCs w:val="24"/>
              </w:rPr>
              <w:t xml:space="preserve"> físicas responsables del</w:t>
            </w:r>
            <w:r w:rsidRPr="002731F6">
              <w:rPr>
                <w:b/>
                <w:sz w:val="24"/>
                <w:szCs w:val="24"/>
              </w:rPr>
              <w:t xml:space="preserve"> </w:t>
            </w:r>
            <w:r>
              <w:rPr>
                <w:b/>
                <w:sz w:val="24"/>
                <w:szCs w:val="24"/>
              </w:rPr>
              <w:t>jueceo, arbitraje o que conformen cuerpos</w:t>
            </w:r>
            <w:r w:rsidR="00F26B7E" w:rsidRPr="002731F6">
              <w:rPr>
                <w:b/>
                <w:sz w:val="24"/>
                <w:szCs w:val="24"/>
              </w:rPr>
              <w:t xml:space="preserve"> técnicos</w:t>
            </w:r>
          </w:p>
        </w:tc>
        <w:tc>
          <w:tcPr>
            <w:tcW w:w="5743" w:type="dxa"/>
          </w:tcPr>
          <w:p w14:paraId="07139011" w14:textId="1567BDDD" w:rsidR="0053511E" w:rsidRPr="002731F6" w:rsidRDefault="00F26B7E" w:rsidP="00050BF0">
            <w:pPr>
              <w:pStyle w:val="p1"/>
              <w:jc w:val="both"/>
              <w:rPr>
                <w:b/>
                <w:bCs/>
                <w:sz w:val="24"/>
                <w:szCs w:val="24"/>
              </w:rPr>
            </w:pPr>
            <w:r w:rsidRPr="002731F6">
              <w:rPr>
                <w:b/>
                <w:sz w:val="24"/>
                <w:szCs w:val="24"/>
              </w:rPr>
              <w:t xml:space="preserve">Dar cumplimiento a las funciones de supervisión reglamentaria durante el desarrollo de torneos, competencias y demás eventos deportivos municipales, lo que implica la verificación de identidad y categoría de las personas participantes, validación y </w:t>
            </w:r>
            <w:r w:rsidRPr="002731F6">
              <w:rPr>
                <w:b/>
                <w:sz w:val="24"/>
                <w:szCs w:val="24"/>
              </w:rPr>
              <w:lastRenderedPageBreak/>
              <w:t>certificación de resultados, aplicación de sanciones deportivas conforme a la normativa aplicable, resolución de controversias técnicas y emisión de dictámenes, actas o reportes oficiales que den certeza jurídica y técnica a los resultados de la competencia.</w:t>
            </w:r>
          </w:p>
        </w:tc>
      </w:tr>
      <w:tr w:rsidR="00F26B7E" w14:paraId="78BA4E53" w14:textId="77777777" w:rsidTr="004659F9">
        <w:tc>
          <w:tcPr>
            <w:tcW w:w="3085" w:type="dxa"/>
          </w:tcPr>
          <w:p w14:paraId="48C5D344" w14:textId="7176CE25" w:rsidR="00F26B7E" w:rsidRPr="002731F6" w:rsidRDefault="00270812" w:rsidP="00270812">
            <w:pPr>
              <w:pStyle w:val="p1"/>
              <w:rPr>
                <w:b/>
                <w:sz w:val="24"/>
                <w:szCs w:val="24"/>
              </w:rPr>
            </w:pPr>
            <w:r w:rsidRPr="002731F6">
              <w:rPr>
                <w:b/>
                <w:sz w:val="24"/>
                <w:szCs w:val="24"/>
              </w:rPr>
              <w:lastRenderedPageBreak/>
              <w:t>Personas morales o</w:t>
            </w:r>
            <w:r>
              <w:rPr>
                <w:b/>
                <w:sz w:val="24"/>
                <w:szCs w:val="24"/>
              </w:rPr>
              <w:t xml:space="preserve"> físicas </w:t>
            </w:r>
            <w:r>
              <w:rPr>
                <w:b/>
                <w:sz w:val="24"/>
                <w:szCs w:val="24"/>
              </w:rPr>
              <w:t>que brinden s</w:t>
            </w:r>
            <w:r w:rsidR="00F26B7E" w:rsidRPr="002731F6">
              <w:rPr>
                <w:b/>
                <w:sz w:val="24"/>
                <w:szCs w:val="24"/>
              </w:rPr>
              <w:t>ervicios médicos</w:t>
            </w:r>
            <w:r>
              <w:rPr>
                <w:b/>
                <w:sz w:val="24"/>
                <w:szCs w:val="24"/>
              </w:rPr>
              <w:t xml:space="preserve"> de apoyo y atención en </w:t>
            </w:r>
            <w:r w:rsidR="00F26B7E" w:rsidRPr="002731F6">
              <w:rPr>
                <w:b/>
                <w:sz w:val="24"/>
                <w:szCs w:val="24"/>
              </w:rPr>
              <w:t>eventos deportivos</w:t>
            </w:r>
          </w:p>
        </w:tc>
        <w:tc>
          <w:tcPr>
            <w:tcW w:w="5743" w:type="dxa"/>
          </w:tcPr>
          <w:p w14:paraId="6846A1CE" w14:textId="65A51F1D" w:rsidR="00F26B7E" w:rsidRPr="002731F6" w:rsidRDefault="00F26B7E" w:rsidP="00F26B7E">
            <w:pPr>
              <w:pStyle w:val="p1"/>
              <w:jc w:val="both"/>
              <w:rPr>
                <w:b/>
                <w:sz w:val="24"/>
                <w:szCs w:val="24"/>
              </w:rPr>
            </w:pPr>
            <w:r w:rsidRPr="002731F6">
              <w:rPr>
                <w:b/>
                <w:sz w:val="24"/>
                <w:szCs w:val="24"/>
              </w:rPr>
              <w:t>Dar cumplimiento a las acciones de atención médica preventiva durante el desarrollo de torneos, competencias y demás eventos deportivos municipales, lo que implica la identificación de personas participantes en caso de incidente, registro de atenciones brindadas, elaboración de reportes médicos de intervención, valoración inicial de lesiones, determinación de traslados y generación de constancias o informes necesarios para salvaguardar la integridad física de las personas involucradas y documentar las incidencias ocurridas durante la actividad deportiva.</w:t>
            </w:r>
          </w:p>
        </w:tc>
      </w:tr>
      <w:tr w:rsidR="00F26B7E" w14:paraId="5878FE96" w14:textId="77777777" w:rsidTr="004659F9">
        <w:tc>
          <w:tcPr>
            <w:tcW w:w="3085" w:type="dxa"/>
          </w:tcPr>
          <w:p w14:paraId="77F3A422" w14:textId="3845C490" w:rsidR="00270812" w:rsidRDefault="00270812" w:rsidP="004659F9">
            <w:pPr>
              <w:pStyle w:val="p1"/>
              <w:rPr>
                <w:b/>
                <w:sz w:val="24"/>
                <w:szCs w:val="24"/>
              </w:rPr>
            </w:pPr>
            <w:r>
              <w:rPr>
                <w:b/>
                <w:sz w:val="24"/>
                <w:szCs w:val="24"/>
              </w:rPr>
              <w:t>Dirección de Comunicación Social Municipal</w:t>
            </w:r>
          </w:p>
          <w:p w14:paraId="10F5BC52" w14:textId="77777777" w:rsidR="00270812" w:rsidRDefault="00270812" w:rsidP="004659F9">
            <w:pPr>
              <w:pStyle w:val="p1"/>
              <w:rPr>
                <w:b/>
                <w:sz w:val="24"/>
                <w:szCs w:val="24"/>
              </w:rPr>
            </w:pPr>
          </w:p>
          <w:p w14:paraId="58ECA3A3" w14:textId="5AE44FEF" w:rsidR="00270812" w:rsidRDefault="00270812" w:rsidP="004659F9">
            <w:pPr>
              <w:pStyle w:val="p1"/>
              <w:rPr>
                <w:b/>
                <w:sz w:val="24"/>
                <w:szCs w:val="24"/>
              </w:rPr>
            </w:pPr>
            <w:r>
              <w:rPr>
                <w:b/>
                <w:sz w:val="24"/>
                <w:szCs w:val="24"/>
              </w:rPr>
              <w:t>y</w:t>
            </w:r>
          </w:p>
          <w:p w14:paraId="03DB5919" w14:textId="77777777" w:rsidR="00270812" w:rsidRDefault="00270812" w:rsidP="004659F9">
            <w:pPr>
              <w:pStyle w:val="p1"/>
              <w:rPr>
                <w:b/>
                <w:sz w:val="24"/>
                <w:szCs w:val="24"/>
              </w:rPr>
            </w:pPr>
          </w:p>
          <w:p w14:paraId="426C628F" w14:textId="2BE276BB" w:rsidR="00F26B7E" w:rsidRPr="002731F6" w:rsidRDefault="00270812" w:rsidP="004659F9">
            <w:pPr>
              <w:pStyle w:val="p1"/>
              <w:rPr>
                <w:b/>
                <w:sz w:val="24"/>
                <w:szCs w:val="24"/>
              </w:rPr>
            </w:pPr>
            <w:r w:rsidRPr="002731F6">
              <w:rPr>
                <w:b/>
                <w:sz w:val="24"/>
                <w:szCs w:val="24"/>
              </w:rPr>
              <w:t>Personas morales o</w:t>
            </w:r>
            <w:r>
              <w:rPr>
                <w:b/>
                <w:sz w:val="24"/>
                <w:szCs w:val="24"/>
              </w:rPr>
              <w:t xml:space="preserve"> físicas </w:t>
            </w:r>
            <w:r w:rsidR="00F26B7E" w:rsidRPr="002731F6">
              <w:rPr>
                <w:b/>
                <w:sz w:val="24"/>
                <w:szCs w:val="24"/>
              </w:rPr>
              <w:t>de fotografía y video institucional</w:t>
            </w:r>
          </w:p>
        </w:tc>
        <w:tc>
          <w:tcPr>
            <w:tcW w:w="5743" w:type="dxa"/>
          </w:tcPr>
          <w:p w14:paraId="530DEE3A" w14:textId="0C7FA39B" w:rsidR="00F26B7E" w:rsidRPr="002731F6" w:rsidRDefault="00F26B7E" w:rsidP="00050BF0">
            <w:pPr>
              <w:pStyle w:val="p1"/>
              <w:jc w:val="both"/>
              <w:rPr>
                <w:b/>
                <w:sz w:val="24"/>
                <w:szCs w:val="24"/>
              </w:rPr>
            </w:pPr>
            <w:r w:rsidRPr="002731F6">
              <w:rPr>
                <w:b/>
                <w:sz w:val="24"/>
                <w:szCs w:val="24"/>
              </w:rPr>
              <w:t>Dar cumplimiento a las actividades de documentación, registro y difusión institucional de torneos, competencias y demás eventos deportivos municipales, lo que implica la captación de imágenes y material audiovisual, identificación de participantes para fines de publicación oficial de resultados y memorias del evento, integración de archivos históricos, elaboración de materiales informativos y difusión en medios institucionales físicos o digitales, conforme a la normativa aplicable en materia de comunicación social y protección de datos personales.</w:t>
            </w:r>
          </w:p>
        </w:tc>
      </w:tr>
    </w:tbl>
    <w:p w14:paraId="7731AAC7" w14:textId="77777777" w:rsidR="004659F9" w:rsidRPr="00765229" w:rsidRDefault="004659F9" w:rsidP="00765229">
      <w:pPr>
        <w:pStyle w:val="NormalWeb"/>
        <w:spacing w:before="0" w:beforeAutospacing="0" w:after="0" w:afterAutospacing="0"/>
        <w:jc w:val="both"/>
        <w:rPr>
          <w:rFonts w:ascii="Helvetica" w:hAnsi="Helvetica"/>
          <w:color w:val="000000"/>
        </w:rPr>
      </w:pPr>
    </w:p>
    <w:p w14:paraId="08FC19BA" w14:textId="6B9C669E" w:rsidR="00756A15" w:rsidRDefault="00756A15" w:rsidP="00765229">
      <w:pPr>
        <w:pStyle w:val="p1"/>
        <w:jc w:val="both"/>
        <w:rPr>
          <w:sz w:val="24"/>
          <w:szCs w:val="24"/>
        </w:rPr>
      </w:pPr>
      <w:r w:rsidRPr="00756A15">
        <w:rPr>
          <w:sz w:val="24"/>
          <w:szCs w:val="24"/>
        </w:rPr>
        <w:t>Asimismo, se informa que sus datos personales podrán ser transferidos cuando dicha comunicación sea necesaria en virtud de un requerimiento legalmente fundado y motivado, emitido por una </w:t>
      </w:r>
      <w:r w:rsidRPr="00756A15">
        <w:rPr>
          <w:b/>
          <w:bCs/>
          <w:sz w:val="24"/>
          <w:szCs w:val="24"/>
        </w:rPr>
        <w:t>autoridad judicial o administrativa</w:t>
      </w:r>
      <w:r w:rsidRPr="00756A15">
        <w:rPr>
          <w:sz w:val="24"/>
          <w:szCs w:val="24"/>
        </w:rPr>
        <w:t> en el ejercicio de sus atribuciones legales</w:t>
      </w:r>
      <w:r w:rsidR="007134FB">
        <w:rPr>
          <w:sz w:val="24"/>
          <w:szCs w:val="24"/>
        </w:rPr>
        <w:t>.</w:t>
      </w:r>
    </w:p>
    <w:p w14:paraId="700CFA81" w14:textId="77777777" w:rsidR="00B22B09" w:rsidRDefault="00B22B09" w:rsidP="00765229">
      <w:pPr>
        <w:pStyle w:val="p1"/>
        <w:jc w:val="both"/>
        <w:rPr>
          <w:sz w:val="24"/>
          <w:szCs w:val="24"/>
        </w:rPr>
      </w:pPr>
    </w:p>
    <w:p w14:paraId="3CF3159C" w14:textId="77777777" w:rsidR="00B22B09" w:rsidRDefault="00B22B09" w:rsidP="00765229">
      <w:pPr>
        <w:pStyle w:val="p1"/>
        <w:jc w:val="both"/>
        <w:rPr>
          <w:sz w:val="24"/>
          <w:szCs w:val="24"/>
        </w:rPr>
      </w:pPr>
    </w:p>
    <w:p w14:paraId="73AFC932" w14:textId="77777777" w:rsidR="007134FB" w:rsidRDefault="007134FB" w:rsidP="00756A15">
      <w:pPr>
        <w:pStyle w:val="p1"/>
        <w:jc w:val="both"/>
        <w:rPr>
          <w:sz w:val="24"/>
          <w:szCs w:val="24"/>
        </w:rPr>
      </w:pPr>
    </w:p>
    <w:p w14:paraId="24C571D1" w14:textId="27D562AE" w:rsidR="00765229" w:rsidRPr="007134FB" w:rsidRDefault="007134FB" w:rsidP="00504EAC">
      <w:pPr>
        <w:pStyle w:val="p1"/>
        <w:jc w:val="center"/>
        <w:rPr>
          <w:b/>
          <w:bCs/>
          <w:sz w:val="24"/>
          <w:szCs w:val="24"/>
        </w:rPr>
      </w:pPr>
      <w:r w:rsidRPr="007134FB">
        <w:rPr>
          <w:b/>
          <w:bCs/>
          <w:sz w:val="24"/>
          <w:szCs w:val="24"/>
        </w:rPr>
        <w:lastRenderedPageBreak/>
        <w:t>MECANISMOS PARA NEGATIVA AL TRATAMIENTO</w:t>
      </w:r>
      <w:r>
        <w:rPr>
          <w:b/>
          <w:bCs/>
          <w:sz w:val="24"/>
          <w:szCs w:val="24"/>
        </w:rPr>
        <w:t>.</w:t>
      </w:r>
    </w:p>
    <w:p w14:paraId="3245DC06" w14:textId="3BF3820D" w:rsidR="00B509B8" w:rsidRDefault="00B509B8" w:rsidP="00B509B8">
      <w:pPr>
        <w:pStyle w:val="p1"/>
        <w:jc w:val="both"/>
        <w:rPr>
          <w:sz w:val="24"/>
          <w:szCs w:val="24"/>
        </w:rPr>
      </w:pPr>
      <w:r w:rsidRPr="00B509B8">
        <w:rPr>
          <w:sz w:val="24"/>
          <w:szCs w:val="24"/>
        </w:rPr>
        <w:t xml:space="preserve">En caso de que no desee que sus datos personales sean tratados para las finalidades secundarias descritas en el apartado anterior, usted puede presentar desde este momento un escrito libre ante </w:t>
      </w:r>
      <w:r>
        <w:rPr>
          <w:sz w:val="24"/>
          <w:szCs w:val="24"/>
        </w:rPr>
        <w:t>la Unidad de Transparencia</w:t>
      </w:r>
      <w:r w:rsidRPr="00B509B8">
        <w:rPr>
          <w:sz w:val="24"/>
          <w:szCs w:val="24"/>
        </w:rPr>
        <w:t xml:space="preserve"> o </w:t>
      </w:r>
      <w:r w:rsidR="00B551D9">
        <w:rPr>
          <w:sz w:val="24"/>
          <w:szCs w:val="24"/>
        </w:rPr>
        <w:t>bi</w:t>
      </w:r>
      <w:r w:rsidR="00E15CA6">
        <w:rPr>
          <w:sz w:val="24"/>
          <w:szCs w:val="24"/>
        </w:rPr>
        <w:t xml:space="preserve">en </w:t>
      </w:r>
      <w:r w:rsidRPr="00B509B8">
        <w:rPr>
          <w:sz w:val="24"/>
          <w:szCs w:val="24"/>
        </w:rPr>
        <w:t xml:space="preserve">enviar un correo electrónico a </w:t>
      </w:r>
      <w:hyperlink r:id="rId10" w:history="1">
        <w:r w:rsidRPr="003D6DB4">
          <w:rPr>
            <w:rStyle w:val="Hyperlink"/>
            <w:sz w:val="24"/>
            <w:szCs w:val="24"/>
          </w:rPr>
          <w:t>unidaddetransparencia@sanluis.gob.mx</w:t>
        </w:r>
      </w:hyperlink>
      <w:r>
        <w:rPr>
          <w:sz w:val="24"/>
          <w:szCs w:val="24"/>
        </w:rPr>
        <w:t>,</w:t>
      </w:r>
      <w:r w:rsidRPr="00B509B8">
        <w:rPr>
          <w:sz w:val="24"/>
          <w:szCs w:val="24"/>
        </w:rPr>
        <w:t xml:space="preserve"> manifestando su negativa.</w:t>
      </w:r>
    </w:p>
    <w:p w14:paraId="146B77D2" w14:textId="77777777" w:rsidR="00B509B8" w:rsidRPr="00B509B8" w:rsidRDefault="00B509B8" w:rsidP="00B509B8">
      <w:pPr>
        <w:pStyle w:val="p1"/>
        <w:jc w:val="both"/>
        <w:rPr>
          <w:sz w:val="24"/>
          <w:szCs w:val="24"/>
        </w:rPr>
      </w:pPr>
    </w:p>
    <w:p w14:paraId="3D16A161" w14:textId="086A53E4" w:rsidR="00B509B8" w:rsidRDefault="00B509B8" w:rsidP="00B509B8">
      <w:pPr>
        <w:pStyle w:val="p1"/>
        <w:jc w:val="both"/>
        <w:rPr>
          <w:sz w:val="24"/>
          <w:szCs w:val="24"/>
        </w:rPr>
      </w:pPr>
      <w:r w:rsidRPr="00B509B8">
        <w:rPr>
          <w:sz w:val="24"/>
          <w:szCs w:val="24"/>
        </w:rPr>
        <w:t>La negativa para el uso de sus datos personales para estas finalidades no podrá ser un motivo para que le neguemos los servicios y productos que solicita o contrata con nosotros.</w:t>
      </w:r>
    </w:p>
    <w:p w14:paraId="78A449B1" w14:textId="77777777" w:rsidR="00B509B8" w:rsidRPr="00B509B8" w:rsidRDefault="00B509B8" w:rsidP="00B509B8">
      <w:pPr>
        <w:pStyle w:val="p1"/>
        <w:jc w:val="both"/>
        <w:rPr>
          <w:sz w:val="24"/>
          <w:szCs w:val="24"/>
        </w:rPr>
      </w:pPr>
      <w:bookmarkStart w:id="0" w:name="_GoBack"/>
      <w:bookmarkEnd w:id="0"/>
    </w:p>
    <w:p w14:paraId="6DCD02E7" w14:textId="75F348D1" w:rsidR="00B509B8" w:rsidRPr="00B509B8" w:rsidRDefault="00B509B8" w:rsidP="00B509B8">
      <w:pPr>
        <w:pStyle w:val="p1"/>
        <w:jc w:val="both"/>
        <w:rPr>
          <w:sz w:val="24"/>
          <w:szCs w:val="24"/>
        </w:rPr>
      </w:pPr>
      <w:r w:rsidRPr="00B509B8">
        <w:rPr>
          <w:sz w:val="24"/>
          <w:szCs w:val="24"/>
        </w:rPr>
        <w:t>Usted cuenta con un plazo de </w:t>
      </w:r>
      <w:r w:rsidRPr="00B509B8">
        <w:rPr>
          <w:b/>
          <w:bCs/>
          <w:sz w:val="24"/>
          <w:szCs w:val="24"/>
        </w:rPr>
        <w:t>cinco días hábiles</w:t>
      </w:r>
      <w:r w:rsidRPr="00B509B8">
        <w:rPr>
          <w:sz w:val="24"/>
          <w:szCs w:val="24"/>
        </w:rPr>
        <w:t> para que, de ser el caso, manifieste su negativa para el tratamiento de sus datos personales con respecto a las finalidades secundarias. Transcurrido dicho plazo sin manifestar oposición, se entenderá que ha otorgado su consentimiento tácito, quedando a salvo sus derechos para ejercer la revocación o la oposición en cualquier momento.</w:t>
      </w:r>
    </w:p>
    <w:p w14:paraId="195D42E2" w14:textId="77777777" w:rsidR="00B509B8" w:rsidRPr="00B509B8" w:rsidRDefault="00B509B8" w:rsidP="00B509B8">
      <w:pPr>
        <w:pStyle w:val="p1"/>
        <w:jc w:val="both"/>
        <w:rPr>
          <w:sz w:val="24"/>
          <w:szCs w:val="24"/>
        </w:rPr>
      </w:pPr>
    </w:p>
    <w:p w14:paraId="0CB25448" w14:textId="28CAB216" w:rsidR="008C7A5B" w:rsidRPr="00B509B8" w:rsidRDefault="00B509B8" w:rsidP="00B509B8">
      <w:pPr>
        <w:spacing w:line="240" w:lineRule="auto"/>
        <w:jc w:val="center"/>
        <w:rPr>
          <w:rFonts w:ascii="Helvetica" w:eastAsia="Times New Roman" w:hAnsi="Helvetica" w:cs="Times New Roman"/>
          <w:b/>
          <w:bCs/>
          <w:color w:val="000000"/>
          <w:sz w:val="24"/>
          <w:szCs w:val="24"/>
          <w:lang w:eastAsia="es-MX"/>
        </w:rPr>
      </w:pPr>
      <w:r w:rsidRPr="00B509B8">
        <w:rPr>
          <w:rFonts w:ascii="Helvetica" w:eastAsia="Times New Roman" w:hAnsi="Helvetica" w:cs="Times New Roman"/>
          <w:b/>
          <w:bCs/>
          <w:color w:val="000000"/>
          <w:sz w:val="24"/>
          <w:szCs w:val="24"/>
          <w:lang w:eastAsia="es-MX"/>
        </w:rPr>
        <w:t>CAMBIOS AL AVISO.</w:t>
      </w:r>
    </w:p>
    <w:p w14:paraId="2D5F80A1" w14:textId="34C80DBA" w:rsidR="00B509B8" w:rsidRDefault="00B509B8" w:rsidP="008C7A5B">
      <w:pPr>
        <w:spacing w:line="240" w:lineRule="auto"/>
        <w:jc w:val="both"/>
        <w:rPr>
          <w:rFonts w:ascii="Helvetica" w:eastAsia="Times New Roman" w:hAnsi="Helvetica" w:cs="Times New Roman"/>
          <w:color w:val="000000"/>
          <w:sz w:val="24"/>
          <w:szCs w:val="24"/>
          <w:lang w:eastAsia="es-MX"/>
        </w:rPr>
      </w:pPr>
      <w:r w:rsidRPr="00B509B8">
        <w:rPr>
          <w:rFonts w:ascii="Helvetica" w:eastAsia="Times New Roman" w:hAnsi="Helvetica" w:cs="Times New Roman"/>
          <w:color w:val="000000"/>
          <w:sz w:val="24"/>
          <w:szCs w:val="24"/>
          <w:lang w:eastAsia="es-MX"/>
        </w:rPr>
        <w:t>Con el objetivo de fortalecer la seguridad de su información y cumplir con las disposiciones legales vigentes, este aviso de privacidad podrá ser modificado o actualizado en cualquier momento. Cualquier cambio en los términos del mismo será publicado y estará a disposición de los titulares en el sitio web: </w:t>
      </w:r>
      <w:hyperlink r:id="rId11" w:history="1">
        <w:r w:rsidRPr="00B551D9">
          <w:rPr>
            <w:rStyle w:val="Hyperlink"/>
            <w:rFonts w:ascii="Helvetica" w:eastAsia="Times New Roman" w:hAnsi="Helvetica" w:cs="Times New Roman"/>
            <w:sz w:val="24"/>
            <w:szCs w:val="24"/>
            <w:lang w:eastAsia="es-MX"/>
          </w:rPr>
          <w:t>https://sitio.sanluis.gob.mx/SanLuisPotoSi/AvisoPrivacidad</w:t>
        </w:r>
      </w:hyperlink>
      <w:r w:rsidRPr="00B551D9">
        <w:rPr>
          <w:rFonts w:ascii="Helvetica" w:eastAsia="Times New Roman" w:hAnsi="Helvetica" w:cs="Times New Roman"/>
          <w:color w:val="000000"/>
          <w:sz w:val="24"/>
          <w:szCs w:val="24"/>
          <w:lang w:eastAsia="es-MX"/>
        </w:rPr>
        <w:t>.</w:t>
      </w:r>
    </w:p>
    <w:p w14:paraId="5BB40F24" w14:textId="77777777" w:rsidR="00B509B8" w:rsidRDefault="00B509B8" w:rsidP="00B509B8">
      <w:pPr>
        <w:spacing w:line="240" w:lineRule="auto"/>
        <w:jc w:val="both"/>
        <w:rPr>
          <w:rFonts w:ascii="Helvetica" w:eastAsia="Times New Roman" w:hAnsi="Helvetica" w:cs="Times New Roman"/>
          <w:color w:val="000000"/>
          <w:sz w:val="24"/>
          <w:szCs w:val="24"/>
          <w:lang w:eastAsia="es-MX"/>
        </w:rPr>
      </w:pPr>
      <w:r w:rsidRPr="00B509B8">
        <w:rPr>
          <w:rFonts w:ascii="Helvetica" w:eastAsia="Times New Roman" w:hAnsi="Helvetica" w:cs="Times New Roman"/>
          <w:color w:val="000000"/>
          <w:sz w:val="24"/>
          <w:szCs w:val="24"/>
          <w:lang w:eastAsia="es-MX"/>
        </w:rPr>
        <w:t>Le sugerimos consultar este apartado periódicamente para conocer las actualizaciones.</w:t>
      </w:r>
    </w:p>
    <w:p w14:paraId="3DFB163A" w14:textId="5B2286F1" w:rsidR="008C7A5B" w:rsidRPr="00DF3785" w:rsidRDefault="00B509B8" w:rsidP="00DF3785">
      <w:pPr>
        <w:spacing w:line="240" w:lineRule="auto"/>
        <w:jc w:val="right"/>
        <w:rPr>
          <w:rFonts w:ascii="Helvetica" w:eastAsia="Times New Roman" w:hAnsi="Helvetica" w:cs="Times New Roman"/>
          <w:color w:val="000000"/>
          <w:sz w:val="24"/>
          <w:szCs w:val="24"/>
          <w:lang w:eastAsia="es-MX"/>
        </w:rPr>
      </w:pPr>
      <w:r w:rsidRPr="00B509B8">
        <w:rPr>
          <w:rFonts w:ascii="Helvetica" w:eastAsia="Times New Roman" w:hAnsi="Helvetica" w:cs="Times New Roman"/>
          <w:b/>
          <w:bCs/>
          <w:color w:val="000000"/>
          <w:sz w:val="24"/>
          <w:szCs w:val="24"/>
          <w:lang w:eastAsia="es-MX"/>
        </w:rPr>
        <w:t>Fec</w:t>
      </w:r>
      <w:r w:rsidR="002731F6">
        <w:rPr>
          <w:rFonts w:ascii="Helvetica" w:eastAsia="Times New Roman" w:hAnsi="Helvetica" w:cs="Times New Roman"/>
          <w:b/>
          <w:bCs/>
          <w:color w:val="000000"/>
          <w:sz w:val="24"/>
          <w:szCs w:val="24"/>
          <w:lang w:eastAsia="es-MX"/>
        </w:rPr>
        <w:t>h</w:t>
      </w:r>
      <w:r w:rsidRPr="00B509B8">
        <w:rPr>
          <w:rFonts w:ascii="Helvetica" w:eastAsia="Times New Roman" w:hAnsi="Helvetica" w:cs="Times New Roman"/>
          <w:b/>
          <w:bCs/>
          <w:color w:val="000000"/>
          <w:sz w:val="24"/>
          <w:szCs w:val="24"/>
          <w:lang w:eastAsia="es-MX"/>
        </w:rPr>
        <w:t>a de actualizacion:</w:t>
      </w:r>
      <w:r>
        <w:rPr>
          <w:rFonts w:ascii="Helvetica" w:eastAsia="Times New Roman" w:hAnsi="Helvetica" w:cs="Times New Roman"/>
          <w:color w:val="000000"/>
          <w:sz w:val="24"/>
          <w:szCs w:val="24"/>
          <w:lang w:eastAsia="es-MX"/>
        </w:rPr>
        <w:t xml:space="preserve"> Febrero de 2026</w:t>
      </w:r>
    </w:p>
    <w:sectPr w:rsidR="008C7A5B" w:rsidRPr="00DF3785" w:rsidSect="00DE0DEA">
      <w:headerReference w:type="default" r:id="rId12"/>
      <w:pgSz w:w="12240" w:h="15840"/>
      <w:pgMar w:top="2159" w:right="1701" w:bottom="2053"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D982B3" w14:textId="77777777" w:rsidR="00250447" w:rsidRDefault="00250447" w:rsidP="0037758D">
      <w:pPr>
        <w:spacing w:after="0" w:line="240" w:lineRule="auto"/>
      </w:pPr>
      <w:r>
        <w:separator/>
      </w:r>
    </w:p>
  </w:endnote>
  <w:endnote w:type="continuationSeparator" w:id="0">
    <w:p w14:paraId="680ECDC2" w14:textId="77777777" w:rsidR="00250447" w:rsidRDefault="00250447" w:rsidP="00377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2BADC2" w14:textId="77777777" w:rsidR="00250447" w:rsidRDefault="00250447" w:rsidP="0037758D">
      <w:pPr>
        <w:spacing w:after="0" w:line="240" w:lineRule="auto"/>
      </w:pPr>
      <w:r>
        <w:separator/>
      </w:r>
    </w:p>
  </w:footnote>
  <w:footnote w:type="continuationSeparator" w:id="0">
    <w:p w14:paraId="5348049A" w14:textId="77777777" w:rsidR="00250447" w:rsidRDefault="00250447" w:rsidP="003775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70C11" w14:textId="117C79E4" w:rsidR="0037758D" w:rsidRDefault="0037758D">
    <w:pPr>
      <w:pStyle w:val="Header"/>
    </w:pPr>
    <w:r>
      <w:rPr>
        <w:noProof/>
        <w:lang w:eastAsia="es-MX"/>
      </w:rPr>
      <w:drawing>
        <wp:anchor distT="0" distB="0" distL="114300" distR="114300" simplePos="0" relativeHeight="251658240" behindDoc="1" locked="0" layoutInCell="1" allowOverlap="1" wp14:anchorId="6F5CCB36" wp14:editId="458BC8A0">
          <wp:simplePos x="0" y="0"/>
          <wp:positionH relativeFrom="page">
            <wp:align>right</wp:align>
          </wp:positionH>
          <wp:positionV relativeFrom="paragraph">
            <wp:posOffset>-449580</wp:posOffset>
          </wp:positionV>
          <wp:extent cx="7772120" cy="10058037"/>
          <wp:effectExtent l="0" t="0" r="63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120" cy="1005803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47EAC"/>
    <w:multiLevelType w:val="multilevel"/>
    <w:tmpl w:val="B226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8218BA"/>
    <w:multiLevelType w:val="multilevel"/>
    <w:tmpl w:val="99A25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1020C4"/>
    <w:multiLevelType w:val="multilevel"/>
    <w:tmpl w:val="76867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4173BD3"/>
    <w:multiLevelType w:val="hybridMultilevel"/>
    <w:tmpl w:val="E76E0C88"/>
    <w:lvl w:ilvl="0" w:tplc="080A000F">
      <w:start w:val="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4BAD74F6"/>
    <w:multiLevelType w:val="multilevel"/>
    <w:tmpl w:val="C39E2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651476C"/>
    <w:multiLevelType w:val="multilevel"/>
    <w:tmpl w:val="3BDAA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80063CD"/>
    <w:multiLevelType w:val="multilevel"/>
    <w:tmpl w:val="0202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1"/>
  </w:num>
  <w:num w:numId="4">
    <w:abstractNumId w:val="0"/>
  </w:num>
  <w:num w:numId="5">
    <w:abstractNumId w:val="6"/>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758D"/>
    <w:rsid w:val="00020DB2"/>
    <w:rsid w:val="00062499"/>
    <w:rsid w:val="00086995"/>
    <w:rsid w:val="000E3BE9"/>
    <w:rsid w:val="00157F43"/>
    <w:rsid w:val="00193774"/>
    <w:rsid w:val="001B4175"/>
    <w:rsid w:val="00250447"/>
    <w:rsid w:val="00270251"/>
    <w:rsid w:val="00270812"/>
    <w:rsid w:val="002731F6"/>
    <w:rsid w:val="002937AD"/>
    <w:rsid w:val="00303ECA"/>
    <w:rsid w:val="00333613"/>
    <w:rsid w:val="00372DCB"/>
    <w:rsid w:val="0037758D"/>
    <w:rsid w:val="003E7918"/>
    <w:rsid w:val="004659F9"/>
    <w:rsid w:val="00492FB0"/>
    <w:rsid w:val="004F7AA3"/>
    <w:rsid w:val="00504EAC"/>
    <w:rsid w:val="0053511E"/>
    <w:rsid w:val="0055438E"/>
    <w:rsid w:val="005D21DB"/>
    <w:rsid w:val="005D2F5A"/>
    <w:rsid w:val="005E140A"/>
    <w:rsid w:val="005E32B5"/>
    <w:rsid w:val="00643A41"/>
    <w:rsid w:val="00677D18"/>
    <w:rsid w:val="00690A84"/>
    <w:rsid w:val="00697CA3"/>
    <w:rsid w:val="00710E8B"/>
    <w:rsid w:val="007134FB"/>
    <w:rsid w:val="00756A15"/>
    <w:rsid w:val="00765229"/>
    <w:rsid w:val="00777625"/>
    <w:rsid w:val="007F7A73"/>
    <w:rsid w:val="00830677"/>
    <w:rsid w:val="008C7A5B"/>
    <w:rsid w:val="008D6300"/>
    <w:rsid w:val="008F2C3D"/>
    <w:rsid w:val="00962921"/>
    <w:rsid w:val="009B7BC4"/>
    <w:rsid w:val="00A3641B"/>
    <w:rsid w:val="00A6113D"/>
    <w:rsid w:val="00AC773F"/>
    <w:rsid w:val="00B22B09"/>
    <w:rsid w:val="00B23D73"/>
    <w:rsid w:val="00B509B8"/>
    <w:rsid w:val="00B50DA6"/>
    <w:rsid w:val="00B551D9"/>
    <w:rsid w:val="00B95664"/>
    <w:rsid w:val="00BE5D28"/>
    <w:rsid w:val="00C00EE7"/>
    <w:rsid w:val="00C346F1"/>
    <w:rsid w:val="00C648FA"/>
    <w:rsid w:val="00DB1C3B"/>
    <w:rsid w:val="00DE0DEA"/>
    <w:rsid w:val="00DF3785"/>
    <w:rsid w:val="00E15CA6"/>
    <w:rsid w:val="00E3120E"/>
    <w:rsid w:val="00E738BA"/>
    <w:rsid w:val="00EF2127"/>
    <w:rsid w:val="00F21621"/>
    <w:rsid w:val="00F26B7E"/>
    <w:rsid w:val="00F5551C"/>
    <w:rsid w:val="00F9690F"/>
    <w:rsid w:val="00FE3EFF"/>
    <w:rsid w:val="00FF06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D0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193774"/>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paragraph" w:styleId="Heading4">
    <w:name w:val="heading 4"/>
    <w:basedOn w:val="Normal"/>
    <w:next w:val="Normal"/>
    <w:link w:val="Heading4Char"/>
    <w:uiPriority w:val="9"/>
    <w:semiHidden/>
    <w:unhideWhenUsed/>
    <w:qFormat/>
    <w:rsid w:val="00B509B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758D"/>
    <w:pPr>
      <w:tabs>
        <w:tab w:val="center" w:pos="4419"/>
        <w:tab w:val="right" w:pos="8838"/>
      </w:tabs>
      <w:spacing w:after="0" w:line="240" w:lineRule="auto"/>
    </w:pPr>
  </w:style>
  <w:style w:type="character" w:customStyle="1" w:styleId="HeaderChar">
    <w:name w:val="Header Char"/>
    <w:basedOn w:val="DefaultParagraphFont"/>
    <w:link w:val="Header"/>
    <w:uiPriority w:val="99"/>
    <w:rsid w:val="0037758D"/>
  </w:style>
  <w:style w:type="paragraph" w:styleId="Footer">
    <w:name w:val="footer"/>
    <w:basedOn w:val="Normal"/>
    <w:link w:val="FooterChar"/>
    <w:uiPriority w:val="99"/>
    <w:unhideWhenUsed/>
    <w:rsid w:val="0037758D"/>
    <w:pPr>
      <w:tabs>
        <w:tab w:val="center" w:pos="4419"/>
        <w:tab w:val="right" w:pos="8838"/>
      </w:tabs>
      <w:spacing w:after="0" w:line="240" w:lineRule="auto"/>
    </w:pPr>
  </w:style>
  <w:style w:type="character" w:customStyle="1" w:styleId="FooterChar">
    <w:name w:val="Footer Char"/>
    <w:basedOn w:val="DefaultParagraphFont"/>
    <w:link w:val="Footer"/>
    <w:uiPriority w:val="99"/>
    <w:rsid w:val="0037758D"/>
  </w:style>
  <w:style w:type="paragraph" w:customStyle="1" w:styleId="p1">
    <w:name w:val="p1"/>
    <w:basedOn w:val="Normal"/>
    <w:rsid w:val="0055438E"/>
    <w:pPr>
      <w:spacing w:after="0" w:line="240" w:lineRule="auto"/>
    </w:pPr>
    <w:rPr>
      <w:rFonts w:ascii="Helvetica" w:eastAsia="Times New Roman" w:hAnsi="Helvetica" w:cs="Times New Roman"/>
      <w:color w:val="000000"/>
      <w:sz w:val="17"/>
      <w:szCs w:val="17"/>
      <w:lang w:eastAsia="es-MX"/>
    </w:rPr>
  </w:style>
  <w:style w:type="character" w:customStyle="1" w:styleId="s1">
    <w:name w:val="s1"/>
    <w:basedOn w:val="DefaultParagraphFont"/>
    <w:rsid w:val="0055438E"/>
    <w:rPr>
      <w:rFonts w:ascii="Helvetica" w:hAnsi="Helvetica" w:hint="default"/>
      <w:sz w:val="18"/>
      <w:szCs w:val="18"/>
    </w:rPr>
  </w:style>
  <w:style w:type="character" w:customStyle="1" w:styleId="Heading3Char">
    <w:name w:val="Heading 3 Char"/>
    <w:basedOn w:val="DefaultParagraphFont"/>
    <w:link w:val="Heading3"/>
    <w:uiPriority w:val="9"/>
    <w:rsid w:val="00193774"/>
    <w:rPr>
      <w:rFonts w:ascii="Times New Roman" w:eastAsia="Times New Roman" w:hAnsi="Times New Roman" w:cs="Times New Roman"/>
      <w:b/>
      <w:bCs/>
      <w:sz w:val="27"/>
      <w:szCs w:val="27"/>
      <w:lang w:eastAsia="es-MX"/>
    </w:rPr>
  </w:style>
  <w:style w:type="paragraph" w:styleId="NormalWeb">
    <w:name w:val="Normal (Web)"/>
    <w:basedOn w:val="Normal"/>
    <w:uiPriority w:val="99"/>
    <w:unhideWhenUsed/>
    <w:rsid w:val="0019377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converted-space">
    <w:name w:val="apple-converted-space"/>
    <w:basedOn w:val="DefaultParagraphFont"/>
    <w:rsid w:val="00193774"/>
  </w:style>
  <w:style w:type="character" w:styleId="Strong">
    <w:name w:val="Strong"/>
    <w:basedOn w:val="DefaultParagraphFont"/>
    <w:uiPriority w:val="22"/>
    <w:qFormat/>
    <w:rsid w:val="00193774"/>
    <w:rPr>
      <w:b/>
      <w:bCs/>
    </w:rPr>
  </w:style>
  <w:style w:type="table" w:styleId="TableGrid">
    <w:name w:val="Table Grid"/>
    <w:basedOn w:val="TableNormal"/>
    <w:uiPriority w:val="39"/>
    <w:rsid w:val="008306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9690F"/>
    <w:rPr>
      <w:color w:val="0563C1" w:themeColor="hyperlink"/>
      <w:u w:val="single"/>
    </w:rPr>
  </w:style>
  <w:style w:type="character" w:customStyle="1" w:styleId="Mencinsinresolver1">
    <w:name w:val="Mención sin resolver1"/>
    <w:basedOn w:val="DefaultParagraphFont"/>
    <w:uiPriority w:val="99"/>
    <w:semiHidden/>
    <w:unhideWhenUsed/>
    <w:rsid w:val="00F9690F"/>
    <w:rPr>
      <w:color w:val="605E5C"/>
      <w:shd w:val="clear" w:color="auto" w:fill="E1DFDD"/>
    </w:rPr>
  </w:style>
  <w:style w:type="character" w:customStyle="1" w:styleId="Heading4Char">
    <w:name w:val="Heading 4 Char"/>
    <w:basedOn w:val="DefaultParagraphFont"/>
    <w:link w:val="Heading4"/>
    <w:uiPriority w:val="9"/>
    <w:semiHidden/>
    <w:rsid w:val="00B509B8"/>
    <w:rPr>
      <w:rFonts w:asciiTheme="majorHAnsi" w:eastAsiaTheme="majorEastAsia" w:hAnsiTheme="majorHAnsi" w:cstheme="majorBidi"/>
      <w:i/>
      <w:iCs/>
      <w:color w:val="2F5496" w:themeColor="accent1" w:themeShade="BF"/>
    </w:rPr>
  </w:style>
  <w:style w:type="paragraph" w:styleId="BalloonText">
    <w:name w:val="Balloon Text"/>
    <w:basedOn w:val="Normal"/>
    <w:link w:val="BalloonTextChar"/>
    <w:uiPriority w:val="99"/>
    <w:semiHidden/>
    <w:unhideWhenUsed/>
    <w:rsid w:val="005D21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21D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193774"/>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paragraph" w:styleId="Heading4">
    <w:name w:val="heading 4"/>
    <w:basedOn w:val="Normal"/>
    <w:next w:val="Normal"/>
    <w:link w:val="Heading4Char"/>
    <w:uiPriority w:val="9"/>
    <w:semiHidden/>
    <w:unhideWhenUsed/>
    <w:qFormat/>
    <w:rsid w:val="00B509B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758D"/>
    <w:pPr>
      <w:tabs>
        <w:tab w:val="center" w:pos="4419"/>
        <w:tab w:val="right" w:pos="8838"/>
      </w:tabs>
      <w:spacing w:after="0" w:line="240" w:lineRule="auto"/>
    </w:pPr>
  </w:style>
  <w:style w:type="character" w:customStyle="1" w:styleId="HeaderChar">
    <w:name w:val="Header Char"/>
    <w:basedOn w:val="DefaultParagraphFont"/>
    <w:link w:val="Header"/>
    <w:uiPriority w:val="99"/>
    <w:rsid w:val="0037758D"/>
  </w:style>
  <w:style w:type="paragraph" w:styleId="Footer">
    <w:name w:val="footer"/>
    <w:basedOn w:val="Normal"/>
    <w:link w:val="FooterChar"/>
    <w:uiPriority w:val="99"/>
    <w:unhideWhenUsed/>
    <w:rsid w:val="0037758D"/>
    <w:pPr>
      <w:tabs>
        <w:tab w:val="center" w:pos="4419"/>
        <w:tab w:val="right" w:pos="8838"/>
      </w:tabs>
      <w:spacing w:after="0" w:line="240" w:lineRule="auto"/>
    </w:pPr>
  </w:style>
  <w:style w:type="character" w:customStyle="1" w:styleId="FooterChar">
    <w:name w:val="Footer Char"/>
    <w:basedOn w:val="DefaultParagraphFont"/>
    <w:link w:val="Footer"/>
    <w:uiPriority w:val="99"/>
    <w:rsid w:val="0037758D"/>
  </w:style>
  <w:style w:type="paragraph" w:customStyle="1" w:styleId="p1">
    <w:name w:val="p1"/>
    <w:basedOn w:val="Normal"/>
    <w:rsid w:val="0055438E"/>
    <w:pPr>
      <w:spacing w:after="0" w:line="240" w:lineRule="auto"/>
    </w:pPr>
    <w:rPr>
      <w:rFonts w:ascii="Helvetica" w:eastAsia="Times New Roman" w:hAnsi="Helvetica" w:cs="Times New Roman"/>
      <w:color w:val="000000"/>
      <w:sz w:val="17"/>
      <w:szCs w:val="17"/>
      <w:lang w:eastAsia="es-MX"/>
    </w:rPr>
  </w:style>
  <w:style w:type="character" w:customStyle="1" w:styleId="s1">
    <w:name w:val="s1"/>
    <w:basedOn w:val="DefaultParagraphFont"/>
    <w:rsid w:val="0055438E"/>
    <w:rPr>
      <w:rFonts w:ascii="Helvetica" w:hAnsi="Helvetica" w:hint="default"/>
      <w:sz w:val="18"/>
      <w:szCs w:val="18"/>
    </w:rPr>
  </w:style>
  <w:style w:type="character" w:customStyle="1" w:styleId="Heading3Char">
    <w:name w:val="Heading 3 Char"/>
    <w:basedOn w:val="DefaultParagraphFont"/>
    <w:link w:val="Heading3"/>
    <w:uiPriority w:val="9"/>
    <w:rsid w:val="00193774"/>
    <w:rPr>
      <w:rFonts w:ascii="Times New Roman" w:eastAsia="Times New Roman" w:hAnsi="Times New Roman" w:cs="Times New Roman"/>
      <w:b/>
      <w:bCs/>
      <w:sz w:val="27"/>
      <w:szCs w:val="27"/>
      <w:lang w:eastAsia="es-MX"/>
    </w:rPr>
  </w:style>
  <w:style w:type="paragraph" w:styleId="NormalWeb">
    <w:name w:val="Normal (Web)"/>
    <w:basedOn w:val="Normal"/>
    <w:uiPriority w:val="99"/>
    <w:unhideWhenUsed/>
    <w:rsid w:val="0019377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converted-space">
    <w:name w:val="apple-converted-space"/>
    <w:basedOn w:val="DefaultParagraphFont"/>
    <w:rsid w:val="00193774"/>
  </w:style>
  <w:style w:type="character" w:styleId="Strong">
    <w:name w:val="Strong"/>
    <w:basedOn w:val="DefaultParagraphFont"/>
    <w:uiPriority w:val="22"/>
    <w:qFormat/>
    <w:rsid w:val="00193774"/>
    <w:rPr>
      <w:b/>
      <w:bCs/>
    </w:rPr>
  </w:style>
  <w:style w:type="table" w:styleId="TableGrid">
    <w:name w:val="Table Grid"/>
    <w:basedOn w:val="TableNormal"/>
    <w:uiPriority w:val="39"/>
    <w:rsid w:val="008306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9690F"/>
    <w:rPr>
      <w:color w:val="0563C1" w:themeColor="hyperlink"/>
      <w:u w:val="single"/>
    </w:rPr>
  </w:style>
  <w:style w:type="character" w:customStyle="1" w:styleId="Mencinsinresolver1">
    <w:name w:val="Mención sin resolver1"/>
    <w:basedOn w:val="DefaultParagraphFont"/>
    <w:uiPriority w:val="99"/>
    <w:semiHidden/>
    <w:unhideWhenUsed/>
    <w:rsid w:val="00F9690F"/>
    <w:rPr>
      <w:color w:val="605E5C"/>
      <w:shd w:val="clear" w:color="auto" w:fill="E1DFDD"/>
    </w:rPr>
  </w:style>
  <w:style w:type="character" w:customStyle="1" w:styleId="Heading4Char">
    <w:name w:val="Heading 4 Char"/>
    <w:basedOn w:val="DefaultParagraphFont"/>
    <w:link w:val="Heading4"/>
    <w:uiPriority w:val="9"/>
    <w:semiHidden/>
    <w:rsid w:val="00B509B8"/>
    <w:rPr>
      <w:rFonts w:asciiTheme="majorHAnsi" w:eastAsiaTheme="majorEastAsia" w:hAnsiTheme="majorHAnsi" w:cstheme="majorBidi"/>
      <w:i/>
      <w:iCs/>
      <w:color w:val="2F5496" w:themeColor="accent1" w:themeShade="BF"/>
    </w:rPr>
  </w:style>
  <w:style w:type="paragraph" w:styleId="BalloonText">
    <w:name w:val="Balloon Text"/>
    <w:basedOn w:val="Normal"/>
    <w:link w:val="BalloonTextChar"/>
    <w:uiPriority w:val="99"/>
    <w:semiHidden/>
    <w:unhideWhenUsed/>
    <w:rsid w:val="005D21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21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8191726">
      <w:bodyDiv w:val="1"/>
      <w:marLeft w:val="0"/>
      <w:marRight w:val="0"/>
      <w:marTop w:val="0"/>
      <w:marBottom w:val="0"/>
      <w:divBdr>
        <w:top w:val="none" w:sz="0" w:space="0" w:color="auto"/>
        <w:left w:val="none" w:sz="0" w:space="0" w:color="auto"/>
        <w:bottom w:val="none" w:sz="0" w:space="0" w:color="auto"/>
        <w:right w:val="none" w:sz="0" w:space="0" w:color="auto"/>
      </w:divBdr>
    </w:div>
    <w:div w:id="973681938">
      <w:bodyDiv w:val="1"/>
      <w:marLeft w:val="0"/>
      <w:marRight w:val="0"/>
      <w:marTop w:val="0"/>
      <w:marBottom w:val="0"/>
      <w:divBdr>
        <w:top w:val="none" w:sz="0" w:space="0" w:color="auto"/>
        <w:left w:val="none" w:sz="0" w:space="0" w:color="auto"/>
        <w:bottom w:val="none" w:sz="0" w:space="0" w:color="auto"/>
        <w:right w:val="none" w:sz="0" w:space="0" w:color="auto"/>
      </w:divBdr>
    </w:div>
    <w:div w:id="1523127630">
      <w:bodyDiv w:val="1"/>
      <w:marLeft w:val="0"/>
      <w:marRight w:val="0"/>
      <w:marTop w:val="0"/>
      <w:marBottom w:val="0"/>
      <w:divBdr>
        <w:top w:val="none" w:sz="0" w:space="0" w:color="auto"/>
        <w:left w:val="none" w:sz="0" w:space="0" w:color="auto"/>
        <w:bottom w:val="none" w:sz="0" w:space="0" w:color="auto"/>
        <w:right w:val="none" w:sz="0" w:space="0" w:color="auto"/>
      </w:divBdr>
    </w:div>
    <w:div w:id="1710179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taformadetransparencia.org.mx"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sitio.sanluis.gob.mx/SanLuisPotoSi/AvisoPrivacidad" TargetMode="External"/><Relationship Id="rId5" Type="http://schemas.openxmlformats.org/officeDocument/2006/relationships/webSettings" Target="webSettings.xml"/><Relationship Id="rId10" Type="http://schemas.openxmlformats.org/officeDocument/2006/relationships/hyperlink" Target="mailto:unidaddetransparencia@sanluis.gob.mx" TargetMode="External"/><Relationship Id="rId4" Type="http://schemas.openxmlformats.org/officeDocument/2006/relationships/settings" Target="settings.xml"/><Relationship Id="rId9" Type="http://schemas.openxmlformats.org/officeDocument/2006/relationships/hyperlink" Target="mailto:unidaddetransparencia@sanluis.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246</TotalTime>
  <Pages>1</Pages>
  <Words>2270</Words>
  <Characters>12485</Characters>
  <Application>Microsoft Office Word</Application>
  <DocSecurity>0</DocSecurity>
  <Lines>104</Lines>
  <Paragraphs>29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14726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Silva</dc:creator>
  <cp:keywords/>
  <dc:description/>
  <cp:lastModifiedBy>Admin</cp:lastModifiedBy>
  <cp:revision>6</cp:revision>
  <cp:lastPrinted>2026-02-13T18:52:00Z</cp:lastPrinted>
  <dcterms:created xsi:type="dcterms:W3CDTF">2026-02-12T20:37:00Z</dcterms:created>
  <dcterms:modified xsi:type="dcterms:W3CDTF">2026-02-13T19:42:00Z</dcterms:modified>
</cp:coreProperties>
</file>