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AB43" w14:textId="77777777" w:rsidR="00440048" w:rsidRDefault="00AC33DE">
      <w:pPr>
        <w:spacing w:after="466" w:line="259" w:lineRule="auto"/>
        <w:ind w:left="0" w:right="509" w:firstLine="0"/>
        <w:jc w:val="center"/>
      </w:pPr>
      <w:r>
        <w:rPr>
          <w:noProof/>
        </w:rPr>
        <w:drawing>
          <wp:anchor distT="0" distB="0" distL="114300" distR="114300" simplePos="0" relativeHeight="251661312" behindDoc="0" locked="0" layoutInCell="1" allowOverlap="1" wp14:anchorId="6B576FDA" wp14:editId="146ADFD4">
            <wp:simplePos x="0" y="0"/>
            <wp:positionH relativeFrom="column">
              <wp:posOffset>6464596</wp:posOffset>
            </wp:positionH>
            <wp:positionV relativeFrom="paragraph">
              <wp:posOffset>-574158</wp:posOffset>
            </wp:positionV>
            <wp:extent cx="1537721" cy="818650"/>
            <wp:effectExtent l="0" t="0" r="0" b="0"/>
            <wp:wrapNone/>
            <wp:docPr id="181172863" name="Imagen 195624795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2863" name="Imagen 1956247951" descr="Logotipo, nombre de la empresa&#10;&#10;Descripción generada automáticament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7721" cy="818650"/>
                    </a:xfrm>
                    <a:prstGeom prst="rect">
                      <a:avLst/>
                    </a:prstGeom>
                  </pic:spPr>
                </pic:pic>
              </a:graphicData>
            </a:graphic>
          </wp:anchor>
        </w:drawing>
      </w:r>
      <w:r>
        <w:rPr>
          <w:noProof/>
        </w:rPr>
        <w:drawing>
          <wp:anchor distT="0" distB="0" distL="114300" distR="114300" simplePos="0" relativeHeight="251659264" behindDoc="0" locked="0" layoutInCell="1" allowOverlap="1" wp14:anchorId="63199591" wp14:editId="678BB570">
            <wp:simplePos x="0" y="0"/>
            <wp:positionH relativeFrom="margin">
              <wp:align>left</wp:align>
            </wp:positionH>
            <wp:positionV relativeFrom="paragraph">
              <wp:posOffset>-574320</wp:posOffset>
            </wp:positionV>
            <wp:extent cx="1341444" cy="1052195"/>
            <wp:effectExtent l="0" t="0" r="0" b="0"/>
            <wp:wrapNone/>
            <wp:docPr id="32689817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98170" name="Imagen 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1444" cy="1052195"/>
                    </a:xfrm>
                    <a:prstGeom prst="rect">
                      <a:avLst/>
                    </a:prstGeom>
                    <a:noFill/>
                    <a:ln>
                      <a:noFill/>
                    </a:ln>
                  </pic:spPr>
                </pic:pic>
              </a:graphicData>
            </a:graphic>
          </wp:anchor>
        </w:drawing>
      </w:r>
      <w:r w:rsidR="00E37298">
        <w:rPr>
          <w:rFonts w:ascii="Calibri" w:eastAsia="Calibri" w:hAnsi="Calibri" w:cs="Calibri"/>
          <w:sz w:val="32"/>
        </w:rPr>
        <w:t xml:space="preserve"> </w:t>
      </w:r>
    </w:p>
    <w:p w14:paraId="609E0ECB" w14:textId="77777777" w:rsidR="00440048" w:rsidRPr="00AC33DE" w:rsidRDefault="00E37298">
      <w:pPr>
        <w:spacing w:after="214" w:line="259" w:lineRule="auto"/>
        <w:ind w:left="-5" w:right="509"/>
        <w:jc w:val="left"/>
        <w:rPr>
          <w:sz w:val="32"/>
          <w:szCs w:val="32"/>
        </w:rPr>
      </w:pPr>
      <w:r w:rsidRPr="00AC33DE">
        <w:rPr>
          <w:rFonts w:ascii="Castellar" w:eastAsia="Castellar" w:hAnsi="Castellar" w:cs="Castellar"/>
          <w:sz w:val="32"/>
          <w:szCs w:val="32"/>
        </w:rPr>
        <w:t xml:space="preserve">                              ARTICULO 84 </w:t>
      </w:r>
      <w:proofErr w:type="gramStart"/>
      <w:r w:rsidRPr="00AC33DE">
        <w:rPr>
          <w:rFonts w:ascii="Castellar" w:eastAsia="Castellar" w:hAnsi="Castellar" w:cs="Castellar"/>
          <w:sz w:val="32"/>
          <w:szCs w:val="32"/>
        </w:rPr>
        <w:t>FRACCION  XLV</w:t>
      </w:r>
      <w:proofErr w:type="gramEnd"/>
      <w:r w:rsidRPr="00AC33DE">
        <w:rPr>
          <w:rFonts w:ascii="Castellar" w:eastAsia="Castellar" w:hAnsi="Castellar" w:cs="Castellar"/>
          <w:sz w:val="32"/>
          <w:szCs w:val="32"/>
        </w:rPr>
        <w:t xml:space="preserve"> A </w:t>
      </w:r>
    </w:p>
    <w:p w14:paraId="2AAA597D" w14:textId="77777777" w:rsidR="00440048" w:rsidRDefault="00E37298">
      <w:pPr>
        <w:spacing w:after="214" w:line="259" w:lineRule="auto"/>
        <w:ind w:left="-5" w:right="509"/>
        <w:jc w:val="left"/>
      </w:pPr>
      <w:r w:rsidRPr="00AC33DE">
        <w:rPr>
          <w:rFonts w:ascii="Castellar" w:eastAsia="Castellar" w:hAnsi="Castellar" w:cs="Castellar"/>
          <w:sz w:val="32"/>
          <w:szCs w:val="32"/>
        </w:rPr>
        <w:t xml:space="preserve">                  Otros programas _Programas que ofrecen</w:t>
      </w:r>
      <w:r>
        <w:rPr>
          <w:rFonts w:ascii="Calibri" w:eastAsia="Calibri" w:hAnsi="Calibri" w:cs="Calibri"/>
          <w:sz w:val="22"/>
        </w:rPr>
        <w:t xml:space="preserve">   </w:t>
      </w:r>
    </w:p>
    <w:p w14:paraId="6437DEC9" w14:textId="54D4C43D" w:rsidR="00440048" w:rsidRDefault="00AC33DE" w:rsidP="00AC33DE">
      <w:pPr>
        <w:spacing w:after="276" w:line="259" w:lineRule="auto"/>
        <w:ind w:left="0" w:right="0" w:firstLine="0"/>
      </w:pPr>
      <w:r>
        <w:rPr>
          <w:rFonts w:ascii="Calibri" w:eastAsia="Calibri" w:hAnsi="Calibri" w:cs="Calibri"/>
          <w:sz w:val="22"/>
        </w:rPr>
        <w:t xml:space="preserve"> </w:t>
      </w:r>
      <w:r w:rsidR="00E37298">
        <w:t>EN EL MUNICIPIO DE SAN NICOLAS TOLENTINO  NO SE GENERO INFORMACION EN: Nombre del programa, Clave de la partida presupuestal, Denominación de la partida presupuestal, Origen de los recursos, Presupuesto asignado al programa, Origen de los recursos, Tipo de participación del Gobierno Federal o local y en qué consiste ésta, Ámbitos de intervención, Cobertura territorial, Diagnóstico, Resumen, Objetivo(s) del programa, Acciones que se emprenderán, Participantes/beneficiarios, Hipervínculo al proceso básico del programa, Monto otorgado, en su caso, Convocatoria, en su caso, especificar que opera todo el año, Sujeto(s) obligado(s) que opera(n) cada programa, Nombre(s), Primer apellido, Segundo apellido, Correo electrónico, Nombre del área(s)  responsable(s), Nombre de vialidad, Número Exterior, Número Interior, en su caso, Nombre del asentamiento, Clave de la localidad, Nombre de la localidad, ya que por el momento no se han programado el recurso a</w:t>
      </w:r>
      <w:r w:rsidR="00A30421">
        <w:t xml:space="preserve"> ejecutarse en el Ejercicio 202</w:t>
      </w:r>
      <w:r w:rsidR="00DA63DC">
        <w:t>6</w:t>
      </w:r>
      <w:r w:rsidR="00E37298">
        <w:t xml:space="preserve">, no se puede aplicar de acuerdo a lo establecido por la Ley para la Administración de las Aportaciones Transferidas al Estado y Municipios de San Luis Potosí, deben de ser aprobados por el Consejo de Desarrollo Social Municipal, por lo cual en este mes </w:t>
      </w:r>
      <w:r w:rsidR="00AA324F">
        <w:t xml:space="preserve">de </w:t>
      </w:r>
      <w:r w:rsidR="003A5555">
        <w:rPr>
          <w:b/>
          <w:bCs/>
          <w:i/>
          <w:iCs/>
        </w:rPr>
        <w:t>MAYO</w:t>
      </w:r>
      <w:r w:rsidR="00AA324F" w:rsidRPr="00AA324F">
        <w:rPr>
          <w:b/>
          <w:bCs/>
          <w:i/>
          <w:iCs/>
        </w:rPr>
        <w:t xml:space="preserve"> </w:t>
      </w:r>
      <w:r w:rsidR="00E37298">
        <w:t xml:space="preserve">del presente año, todavía no se tienen ejecución   en Otros programas que ofrecen. </w:t>
      </w:r>
    </w:p>
    <w:p w14:paraId="569B29C8" w14:textId="77777777" w:rsidR="007265DC" w:rsidRDefault="007265DC" w:rsidP="007265DC">
      <w:pPr>
        <w:spacing w:after="276" w:line="259" w:lineRule="auto"/>
        <w:ind w:left="0" w:right="0" w:firstLine="0"/>
        <w:jc w:val="center"/>
      </w:pPr>
    </w:p>
    <w:p w14:paraId="4E6A9EB5" w14:textId="77777777" w:rsidR="00440048" w:rsidRDefault="00440048">
      <w:pPr>
        <w:spacing w:after="1845" w:line="259" w:lineRule="auto"/>
        <w:ind w:left="0" w:right="0" w:firstLine="0"/>
        <w:jc w:val="left"/>
      </w:pPr>
    </w:p>
    <w:sectPr w:rsidR="00440048">
      <w:pgSz w:w="15840" w:h="12240" w:orient="landscape"/>
      <w:pgMar w:top="1440" w:right="1340" w:bottom="144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BC16A" w14:textId="77777777" w:rsidR="005B7E7F" w:rsidRDefault="005B7E7F" w:rsidP="00DA63DC">
      <w:pPr>
        <w:spacing w:line="240" w:lineRule="auto"/>
      </w:pPr>
      <w:r>
        <w:separator/>
      </w:r>
    </w:p>
  </w:endnote>
  <w:endnote w:type="continuationSeparator" w:id="0">
    <w:p w14:paraId="19F14EBE" w14:textId="77777777" w:rsidR="005B7E7F" w:rsidRDefault="005B7E7F" w:rsidP="00DA63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76A5" w14:textId="77777777" w:rsidR="005B7E7F" w:rsidRDefault="005B7E7F" w:rsidP="00DA63DC">
      <w:pPr>
        <w:spacing w:line="240" w:lineRule="auto"/>
      </w:pPr>
      <w:r>
        <w:separator/>
      </w:r>
    </w:p>
  </w:footnote>
  <w:footnote w:type="continuationSeparator" w:id="0">
    <w:p w14:paraId="1FEC77EC" w14:textId="77777777" w:rsidR="005B7E7F" w:rsidRDefault="005B7E7F" w:rsidP="00DA63D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048"/>
    <w:rsid w:val="00165805"/>
    <w:rsid w:val="001E30AA"/>
    <w:rsid w:val="00220F15"/>
    <w:rsid w:val="003A5555"/>
    <w:rsid w:val="003E3B08"/>
    <w:rsid w:val="00440048"/>
    <w:rsid w:val="005B7E7F"/>
    <w:rsid w:val="007265DC"/>
    <w:rsid w:val="00766F35"/>
    <w:rsid w:val="007E344B"/>
    <w:rsid w:val="009A710E"/>
    <w:rsid w:val="00A30421"/>
    <w:rsid w:val="00AA324F"/>
    <w:rsid w:val="00AC33DE"/>
    <w:rsid w:val="00B74E54"/>
    <w:rsid w:val="00DA63DC"/>
    <w:rsid w:val="00E37298"/>
    <w:rsid w:val="00EE639B"/>
    <w:rsid w:val="00F423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C419"/>
  <w15:docId w15:val="{D456317A-9F3B-4C52-B81B-87A94C7E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ind w:left="10" w:right="73" w:hanging="10"/>
      <w:jc w:val="both"/>
    </w:pPr>
    <w:rPr>
      <w:rFonts w:ascii="Arial" w:eastAsia="Arial" w:hAnsi="Arial" w:cs="Arial"/>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63D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A63DC"/>
    <w:rPr>
      <w:rFonts w:ascii="Arial" w:eastAsia="Arial" w:hAnsi="Arial" w:cs="Arial"/>
      <w:color w:val="000000"/>
      <w:sz w:val="28"/>
    </w:rPr>
  </w:style>
  <w:style w:type="paragraph" w:styleId="Piedepgina">
    <w:name w:val="footer"/>
    <w:basedOn w:val="Normal"/>
    <w:link w:val="PiedepginaCar"/>
    <w:uiPriority w:val="99"/>
    <w:unhideWhenUsed/>
    <w:rsid w:val="00DA63D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A63DC"/>
    <w:rPr>
      <w:rFonts w:ascii="Arial" w:eastAsia="Arial" w:hAnsi="Arial" w:cs="Arial"/>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sannicolas</dc:creator>
  <cp:keywords/>
  <cp:lastModifiedBy>Desarrollo Municipal SNT</cp:lastModifiedBy>
  <cp:revision>15</cp:revision>
  <dcterms:created xsi:type="dcterms:W3CDTF">2024-12-08T21:40:00Z</dcterms:created>
  <dcterms:modified xsi:type="dcterms:W3CDTF">2026-06-04T20:03:00Z</dcterms:modified>
</cp:coreProperties>
</file>