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D2" w:rsidRDefault="001225D2"/>
    <w:p w:rsidR="001225D2" w:rsidRDefault="001225D2"/>
    <w:p w:rsidR="00AA0034" w:rsidRDefault="009F4F44">
      <w:r>
        <w:t>Este sujeto obligado si está facultado para generar la información requerida, con fundamento en la Ley de archivos del Estado de San Luis Potosí, articulo 13 “Los archivos administrativos e históricos contarán, al menos, con los siguientes instrumentos archivísticos: I. Cuadro General de Clasificación; II. Catálogo de Disposición Documental; III. Inventarios Documentales y IV. Guía Simple de Archivos. Sin embargo, en este mes no se cuenta con, Inventarios documentales</w:t>
      </w:r>
      <w:r w:rsidR="00D36066">
        <w:t xml:space="preserve"> actualizado</w:t>
      </w:r>
      <w:r>
        <w:t>, Índice de expedientes clasificados como reservad</w:t>
      </w:r>
      <w:r w:rsidR="0047419C">
        <w:t>o</w:t>
      </w:r>
      <w:r>
        <w:t xml:space="preserve">, Dictamen y acta de baja </w:t>
      </w:r>
      <w:r w:rsidR="003B12AE">
        <w:t>documental u</w:t>
      </w:r>
      <w:r>
        <w:t xml:space="preserve"> otros.</w:t>
      </w:r>
    </w:p>
    <w:sectPr w:rsidR="00AA00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697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992" w:rsidRDefault="00A61992" w:rsidP="001225D2">
      <w:pPr>
        <w:spacing w:line="240" w:lineRule="auto"/>
      </w:pPr>
      <w:r>
        <w:separator/>
      </w:r>
    </w:p>
  </w:endnote>
  <w:endnote w:type="continuationSeparator" w:id="0">
    <w:p w:rsidR="00A61992" w:rsidRDefault="00A61992" w:rsidP="00122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07F" w:rsidRDefault="003510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D2" w:rsidRDefault="0035107F">
    <w:pPr>
      <w:pStyle w:val="Piedepgina"/>
    </w:pPr>
    <w:bookmarkStart w:id="0" w:name="_GoBack"/>
    <w:r>
      <w:rPr>
        <w:noProof/>
      </w:rPr>
      <w:drawing>
        <wp:anchor distT="0" distB="0" distL="114300" distR="114300" simplePos="0" relativeHeight="251665408" behindDoc="0" locked="0" layoutInCell="1" allowOverlap="1" wp14:anchorId="33E14EA2" wp14:editId="6592612F">
          <wp:simplePos x="0" y="0"/>
          <wp:positionH relativeFrom="page">
            <wp:align>right</wp:align>
          </wp:positionH>
          <wp:positionV relativeFrom="paragraph">
            <wp:posOffset>-1457325</wp:posOffset>
          </wp:positionV>
          <wp:extent cx="7777480" cy="2258460"/>
          <wp:effectExtent l="0" t="0" r="0" b="8890"/>
          <wp:wrapNone/>
          <wp:docPr id="2503170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17084" name="Imagen 2503170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569"/>
                  <a:stretch>
                    <a:fillRect/>
                  </a:stretch>
                </pic:blipFill>
                <pic:spPr bwMode="auto">
                  <a:xfrm>
                    <a:off x="0" y="0"/>
                    <a:ext cx="7777480" cy="2258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07F" w:rsidRDefault="003510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992" w:rsidRDefault="00A61992" w:rsidP="001225D2">
      <w:pPr>
        <w:spacing w:line="240" w:lineRule="auto"/>
      </w:pPr>
      <w:r>
        <w:separator/>
      </w:r>
    </w:p>
  </w:footnote>
  <w:footnote w:type="continuationSeparator" w:id="0">
    <w:p w:rsidR="00A61992" w:rsidRDefault="00A61992" w:rsidP="001225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07F" w:rsidRDefault="003510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D2" w:rsidRDefault="001225D2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8798CA" wp14:editId="37FD4BE9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748361" cy="1067435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00" t="19944" r="18194" b="67539"/>
                  <a:stretch/>
                </pic:blipFill>
                <pic:spPr bwMode="auto">
                  <a:xfrm>
                    <a:off x="0" y="0"/>
                    <a:ext cx="6748361" cy="1067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07F" w:rsidRDefault="003510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34"/>
    <w:rsid w:val="001225D2"/>
    <w:rsid w:val="0035107F"/>
    <w:rsid w:val="003B12AE"/>
    <w:rsid w:val="0047419C"/>
    <w:rsid w:val="009F4F44"/>
    <w:rsid w:val="00A61992"/>
    <w:rsid w:val="00AA0034"/>
    <w:rsid w:val="00D3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F10D1"/>
  <w15:docId w15:val="{BCD92FDF-57DF-40B8-A4A5-A9B9E712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360" w:lineRule="auto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25D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25D2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225D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5D2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52489</dc:creator>
  <cp:keywords/>
  <cp:lastModifiedBy>NextClick</cp:lastModifiedBy>
  <cp:revision>7</cp:revision>
  <dcterms:created xsi:type="dcterms:W3CDTF">2025-02-04T20:04:00Z</dcterms:created>
  <dcterms:modified xsi:type="dcterms:W3CDTF">2026-02-03T15:44:00Z</dcterms:modified>
</cp:coreProperties>
</file>