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8E35" w14:textId="28E8D18A" w:rsidR="00675B41" w:rsidRPr="004528F8" w:rsidRDefault="00670A6D" w:rsidP="003756BA">
      <w:pPr>
        <w:spacing w:line="360" w:lineRule="auto"/>
        <w:ind w:firstLine="708"/>
        <w:jc w:val="both"/>
        <w:rPr>
          <w:rFonts w:ascii="Arial" w:eastAsia="Arial Unicode MS" w:hAnsi="Arial" w:cs="Arial"/>
          <w:sz w:val="24"/>
          <w:szCs w:val="24"/>
        </w:rPr>
      </w:pPr>
      <w:r w:rsidRPr="004528F8">
        <w:rPr>
          <w:rFonts w:ascii="Arial" w:eastAsia="Arial Unicode MS" w:hAnsi="Arial" w:cs="Arial"/>
          <w:sz w:val="24"/>
          <w:szCs w:val="24"/>
        </w:rPr>
        <w:t xml:space="preserve">En la Ciudad de San Luis Potosí, San Luis Potosí, a las </w:t>
      </w:r>
      <w:r w:rsidR="0035246E" w:rsidRPr="004528F8">
        <w:rPr>
          <w:rFonts w:ascii="Arial" w:eastAsia="Arial Unicode MS" w:hAnsi="Arial" w:cs="Arial"/>
          <w:b/>
          <w:bCs/>
          <w:color w:val="0000CC"/>
          <w:sz w:val="24"/>
          <w:szCs w:val="24"/>
        </w:rPr>
        <w:t>on</w:t>
      </w:r>
      <w:r w:rsidR="00D97098" w:rsidRPr="004528F8">
        <w:rPr>
          <w:rFonts w:ascii="Arial" w:eastAsia="Arial Unicode MS" w:hAnsi="Arial" w:cs="Arial"/>
          <w:b/>
          <w:bCs/>
          <w:color w:val="0000CC"/>
          <w:sz w:val="24"/>
          <w:szCs w:val="24"/>
        </w:rPr>
        <w:t xml:space="preserve">ce </w:t>
      </w:r>
      <w:r w:rsidRPr="004528F8">
        <w:rPr>
          <w:rFonts w:ascii="Arial" w:eastAsia="Arial Unicode MS" w:hAnsi="Arial" w:cs="Arial"/>
          <w:b/>
          <w:bCs/>
          <w:color w:val="0000CC"/>
          <w:sz w:val="24"/>
          <w:szCs w:val="24"/>
        </w:rPr>
        <w:t xml:space="preserve">horas del </w:t>
      </w:r>
      <w:r w:rsidR="0035246E" w:rsidRPr="004528F8">
        <w:rPr>
          <w:rFonts w:ascii="Arial" w:eastAsia="Arial Unicode MS" w:hAnsi="Arial" w:cs="Arial"/>
          <w:b/>
          <w:bCs/>
          <w:color w:val="0000CC"/>
          <w:sz w:val="24"/>
          <w:szCs w:val="24"/>
        </w:rPr>
        <w:t>veinti</w:t>
      </w:r>
      <w:r w:rsidR="00502307">
        <w:rPr>
          <w:rFonts w:ascii="Arial" w:eastAsia="Arial Unicode MS" w:hAnsi="Arial" w:cs="Arial"/>
          <w:b/>
          <w:bCs/>
          <w:color w:val="0000CC"/>
          <w:sz w:val="24"/>
          <w:szCs w:val="24"/>
        </w:rPr>
        <w:t>cuatro</w:t>
      </w:r>
      <w:r w:rsidR="0035246E" w:rsidRPr="004528F8">
        <w:rPr>
          <w:rFonts w:ascii="Arial" w:eastAsia="Arial Unicode MS" w:hAnsi="Arial" w:cs="Arial"/>
          <w:b/>
          <w:bCs/>
          <w:color w:val="0000CC"/>
          <w:sz w:val="24"/>
          <w:szCs w:val="24"/>
        </w:rPr>
        <w:t xml:space="preserve"> </w:t>
      </w:r>
      <w:r w:rsidRPr="004528F8">
        <w:rPr>
          <w:rFonts w:ascii="Arial" w:eastAsia="Arial Unicode MS" w:hAnsi="Arial" w:cs="Arial"/>
          <w:b/>
          <w:bCs/>
          <w:color w:val="0000CC"/>
          <w:sz w:val="24"/>
          <w:szCs w:val="24"/>
        </w:rPr>
        <w:t xml:space="preserve">de </w:t>
      </w:r>
      <w:r w:rsidR="00502307">
        <w:rPr>
          <w:rFonts w:ascii="Arial" w:eastAsia="Arial Unicode MS" w:hAnsi="Arial" w:cs="Arial"/>
          <w:b/>
          <w:bCs/>
          <w:color w:val="0000CC"/>
          <w:sz w:val="24"/>
          <w:szCs w:val="24"/>
        </w:rPr>
        <w:t xml:space="preserve">marzo </w:t>
      </w:r>
      <w:r w:rsidRPr="004528F8">
        <w:rPr>
          <w:rFonts w:ascii="Arial" w:eastAsia="Arial Unicode MS" w:hAnsi="Arial" w:cs="Arial"/>
          <w:b/>
          <w:bCs/>
          <w:color w:val="0000CC"/>
          <w:sz w:val="24"/>
          <w:szCs w:val="24"/>
        </w:rPr>
        <w:t xml:space="preserve">de dos mil </w:t>
      </w:r>
      <w:r w:rsidR="0053628A" w:rsidRPr="004528F8">
        <w:rPr>
          <w:rFonts w:ascii="Arial" w:eastAsia="Arial Unicode MS" w:hAnsi="Arial" w:cs="Arial"/>
          <w:b/>
          <w:bCs/>
          <w:color w:val="0000CC"/>
          <w:sz w:val="24"/>
          <w:szCs w:val="24"/>
        </w:rPr>
        <w:t>veinti</w:t>
      </w:r>
      <w:r w:rsidR="00B27779" w:rsidRPr="004528F8">
        <w:rPr>
          <w:rFonts w:ascii="Arial" w:eastAsia="Arial Unicode MS" w:hAnsi="Arial" w:cs="Arial"/>
          <w:b/>
          <w:bCs/>
          <w:color w:val="0000CC"/>
          <w:sz w:val="24"/>
          <w:szCs w:val="24"/>
        </w:rPr>
        <w:t>séis</w:t>
      </w:r>
      <w:r w:rsidRPr="004528F8">
        <w:rPr>
          <w:rFonts w:ascii="Arial" w:eastAsia="Arial Unicode MS" w:hAnsi="Arial" w:cs="Arial"/>
          <w:sz w:val="24"/>
          <w:szCs w:val="24"/>
        </w:rPr>
        <w:t xml:space="preserve">, </w:t>
      </w:r>
      <w:r w:rsidR="00685E22" w:rsidRPr="004528F8">
        <w:rPr>
          <w:rFonts w:ascii="Arial" w:eastAsia="Arial Unicode MS" w:hAnsi="Arial" w:cs="Arial"/>
          <w:sz w:val="24"/>
          <w:szCs w:val="24"/>
        </w:rPr>
        <w:t xml:space="preserve">se </w:t>
      </w:r>
      <w:r w:rsidR="00861BE5" w:rsidRPr="004528F8">
        <w:rPr>
          <w:rFonts w:ascii="Arial" w:eastAsia="Arial Unicode MS" w:hAnsi="Arial" w:cs="Arial"/>
          <w:sz w:val="24"/>
          <w:szCs w:val="24"/>
        </w:rPr>
        <w:t xml:space="preserve">reúnen </w:t>
      </w:r>
      <w:r w:rsidR="00647813" w:rsidRPr="004528F8">
        <w:rPr>
          <w:rFonts w:ascii="Arial" w:eastAsia="Arial Unicode MS" w:hAnsi="Arial" w:cs="Arial"/>
          <w:sz w:val="24"/>
          <w:szCs w:val="24"/>
        </w:rPr>
        <w:t xml:space="preserve">en la </w:t>
      </w:r>
      <w:r w:rsidRPr="004528F8">
        <w:rPr>
          <w:rFonts w:ascii="Arial" w:eastAsia="Arial Unicode MS" w:hAnsi="Arial" w:cs="Arial"/>
          <w:sz w:val="24"/>
          <w:szCs w:val="24"/>
        </w:rPr>
        <w:t>Sala de Pleno</w:t>
      </w:r>
      <w:r w:rsidR="00A5319C" w:rsidRPr="004528F8">
        <w:rPr>
          <w:rFonts w:ascii="Arial" w:eastAsia="Arial Unicode MS" w:hAnsi="Arial" w:cs="Arial"/>
          <w:sz w:val="24"/>
          <w:szCs w:val="24"/>
        </w:rPr>
        <w:t>s</w:t>
      </w:r>
      <w:r w:rsidRPr="004528F8">
        <w:rPr>
          <w:rFonts w:ascii="Arial" w:eastAsia="Arial Unicode MS" w:hAnsi="Arial" w:cs="Arial"/>
          <w:sz w:val="24"/>
          <w:szCs w:val="24"/>
        </w:rPr>
        <w:t xml:space="preserve"> del </w:t>
      </w:r>
      <w:r w:rsidR="00234926" w:rsidRPr="004528F8">
        <w:rPr>
          <w:rFonts w:ascii="Arial" w:eastAsia="Arial Unicode MS" w:hAnsi="Arial" w:cs="Arial"/>
          <w:sz w:val="24"/>
          <w:szCs w:val="24"/>
        </w:rPr>
        <w:t>Tribunal Estatal de Justicia Administrativa de San Luis Potos</w:t>
      </w:r>
      <w:r w:rsidR="00E60669" w:rsidRPr="004528F8">
        <w:rPr>
          <w:rFonts w:ascii="Arial" w:eastAsia="Arial Unicode MS" w:hAnsi="Arial" w:cs="Arial"/>
          <w:sz w:val="24"/>
          <w:szCs w:val="24"/>
        </w:rPr>
        <w:t>í</w:t>
      </w:r>
      <w:r w:rsidR="002140FD" w:rsidRPr="004528F8">
        <w:rPr>
          <w:rFonts w:ascii="Arial" w:eastAsia="Arial Unicode MS" w:hAnsi="Arial" w:cs="Arial"/>
          <w:sz w:val="24"/>
          <w:szCs w:val="24"/>
        </w:rPr>
        <w:t xml:space="preserve">, para celebrar sesión </w:t>
      </w:r>
      <w:r w:rsidR="00B27779" w:rsidRPr="004528F8">
        <w:rPr>
          <w:rFonts w:ascii="Arial" w:eastAsia="Arial Unicode MS" w:hAnsi="Arial" w:cs="Arial"/>
          <w:sz w:val="24"/>
          <w:szCs w:val="24"/>
        </w:rPr>
        <w:t>ordinaria</w:t>
      </w:r>
      <w:r w:rsidRPr="004528F8">
        <w:rPr>
          <w:rFonts w:ascii="Arial" w:eastAsia="Arial Unicode MS" w:hAnsi="Arial" w:cs="Arial"/>
          <w:sz w:val="24"/>
          <w:szCs w:val="24"/>
        </w:rPr>
        <w:t>, l</w:t>
      </w:r>
      <w:r w:rsidR="00F05C20" w:rsidRPr="004528F8">
        <w:rPr>
          <w:rFonts w:ascii="Arial" w:eastAsia="Arial Unicode MS" w:hAnsi="Arial" w:cs="Arial"/>
          <w:sz w:val="24"/>
          <w:szCs w:val="24"/>
        </w:rPr>
        <w:t>as</w:t>
      </w:r>
      <w:r w:rsidR="00B352FB" w:rsidRPr="004528F8">
        <w:rPr>
          <w:rFonts w:ascii="Arial" w:eastAsia="Arial Unicode MS" w:hAnsi="Arial" w:cs="Arial"/>
          <w:sz w:val="24"/>
          <w:szCs w:val="24"/>
        </w:rPr>
        <w:t xml:space="preserve"> </w:t>
      </w:r>
      <w:r w:rsidR="001D1466" w:rsidRPr="004528F8">
        <w:rPr>
          <w:rFonts w:ascii="Arial" w:eastAsia="Arial Unicode MS" w:hAnsi="Arial" w:cs="Arial"/>
          <w:sz w:val="24"/>
          <w:szCs w:val="24"/>
        </w:rPr>
        <w:t xml:space="preserve">Magistradas </w:t>
      </w:r>
      <w:r w:rsidR="00B352FB" w:rsidRPr="004528F8">
        <w:rPr>
          <w:rFonts w:ascii="Arial" w:eastAsia="Arial Unicode MS" w:hAnsi="Arial" w:cs="Arial"/>
          <w:sz w:val="24"/>
          <w:szCs w:val="24"/>
        </w:rPr>
        <w:t>y los</w:t>
      </w:r>
      <w:r w:rsidR="00F05C20" w:rsidRPr="004528F8">
        <w:rPr>
          <w:rFonts w:ascii="Arial" w:eastAsia="Arial Unicode MS" w:hAnsi="Arial" w:cs="Arial"/>
          <w:sz w:val="24"/>
          <w:szCs w:val="24"/>
        </w:rPr>
        <w:t xml:space="preserve"> </w:t>
      </w:r>
      <w:r w:rsidR="006B1280" w:rsidRPr="004528F8">
        <w:rPr>
          <w:rFonts w:ascii="Arial" w:eastAsia="Arial Unicode MS" w:hAnsi="Arial" w:cs="Arial"/>
          <w:sz w:val="24"/>
          <w:szCs w:val="24"/>
        </w:rPr>
        <w:t>Magistrad</w:t>
      </w:r>
      <w:r w:rsidR="00B352FB" w:rsidRPr="004528F8">
        <w:rPr>
          <w:rFonts w:ascii="Arial" w:eastAsia="Arial Unicode MS" w:hAnsi="Arial" w:cs="Arial"/>
          <w:sz w:val="24"/>
          <w:szCs w:val="24"/>
        </w:rPr>
        <w:t>o</w:t>
      </w:r>
      <w:r w:rsidR="00F05C20" w:rsidRPr="004528F8">
        <w:rPr>
          <w:rFonts w:ascii="Arial" w:eastAsia="Arial Unicode MS" w:hAnsi="Arial" w:cs="Arial"/>
          <w:sz w:val="24"/>
          <w:szCs w:val="24"/>
        </w:rPr>
        <w:t>s</w:t>
      </w:r>
      <w:r w:rsidR="00960DE5" w:rsidRPr="004528F8">
        <w:rPr>
          <w:rFonts w:ascii="Arial" w:eastAsia="Arial Unicode MS" w:hAnsi="Arial" w:cs="Arial"/>
          <w:sz w:val="24"/>
          <w:szCs w:val="24"/>
        </w:rPr>
        <w:t xml:space="preserve">: </w:t>
      </w:r>
      <w:proofErr w:type="gramStart"/>
      <w:r w:rsidR="00B27779" w:rsidRPr="004528F8">
        <w:rPr>
          <w:rFonts w:ascii="Arial" w:eastAsia="Arial Unicode MS" w:hAnsi="Arial" w:cs="Arial"/>
          <w:sz w:val="24"/>
          <w:szCs w:val="24"/>
        </w:rPr>
        <w:t>Presidenta</w:t>
      </w:r>
      <w:proofErr w:type="gramEnd"/>
      <w:r w:rsidR="00B27779" w:rsidRPr="004528F8">
        <w:rPr>
          <w:rFonts w:ascii="Arial" w:eastAsia="Arial Unicode MS" w:hAnsi="Arial" w:cs="Arial"/>
          <w:sz w:val="24"/>
          <w:szCs w:val="24"/>
        </w:rPr>
        <w:t xml:space="preserve"> María Olvido Rodríguez Vázquez, Ma. Eugenia Reyna Mascorro, Claudio Alberto Alvarado Barragán y Jorge Alejandro Vera Noyola.</w:t>
      </w:r>
    </w:p>
    <w:p w14:paraId="365899C1" w14:textId="77777777" w:rsidR="00B27779" w:rsidRPr="004528F8" w:rsidRDefault="00B27779" w:rsidP="003756BA">
      <w:pPr>
        <w:spacing w:line="360" w:lineRule="auto"/>
        <w:ind w:firstLine="708"/>
        <w:jc w:val="both"/>
        <w:rPr>
          <w:rFonts w:ascii="Arial" w:eastAsia="Arial Unicode MS" w:hAnsi="Arial" w:cs="Arial"/>
          <w:sz w:val="24"/>
          <w:szCs w:val="24"/>
        </w:rPr>
      </w:pPr>
    </w:p>
    <w:p w14:paraId="441A6A62" w14:textId="74053CD3" w:rsidR="00B27779" w:rsidRPr="004528F8" w:rsidRDefault="00B27779" w:rsidP="00B27779">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1.</w:t>
      </w:r>
      <w:r w:rsidRPr="004528F8">
        <w:rPr>
          <w:rFonts w:ascii="Arial" w:eastAsia="Arial Unicode MS" w:hAnsi="Arial" w:cs="Arial"/>
          <w:sz w:val="24"/>
          <w:szCs w:val="24"/>
        </w:rPr>
        <w:t xml:space="preserve"> La Magistrada </w:t>
      </w:r>
      <w:proofErr w:type="gramStart"/>
      <w:r w:rsidRPr="004528F8">
        <w:rPr>
          <w:rFonts w:ascii="Arial" w:eastAsia="Arial Unicode MS" w:hAnsi="Arial" w:cs="Arial"/>
          <w:sz w:val="24"/>
          <w:szCs w:val="24"/>
        </w:rPr>
        <w:t>Presidenta</w:t>
      </w:r>
      <w:proofErr w:type="gramEnd"/>
      <w:r w:rsidRPr="004528F8">
        <w:rPr>
          <w:rFonts w:ascii="Arial" w:eastAsia="Arial Unicode MS" w:hAnsi="Arial" w:cs="Arial"/>
          <w:sz w:val="24"/>
          <w:szCs w:val="24"/>
        </w:rPr>
        <w:t xml:space="preserve"> María Olvido Rodríguez Vázquez, declara abierta la sesión y el </w:t>
      </w:r>
      <w:proofErr w:type="gramStart"/>
      <w:r w:rsidR="0017204A" w:rsidRPr="004528F8">
        <w:rPr>
          <w:rFonts w:ascii="Arial" w:eastAsia="Arial Unicode MS" w:hAnsi="Arial" w:cs="Arial"/>
          <w:sz w:val="24"/>
          <w:szCs w:val="24"/>
        </w:rPr>
        <w:t>Secretario General</w:t>
      </w:r>
      <w:proofErr w:type="gramEnd"/>
      <w:r w:rsidR="0017204A" w:rsidRPr="004528F8">
        <w:rPr>
          <w:rFonts w:ascii="Arial" w:eastAsia="Arial Unicode MS" w:hAnsi="Arial" w:cs="Arial"/>
          <w:sz w:val="24"/>
          <w:szCs w:val="24"/>
        </w:rPr>
        <w:t xml:space="preserve"> </w:t>
      </w:r>
      <w:r w:rsidRPr="004528F8">
        <w:rPr>
          <w:rFonts w:ascii="Arial" w:eastAsia="Arial Unicode MS" w:hAnsi="Arial" w:cs="Arial"/>
          <w:sz w:val="24"/>
          <w:szCs w:val="24"/>
        </w:rPr>
        <w:t>de Acuerdos da fe que al encontrarse presentes las Magistradas y los Magistrados que integran el Pleno, existe quórum legal para sesionar, de conformidad con lo dispuesto por los artículos 15 de la Ley Orgánica del Tribunal Estatal de Justicia Administrativa de San Luis Potosí y 8 de su Reglamento Interior.</w:t>
      </w:r>
    </w:p>
    <w:p w14:paraId="447011E2" w14:textId="77777777" w:rsidR="00B27779" w:rsidRPr="004528F8" w:rsidRDefault="00B27779" w:rsidP="00B27779">
      <w:pPr>
        <w:spacing w:line="360" w:lineRule="auto"/>
        <w:ind w:firstLine="708"/>
        <w:jc w:val="both"/>
        <w:rPr>
          <w:rFonts w:ascii="Arial" w:eastAsia="Arial Unicode MS" w:hAnsi="Arial" w:cs="Arial"/>
          <w:sz w:val="24"/>
          <w:szCs w:val="24"/>
        </w:rPr>
      </w:pPr>
    </w:p>
    <w:p w14:paraId="1A729E6E" w14:textId="277DA5E1" w:rsidR="00B27779" w:rsidRPr="004528F8" w:rsidRDefault="00B27779" w:rsidP="00B27779">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2.</w:t>
      </w:r>
      <w:r w:rsidRPr="004528F8">
        <w:rPr>
          <w:rFonts w:ascii="Arial" w:eastAsia="Arial Unicode MS" w:hAnsi="Arial" w:cs="Arial"/>
          <w:sz w:val="24"/>
          <w:szCs w:val="24"/>
        </w:rPr>
        <w:t xml:space="preserve"> Por instrucciones de la Magistrada </w:t>
      </w:r>
      <w:proofErr w:type="gramStart"/>
      <w:r w:rsidRPr="004528F8">
        <w:rPr>
          <w:rFonts w:ascii="Arial" w:eastAsia="Arial Unicode MS" w:hAnsi="Arial" w:cs="Arial"/>
          <w:sz w:val="24"/>
          <w:szCs w:val="24"/>
        </w:rPr>
        <w:t>Presidenta</w:t>
      </w:r>
      <w:proofErr w:type="gramEnd"/>
      <w:r w:rsidRPr="004528F8">
        <w:rPr>
          <w:rFonts w:ascii="Arial" w:eastAsia="Arial Unicode MS" w:hAnsi="Arial" w:cs="Arial"/>
          <w:sz w:val="24"/>
          <w:szCs w:val="24"/>
        </w:rPr>
        <w:t xml:space="preserve">, el </w:t>
      </w:r>
      <w:proofErr w:type="gramStart"/>
      <w:r w:rsidRPr="004528F8">
        <w:rPr>
          <w:rFonts w:ascii="Arial" w:eastAsia="Arial Unicode MS" w:hAnsi="Arial" w:cs="Arial"/>
          <w:sz w:val="24"/>
          <w:szCs w:val="24"/>
        </w:rPr>
        <w:t>Secretario General</w:t>
      </w:r>
      <w:proofErr w:type="gramEnd"/>
      <w:r w:rsidRPr="004528F8">
        <w:rPr>
          <w:rFonts w:ascii="Arial" w:eastAsia="Arial Unicode MS" w:hAnsi="Arial" w:cs="Arial"/>
          <w:sz w:val="24"/>
          <w:szCs w:val="24"/>
        </w:rPr>
        <w:t xml:space="preserve"> de Acuerdos informa que el orden del día para esta sesión se conforma </w:t>
      </w:r>
      <w:r w:rsidR="0017204A" w:rsidRPr="004528F8">
        <w:rPr>
          <w:rFonts w:ascii="Arial" w:eastAsia="Arial Unicode MS" w:hAnsi="Arial" w:cs="Arial"/>
          <w:sz w:val="24"/>
          <w:szCs w:val="24"/>
        </w:rPr>
        <w:t>de</w:t>
      </w:r>
      <w:r w:rsidRPr="004528F8">
        <w:rPr>
          <w:rFonts w:ascii="Arial" w:eastAsia="Arial Unicode MS" w:hAnsi="Arial" w:cs="Arial"/>
          <w:sz w:val="24"/>
          <w:szCs w:val="24"/>
        </w:rPr>
        <w:t xml:space="preserve"> los siguientes puntos:</w:t>
      </w:r>
    </w:p>
    <w:p w14:paraId="44C7E1DB" w14:textId="77777777" w:rsidR="00B27779" w:rsidRPr="004528F8" w:rsidRDefault="00B27779" w:rsidP="003756BA">
      <w:pPr>
        <w:spacing w:line="360" w:lineRule="auto"/>
        <w:ind w:firstLine="708"/>
        <w:jc w:val="both"/>
        <w:rPr>
          <w:rFonts w:ascii="Arial" w:eastAsia="Arial Unicode MS" w:hAnsi="Arial" w:cs="Arial"/>
          <w:sz w:val="24"/>
          <w:szCs w:val="24"/>
        </w:rPr>
      </w:pPr>
    </w:p>
    <w:p w14:paraId="6F0A2580" w14:textId="77777777" w:rsidR="0035246E" w:rsidRPr="004528F8" w:rsidRDefault="0035246E" w:rsidP="0035246E">
      <w:pPr>
        <w:spacing w:line="360" w:lineRule="auto"/>
        <w:ind w:left="709" w:hanging="1"/>
        <w:jc w:val="both"/>
        <w:rPr>
          <w:rFonts w:ascii="Arial" w:eastAsia="Arial Unicode MS" w:hAnsi="Arial" w:cs="Arial"/>
          <w:sz w:val="24"/>
          <w:szCs w:val="24"/>
        </w:rPr>
      </w:pPr>
      <w:r w:rsidRPr="004528F8">
        <w:rPr>
          <w:rFonts w:ascii="Arial" w:eastAsia="Arial Unicode MS" w:hAnsi="Arial" w:cs="Arial"/>
          <w:sz w:val="24"/>
          <w:szCs w:val="24"/>
        </w:rPr>
        <w:t xml:space="preserve">I. Lista de asistencia y declaración de quórum. </w:t>
      </w:r>
    </w:p>
    <w:p w14:paraId="734D8613" w14:textId="77777777" w:rsidR="0035246E" w:rsidRPr="004528F8" w:rsidRDefault="0035246E" w:rsidP="0035246E">
      <w:pPr>
        <w:spacing w:line="360" w:lineRule="auto"/>
        <w:ind w:left="709" w:hanging="1"/>
        <w:jc w:val="both"/>
        <w:rPr>
          <w:rFonts w:ascii="Arial" w:eastAsia="Arial Unicode MS" w:hAnsi="Arial" w:cs="Arial"/>
          <w:sz w:val="24"/>
          <w:szCs w:val="24"/>
        </w:rPr>
      </w:pPr>
    </w:p>
    <w:p w14:paraId="1BA88A06" w14:textId="483EC222" w:rsidR="00502307" w:rsidRPr="00502307" w:rsidRDefault="0035246E" w:rsidP="00502307">
      <w:pPr>
        <w:spacing w:line="360" w:lineRule="auto"/>
        <w:ind w:left="709" w:hanging="1"/>
        <w:jc w:val="both"/>
        <w:rPr>
          <w:rFonts w:ascii="Arial" w:eastAsia="Arial Unicode MS" w:hAnsi="Arial" w:cs="Arial"/>
          <w:sz w:val="24"/>
          <w:szCs w:val="24"/>
        </w:rPr>
      </w:pPr>
      <w:r w:rsidRPr="004528F8">
        <w:rPr>
          <w:rFonts w:ascii="Arial" w:eastAsia="Arial Unicode MS" w:hAnsi="Arial" w:cs="Arial"/>
          <w:sz w:val="24"/>
          <w:szCs w:val="24"/>
        </w:rPr>
        <w:t>II.</w:t>
      </w:r>
      <w:r w:rsidR="00502307">
        <w:rPr>
          <w:rFonts w:ascii="Arial" w:eastAsia="Arial Unicode MS" w:hAnsi="Arial" w:cs="Arial"/>
          <w:sz w:val="24"/>
          <w:szCs w:val="24"/>
        </w:rPr>
        <w:t xml:space="preserve"> </w:t>
      </w:r>
      <w:r w:rsidR="00502307" w:rsidRPr="00502307">
        <w:rPr>
          <w:rFonts w:ascii="Arial" w:eastAsia="Arial Unicode MS" w:hAnsi="Arial" w:cs="Arial"/>
          <w:sz w:val="24"/>
          <w:szCs w:val="24"/>
        </w:rPr>
        <w:t xml:space="preserve">Aprobación, en su caso, de la Apertura Presupuestal, correspondiente al ejercicio fiscal dos mil veintiséis. </w:t>
      </w:r>
    </w:p>
    <w:p w14:paraId="2BC3BC1B" w14:textId="77777777" w:rsidR="00502307" w:rsidRPr="00502307" w:rsidRDefault="00502307" w:rsidP="00502307">
      <w:pPr>
        <w:spacing w:line="360" w:lineRule="auto"/>
        <w:ind w:left="709" w:hanging="1"/>
        <w:jc w:val="both"/>
        <w:rPr>
          <w:rFonts w:ascii="Arial" w:eastAsia="Arial Unicode MS" w:hAnsi="Arial" w:cs="Arial"/>
          <w:sz w:val="24"/>
          <w:szCs w:val="24"/>
        </w:rPr>
      </w:pPr>
    </w:p>
    <w:p w14:paraId="0F142CEE" w14:textId="77777777" w:rsidR="00502307" w:rsidRPr="00502307" w:rsidRDefault="00502307" w:rsidP="00502307">
      <w:pPr>
        <w:spacing w:line="360" w:lineRule="auto"/>
        <w:ind w:left="709" w:hanging="1"/>
        <w:jc w:val="both"/>
        <w:rPr>
          <w:rFonts w:ascii="Arial" w:eastAsia="Arial Unicode MS" w:hAnsi="Arial" w:cs="Arial"/>
          <w:sz w:val="24"/>
          <w:szCs w:val="24"/>
        </w:rPr>
      </w:pPr>
      <w:r w:rsidRPr="00502307">
        <w:rPr>
          <w:rFonts w:ascii="Arial" w:eastAsia="Arial Unicode MS" w:hAnsi="Arial" w:cs="Arial"/>
          <w:sz w:val="24"/>
          <w:szCs w:val="24"/>
        </w:rPr>
        <w:t>III. Aprobación, en su caso, del proyecto de: "ACUERDO GENERAL MEDIANTE EL CUAL SE EXPIDE EL MANUAL DE REMUNERACIONES DE LAS PERSONAS SERVIDORAS PÚBLICAS DE CONFIANZA, LAS MAGISTRADAS Y LOS MAGISTRADOS DEL TRIBUNAL ESTATAL DE JUSTICIA ADMINISTRATIVA DE SAN LUIS POTOSÍ, PARA EL EJERCICIO FISCAL 2026.".</w:t>
      </w:r>
    </w:p>
    <w:p w14:paraId="140C6721" w14:textId="77777777" w:rsidR="00502307" w:rsidRPr="00502307" w:rsidRDefault="00502307" w:rsidP="00502307">
      <w:pPr>
        <w:spacing w:line="360" w:lineRule="auto"/>
        <w:ind w:left="709" w:hanging="1"/>
        <w:jc w:val="both"/>
        <w:rPr>
          <w:rFonts w:ascii="Arial" w:eastAsia="Arial Unicode MS" w:hAnsi="Arial" w:cs="Arial"/>
          <w:sz w:val="24"/>
          <w:szCs w:val="24"/>
        </w:rPr>
      </w:pPr>
    </w:p>
    <w:p w14:paraId="3ADD0719" w14:textId="77777777" w:rsidR="00502307" w:rsidRPr="00502307" w:rsidRDefault="00502307" w:rsidP="00502307">
      <w:pPr>
        <w:spacing w:line="360" w:lineRule="auto"/>
        <w:ind w:left="709" w:hanging="1"/>
        <w:jc w:val="both"/>
        <w:rPr>
          <w:rFonts w:ascii="Arial" w:eastAsia="Arial Unicode MS" w:hAnsi="Arial" w:cs="Arial"/>
          <w:sz w:val="24"/>
          <w:szCs w:val="24"/>
        </w:rPr>
      </w:pPr>
      <w:r w:rsidRPr="00502307">
        <w:rPr>
          <w:rFonts w:ascii="Arial" w:eastAsia="Arial Unicode MS" w:hAnsi="Arial" w:cs="Arial"/>
          <w:sz w:val="24"/>
          <w:szCs w:val="24"/>
        </w:rPr>
        <w:t>IV. Oficio CEPCI/ST/021/2026, de la Unidad de Administración y Finanzas, mediante el cual presenta el "Informe Anual de Actividades 2025” y el “Programa Anual de Trabajo 2026”, ambos del Comité de Ética y Prevención de Conflictos de Interés.</w:t>
      </w:r>
    </w:p>
    <w:p w14:paraId="4C662711" w14:textId="77777777" w:rsidR="00502307" w:rsidRPr="00502307" w:rsidRDefault="00502307" w:rsidP="00502307">
      <w:pPr>
        <w:spacing w:line="360" w:lineRule="auto"/>
        <w:ind w:left="709" w:hanging="1"/>
        <w:jc w:val="both"/>
        <w:rPr>
          <w:rFonts w:ascii="Arial" w:eastAsia="Arial Unicode MS" w:hAnsi="Arial" w:cs="Arial"/>
          <w:sz w:val="24"/>
          <w:szCs w:val="24"/>
        </w:rPr>
      </w:pPr>
    </w:p>
    <w:p w14:paraId="05F5A0FA" w14:textId="695B4A92" w:rsidR="00502307" w:rsidRPr="00502307" w:rsidRDefault="00502307" w:rsidP="00502307">
      <w:pPr>
        <w:spacing w:line="360" w:lineRule="auto"/>
        <w:ind w:left="709" w:hanging="1"/>
        <w:jc w:val="both"/>
        <w:rPr>
          <w:rFonts w:ascii="Arial" w:eastAsia="Arial Unicode MS" w:hAnsi="Arial" w:cs="Arial"/>
          <w:sz w:val="24"/>
          <w:szCs w:val="24"/>
        </w:rPr>
      </w:pPr>
      <w:r w:rsidRPr="00502307">
        <w:rPr>
          <w:rFonts w:ascii="Arial" w:eastAsia="Arial Unicode MS" w:hAnsi="Arial" w:cs="Arial"/>
          <w:sz w:val="24"/>
          <w:szCs w:val="24"/>
        </w:rPr>
        <w:lastRenderedPageBreak/>
        <w:t xml:space="preserve">V. Oficios IFSE-AEFPO-159/2026 </w:t>
      </w:r>
      <w:r>
        <w:rPr>
          <w:rFonts w:ascii="Arial" w:eastAsia="Arial Unicode MS" w:hAnsi="Arial" w:cs="Arial"/>
          <w:sz w:val="24"/>
          <w:szCs w:val="24"/>
        </w:rPr>
        <w:t>e</w:t>
      </w:r>
      <w:r w:rsidRPr="00502307">
        <w:rPr>
          <w:rFonts w:ascii="Arial" w:eastAsia="Arial Unicode MS" w:hAnsi="Arial" w:cs="Arial"/>
          <w:sz w:val="24"/>
          <w:szCs w:val="24"/>
        </w:rPr>
        <w:t xml:space="preserve"> IFSE-AEFPO-160/2026 del Auditor Superior del Estado.</w:t>
      </w:r>
    </w:p>
    <w:p w14:paraId="3B2D5C94" w14:textId="77777777" w:rsidR="00502307" w:rsidRPr="00502307" w:rsidRDefault="00502307" w:rsidP="00502307">
      <w:pPr>
        <w:spacing w:line="360" w:lineRule="auto"/>
        <w:ind w:left="709" w:hanging="1"/>
        <w:jc w:val="both"/>
        <w:rPr>
          <w:rFonts w:ascii="Arial" w:eastAsia="Arial Unicode MS" w:hAnsi="Arial" w:cs="Arial"/>
          <w:sz w:val="24"/>
          <w:szCs w:val="24"/>
        </w:rPr>
      </w:pPr>
    </w:p>
    <w:p w14:paraId="420EEBDE" w14:textId="6E48B59A" w:rsidR="00502307" w:rsidRPr="00502307" w:rsidRDefault="00502307" w:rsidP="00502307">
      <w:pPr>
        <w:spacing w:line="360" w:lineRule="auto"/>
        <w:ind w:left="709" w:hanging="1"/>
        <w:jc w:val="both"/>
        <w:rPr>
          <w:rFonts w:ascii="Arial" w:eastAsia="Arial Unicode MS" w:hAnsi="Arial" w:cs="Arial"/>
          <w:sz w:val="24"/>
          <w:szCs w:val="24"/>
        </w:rPr>
      </w:pPr>
      <w:r w:rsidRPr="00502307">
        <w:rPr>
          <w:rFonts w:ascii="Arial" w:eastAsia="Arial Unicode MS" w:hAnsi="Arial" w:cs="Arial"/>
          <w:sz w:val="24"/>
          <w:szCs w:val="24"/>
        </w:rPr>
        <w:t xml:space="preserve">VI. Asuntos Generales. </w:t>
      </w:r>
    </w:p>
    <w:p w14:paraId="517B808F" w14:textId="77777777" w:rsidR="00502307" w:rsidRPr="00502307" w:rsidRDefault="00502307" w:rsidP="00502307">
      <w:pPr>
        <w:spacing w:line="360" w:lineRule="auto"/>
        <w:ind w:left="709" w:hanging="1"/>
        <w:jc w:val="both"/>
        <w:rPr>
          <w:rFonts w:ascii="Arial" w:eastAsia="Arial Unicode MS" w:hAnsi="Arial" w:cs="Arial"/>
          <w:sz w:val="24"/>
          <w:szCs w:val="24"/>
        </w:rPr>
      </w:pPr>
    </w:p>
    <w:p w14:paraId="09FFD0C9" w14:textId="77777777" w:rsidR="00502307" w:rsidRPr="00502307" w:rsidRDefault="00502307" w:rsidP="00502307">
      <w:pPr>
        <w:spacing w:line="360" w:lineRule="auto"/>
        <w:ind w:left="709" w:hanging="1"/>
        <w:jc w:val="both"/>
        <w:rPr>
          <w:rFonts w:ascii="Arial" w:eastAsia="Arial Unicode MS" w:hAnsi="Arial" w:cs="Arial"/>
          <w:sz w:val="24"/>
          <w:szCs w:val="24"/>
        </w:rPr>
      </w:pPr>
      <w:r w:rsidRPr="00502307">
        <w:rPr>
          <w:rFonts w:ascii="Arial" w:eastAsia="Arial Unicode MS" w:hAnsi="Arial" w:cs="Arial"/>
          <w:sz w:val="24"/>
          <w:szCs w:val="24"/>
        </w:rPr>
        <w:t>VII. Clausura de sesión.</w:t>
      </w:r>
    </w:p>
    <w:p w14:paraId="50611ECF" w14:textId="35F95289" w:rsidR="0035246E" w:rsidRPr="004528F8" w:rsidRDefault="0035246E" w:rsidP="00502307">
      <w:pPr>
        <w:spacing w:line="360" w:lineRule="auto"/>
        <w:ind w:left="709" w:hanging="1"/>
        <w:jc w:val="both"/>
        <w:rPr>
          <w:rFonts w:ascii="Arial" w:eastAsia="Arial Unicode MS" w:hAnsi="Arial" w:cs="Arial"/>
          <w:sz w:val="24"/>
          <w:szCs w:val="24"/>
        </w:rPr>
      </w:pPr>
    </w:p>
    <w:p w14:paraId="6C18CA24" w14:textId="2779C250" w:rsidR="0035246E" w:rsidRPr="004528F8" w:rsidRDefault="001A47C5" w:rsidP="0035246E">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 xml:space="preserve">3. </w:t>
      </w:r>
      <w:r w:rsidR="0035246E" w:rsidRPr="004528F8">
        <w:rPr>
          <w:rFonts w:ascii="Arial" w:eastAsia="Arial Unicode MS" w:hAnsi="Arial" w:cs="Arial"/>
          <w:sz w:val="24"/>
          <w:szCs w:val="24"/>
        </w:rPr>
        <w:t xml:space="preserve">Continuando con el desahogo del orden del día, la Magistrada </w:t>
      </w:r>
      <w:proofErr w:type="gramStart"/>
      <w:r w:rsidR="0035246E" w:rsidRPr="004528F8">
        <w:rPr>
          <w:rFonts w:ascii="Arial" w:eastAsia="Arial Unicode MS" w:hAnsi="Arial" w:cs="Arial"/>
          <w:sz w:val="24"/>
          <w:szCs w:val="24"/>
        </w:rPr>
        <w:t>Presidenta</w:t>
      </w:r>
      <w:proofErr w:type="gramEnd"/>
      <w:r w:rsidR="0035246E" w:rsidRPr="004528F8">
        <w:rPr>
          <w:rFonts w:ascii="Arial" w:eastAsia="Arial Unicode MS" w:hAnsi="Arial" w:cs="Arial"/>
          <w:sz w:val="24"/>
          <w:szCs w:val="24"/>
        </w:rPr>
        <w:t xml:space="preserve"> señala que el punto II del mismo, es el relativo a la aprobación, </w:t>
      </w:r>
      <w:r w:rsidR="00FD043F" w:rsidRPr="00502307">
        <w:rPr>
          <w:rFonts w:ascii="Arial" w:eastAsia="Arial Unicode MS" w:hAnsi="Arial" w:cs="Arial"/>
          <w:sz w:val="24"/>
          <w:szCs w:val="24"/>
        </w:rPr>
        <w:t xml:space="preserve">en su caso, de la </w:t>
      </w:r>
      <w:r w:rsidR="005E02C9">
        <w:rPr>
          <w:rFonts w:ascii="Arial" w:eastAsia="Arial Unicode MS" w:hAnsi="Arial" w:cs="Arial"/>
          <w:sz w:val="24"/>
          <w:szCs w:val="24"/>
        </w:rPr>
        <w:t>a</w:t>
      </w:r>
      <w:r w:rsidR="00FD043F" w:rsidRPr="00502307">
        <w:rPr>
          <w:rFonts w:ascii="Arial" w:eastAsia="Arial Unicode MS" w:hAnsi="Arial" w:cs="Arial"/>
          <w:sz w:val="24"/>
          <w:szCs w:val="24"/>
        </w:rPr>
        <w:t xml:space="preserve">pertura </w:t>
      </w:r>
      <w:r w:rsidR="005E02C9">
        <w:rPr>
          <w:rFonts w:ascii="Arial" w:eastAsia="Arial Unicode MS" w:hAnsi="Arial" w:cs="Arial"/>
          <w:sz w:val="24"/>
          <w:szCs w:val="24"/>
        </w:rPr>
        <w:t>p</w:t>
      </w:r>
      <w:r w:rsidR="00FD043F" w:rsidRPr="00502307">
        <w:rPr>
          <w:rFonts w:ascii="Arial" w:eastAsia="Arial Unicode MS" w:hAnsi="Arial" w:cs="Arial"/>
          <w:sz w:val="24"/>
          <w:szCs w:val="24"/>
        </w:rPr>
        <w:t>resupuestal, correspondiente al ejercicio fiscal dos mil veintiséis</w:t>
      </w:r>
      <w:r w:rsidR="0035246E" w:rsidRPr="004528F8">
        <w:rPr>
          <w:rFonts w:ascii="Arial" w:eastAsia="Arial Unicode MS" w:hAnsi="Arial" w:cs="Arial"/>
          <w:sz w:val="24"/>
          <w:szCs w:val="24"/>
        </w:rPr>
        <w:t>.</w:t>
      </w:r>
    </w:p>
    <w:p w14:paraId="0E0FBF6B" w14:textId="77777777" w:rsidR="0035246E" w:rsidRPr="004528F8" w:rsidRDefault="0035246E" w:rsidP="0035246E">
      <w:pPr>
        <w:spacing w:line="360" w:lineRule="auto"/>
        <w:ind w:firstLine="708"/>
        <w:jc w:val="both"/>
        <w:rPr>
          <w:rFonts w:ascii="Arial" w:eastAsia="Arial Unicode MS" w:hAnsi="Arial" w:cs="Arial"/>
          <w:sz w:val="24"/>
          <w:szCs w:val="24"/>
        </w:rPr>
      </w:pPr>
    </w:p>
    <w:p w14:paraId="131F9C34" w14:textId="5FD56B62" w:rsidR="005E02C9" w:rsidRDefault="005E02C9" w:rsidP="0035246E">
      <w:pPr>
        <w:spacing w:line="360" w:lineRule="auto"/>
        <w:ind w:firstLine="708"/>
        <w:jc w:val="both"/>
        <w:rPr>
          <w:rFonts w:ascii="Arial" w:eastAsia="Arial Unicode MS" w:hAnsi="Arial" w:cs="Arial"/>
          <w:sz w:val="24"/>
          <w:szCs w:val="24"/>
        </w:rPr>
      </w:pPr>
      <w:r>
        <w:rPr>
          <w:rFonts w:ascii="Arial" w:eastAsia="Arial Unicode MS" w:hAnsi="Arial" w:cs="Arial"/>
          <w:sz w:val="24"/>
          <w:szCs w:val="24"/>
        </w:rPr>
        <w:t xml:space="preserve">Acto seguido, </w:t>
      </w:r>
      <w:r w:rsidRPr="004528F8">
        <w:rPr>
          <w:rFonts w:ascii="Arial" w:eastAsia="Arial Unicode MS" w:hAnsi="Arial" w:cs="Arial"/>
          <w:sz w:val="24"/>
          <w:szCs w:val="24"/>
        </w:rPr>
        <w:t>e</w:t>
      </w:r>
      <w:r w:rsidR="0035246E" w:rsidRPr="004528F8">
        <w:rPr>
          <w:rFonts w:ascii="Arial" w:eastAsia="Arial Unicode MS" w:hAnsi="Arial" w:cs="Arial"/>
          <w:sz w:val="24"/>
          <w:szCs w:val="24"/>
        </w:rPr>
        <w:t xml:space="preserve">n uso de la voz, el </w:t>
      </w:r>
      <w:proofErr w:type="gramStart"/>
      <w:r w:rsidR="0035246E" w:rsidRPr="004528F8">
        <w:rPr>
          <w:rFonts w:ascii="Arial" w:eastAsia="Arial Unicode MS" w:hAnsi="Arial" w:cs="Arial"/>
          <w:sz w:val="24"/>
          <w:szCs w:val="24"/>
        </w:rPr>
        <w:t>Director</w:t>
      </w:r>
      <w:proofErr w:type="gramEnd"/>
      <w:r w:rsidR="0035246E" w:rsidRPr="004528F8">
        <w:rPr>
          <w:rFonts w:ascii="Arial" w:eastAsia="Arial Unicode MS" w:hAnsi="Arial" w:cs="Arial"/>
          <w:sz w:val="24"/>
          <w:szCs w:val="24"/>
        </w:rPr>
        <w:t xml:space="preserve"> de Administración y Finanzas </w:t>
      </w:r>
      <w:r w:rsidR="008B19DF">
        <w:rPr>
          <w:rFonts w:ascii="Arial" w:eastAsia="Arial Unicode MS" w:hAnsi="Arial" w:cs="Arial"/>
          <w:sz w:val="24"/>
          <w:szCs w:val="24"/>
        </w:rPr>
        <w:t xml:space="preserve">indica </w:t>
      </w:r>
      <w:r>
        <w:rPr>
          <w:rFonts w:ascii="Arial" w:eastAsia="Arial Unicode MS" w:hAnsi="Arial" w:cs="Arial"/>
          <w:sz w:val="24"/>
          <w:szCs w:val="24"/>
        </w:rPr>
        <w:t xml:space="preserve">que a la fecha se encuentran reflejados en el Sistema que opera la Secretaría de Finanzas los recursos programados del presupuesto de egresos aprobado para el ejercicio fiscal dos mil veintiséis </w:t>
      </w:r>
      <w:r w:rsidR="00FD4258">
        <w:rPr>
          <w:rFonts w:ascii="Arial" w:eastAsia="Arial Unicode MS" w:hAnsi="Arial" w:cs="Arial"/>
          <w:sz w:val="24"/>
          <w:szCs w:val="24"/>
        </w:rPr>
        <w:t xml:space="preserve">y, </w:t>
      </w:r>
      <w:r>
        <w:rPr>
          <w:rFonts w:ascii="Arial" w:eastAsia="Arial Unicode MS" w:hAnsi="Arial" w:cs="Arial"/>
          <w:sz w:val="24"/>
          <w:szCs w:val="24"/>
        </w:rPr>
        <w:t>somete a consideración el proyecto de “Apertura Presupuestal 2026”.</w:t>
      </w:r>
    </w:p>
    <w:p w14:paraId="3CA54E25" w14:textId="77777777" w:rsidR="005E02C9" w:rsidRDefault="005E02C9" w:rsidP="0035246E">
      <w:pPr>
        <w:spacing w:line="360" w:lineRule="auto"/>
        <w:ind w:firstLine="708"/>
        <w:jc w:val="both"/>
        <w:rPr>
          <w:rFonts w:ascii="Arial" w:eastAsia="Arial Unicode MS" w:hAnsi="Arial" w:cs="Arial"/>
          <w:sz w:val="24"/>
          <w:szCs w:val="24"/>
        </w:rPr>
      </w:pPr>
    </w:p>
    <w:p w14:paraId="0B39D952" w14:textId="77777777"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sz w:val="24"/>
          <w:szCs w:val="24"/>
        </w:rPr>
        <w:t>Una vez que se expresaron al respecto los comentarios de las Magistradas y los Magistrados, emiten por unanimidad de votos el siguiente acuerdo:</w:t>
      </w:r>
    </w:p>
    <w:p w14:paraId="4552D20A" w14:textId="77777777" w:rsidR="005E02C9" w:rsidRPr="005E02C9" w:rsidRDefault="005E02C9" w:rsidP="005E02C9">
      <w:pPr>
        <w:spacing w:line="360" w:lineRule="auto"/>
        <w:ind w:firstLine="708"/>
        <w:jc w:val="both"/>
        <w:rPr>
          <w:rFonts w:ascii="Arial" w:eastAsia="Arial Unicode MS" w:hAnsi="Arial" w:cs="Arial"/>
          <w:sz w:val="24"/>
          <w:szCs w:val="24"/>
        </w:rPr>
      </w:pPr>
    </w:p>
    <w:p w14:paraId="1550ACC4" w14:textId="7E8E015F" w:rsidR="005E02C9" w:rsidRPr="005E02C9" w:rsidRDefault="005E02C9" w:rsidP="005E02C9">
      <w:pPr>
        <w:spacing w:line="360" w:lineRule="auto"/>
        <w:ind w:firstLine="708"/>
        <w:jc w:val="center"/>
        <w:rPr>
          <w:rFonts w:ascii="Arial" w:eastAsia="Arial Unicode MS" w:hAnsi="Arial" w:cs="Arial"/>
          <w:b/>
          <w:bCs/>
          <w:sz w:val="24"/>
          <w:szCs w:val="24"/>
        </w:rPr>
      </w:pPr>
      <w:r w:rsidRPr="005E02C9">
        <w:rPr>
          <w:rFonts w:ascii="Arial" w:eastAsia="Arial Unicode MS" w:hAnsi="Arial" w:cs="Arial"/>
          <w:b/>
          <w:bCs/>
          <w:sz w:val="24"/>
          <w:szCs w:val="24"/>
        </w:rPr>
        <w:t>PL1-0</w:t>
      </w:r>
      <w:r>
        <w:rPr>
          <w:rFonts w:ascii="Arial" w:eastAsia="Arial Unicode MS" w:hAnsi="Arial" w:cs="Arial"/>
          <w:b/>
          <w:bCs/>
          <w:sz w:val="24"/>
          <w:szCs w:val="24"/>
        </w:rPr>
        <w:t>4</w:t>
      </w:r>
      <w:r w:rsidRPr="005E02C9">
        <w:rPr>
          <w:rFonts w:ascii="Arial" w:eastAsia="Arial Unicode MS" w:hAnsi="Arial" w:cs="Arial"/>
          <w:b/>
          <w:bCs/>
          <w:sz w:val="24"/>
          <w:szCs w:val="24"/>
        </w:rPr>
        <w:t>/202</w:t>
      </w:r>
      <w:r>
        <w:rPr>
          <w:rFonts w:ascii="Arial" w:eastAsia="Arial Unicode MS" w:hAnsi="Arial" w:cs="Arial"/>
          <w:b/>
          <w:bCs/>
          <w:sz w:val="24"/>
          <w:szCs w:val="24"/>
        </w:rPr>
        <w:t>6</w:t>
      </w:r>
      <w:r w:rsidRPr="005E02C9">
        <w:rPr>
          <w:rFonts w:ascii="Arial" w:eastAsia="Arial Unicode MS" w:hAnsi="Arial" w:cs="Arial"/>
          <w:b/>
          <w:bCs/>
          <w:sz w:val="24"/>
          <w:szCs w:val="24"/>
        </w:rPr>
        <w:t>-2</w:t>
      </w:r>
      <w:r>
        <w:rPr>
          <w:rFonts w:ascii="Arial" w:eastAsia="Arial Unicode MS" w:hAnsi="Arial" w:cs="Arial"/>
          <w:b/>
          <w:bCs/>
          <w:sz w:val="24"/>
          <w:szCs w:val="24"/>
        </w:rPr>
        <w:t>4</w:t>
      </w:r>
      <w:r w:rsidRPr="005E02C9">
        <w:rPr>
          <w:rFonts w:ascii="Arial" w:eastAsia="Arial Unicode MS" w:hAnsi="Arial" w:cs="Arial"/>
          <w:b/>
          <w:bCs/>
          <w:sz w:val="24"/>
          <w:szCs w:val="24"/>
        </w:rPr>
        <w:t>-0</w:t>
      </w:r>
      <w:r>
        <w:rPr>
          <w:rFonts w:ascii="Arial" w:eastAsia="Arial Unicode MS" w:hAnsi="Arial" w:cs="Arial"/>
          <w:b/>
          <w:bCs/>
          <w:sz w:val="24"/>
          <w:szCs w:val="24"/>
        </w:rPr>
        <w:t>3</w:t>
      </w:r>
      <w:r w:rsidRPr="005E02C9">
        <w:rPr>
          <w:rFonts w:ascii="Arial" w:eastAsia="Arial Unicode MS" w:hAnsi="Arial" w:cs="Arial"/>
          <w:b/>
          <w:bCs/>
          <w:sz w:val="24"/>
          <w:szCs w:val="24"/>
        </w:rPr>
        <w:t>-202</w:t>
      </w:r>
      <w:r>
        <w:rPr>
          <w:rFonts w:ascii="Arial" w:eastAsia="Arial Unicode MS" w:hAnsi="Arial" w:cs="Arial"/>
          <w:b/>
          <w:bCs/>
          <w:sz w:val="24"/>
          <w:szCs w:val="24"/>
        </w:rPr>
        <w:t>6</w:t>
      </w:r>
      <w:r w:rsidRPr="005E02C9">
        <w:rPr>
          <w:rFonts w:ascii="Arial" w:eastAsia="Arial Unicode MS" w:hAnsi="Arial" w:cs="Arial"/>
          <w:b/>
          <w:bCs/>
          <w:sz w:val="24"/>
          <w:szCs w:val="24"/>
        </w:rPr>
        <w:t>-</w:t>
      </w:r>
      <w:r>
        <w:rPr>
          <w:rFonts w:ascii="Arial" w:eastAsia="Arial Unicode MS" w:hAnsi="Arial" w:cs="Arial"/>
          <w:b/>
          <w:bCs/>
          <w:sz w:val="24"/>
          <w:szCs w:val="24"/>
        </w:rPr>
        <w:t>1</w:t>
      </w:r>
    </w:p>
    <w:p w14:paraId="06248AD5" w14:textId="77777777" w:rsidR="005E02C9" w:rsidRDefault="005E02C9" w:rsidP="0035246E">
      <w:pPr>
        <w:spacing w:line="360" w:lineRule="auto"/>
        <w:ind w:firstLine="708"/>
        <w:jc w:val="both"/>
        <w:rPr>
          <w:rFonts w:ascii="Arial" w:eastAsia="Arial Unicode MS" w:hAnsi="Arial" w:cs="Arial"/>
          <w:sz w:val="24"/>
          <w:szCs w:val="24"/>
        </w:rPr>
      </w:pPr>
    </w:p>
    <w:p w14:paraId="70D2330B" w14:textId="08FA327F" w:rsidR="005E02C9" w:rsidRPr="00E9651B"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Primero.</w:t>
      </w:r>
      <w:r w:rsidRPr="005E02C9">
        <w:rPr>
          <w:rFonts w:ascii="Arial" w:eastAsia="Arial Unicode MS" w:hAnsi="Arial" w:cs="Arial"/>
          <w:sz w:val="24"/>
          <w:szCs w:val="24"/>
        </w:rPr>
        <w:t xml:space="preserve"> El Pleno toma conocimiento de </w:t>
      </w:r>
      <w:r w:rsidR="008B19DF">
        <w:rPr>
          <w:rFonts w:ascii="Arial" w:eastAsia="Arial Unicode MS" w:hAnsi="Arial" w:cs="Arial"/>
          <w:sz w:val="24"/>
          <w:szCs w:val="24"/>
        </w:rPr>
        <w:t xml:space="preserve">la liberación de los recursos </w:t>
      </w:r>
      <w:r w:rsidR="008B19DF" w:rsidRPr="00E9651B">
        <w:rPr>
          <w:rFonts w:ascii="Arial" w:eastAsia="Arial Unicode MS" w:hAnsi="Arial" w:cs="Arial"/>
          <w:sz w:val="24"/>
          <w:szCs w:val="24"/>
        </w:rPr>
        <w:t>programados del presupuesto de egresos para el ejercicio dos mil veintiséis</w:t>
      </w:r>
      <w:r w:rsidRPr="00E9651B">
        <w:rPr>
          <w:rFonts w:ascii="Arial" w:eastAsia="Arial Unicode MS" w:hAnsi="Arial" w:cs="Arial"/>
          <w:sz w:val="24"/>
          <w:szCs w:val="24"/>
        </w:rPr>
        <w:t>.</w:t>
      </w:r>
    </w:p>
    <w:p w14:paraId="4AFD1E36" w14:textId="77777777" w:rsidR="005E02C9" w:rsidRPr="00E9651B" w:rsidRDefault="005E02C9" w:rsidP="005E02C9">
      <w:pPr>
        <w:spacing w:line="360" w:lineRule="auto"/>
        <w:ind w:firstLine="708"/>
        <w:jc w:val="both"/>
        <w:rPr>
          <w:rFonts w:ascii="Arial" w:eastAsia="Arial Unicode MS" w:hAnsi="Arial" w:cs="Arial"/>
          <w:sz w:val="24"/>
          <w:szCs w:val="24"/>
        </w:rPr>
      </w:pPr>
    </w:p>
    <w:p w14:paraId="6B7CE923" w14:textId="13326DB0" w:rsidR="005E02C9" w:rsidRPr="005E02C9" w:rsidRDefault="005E02C9" w:rsidP="005E02C9">
      <w:pPr>
        <w:spacing w:line="360" w:lineRule="auto"/>
        <w:ind w:firstLine="708"/>
        <w:jc w:val="both"/>
        <w:rPr>
          <w:rFonts w:ascii="Arial" w:eastAsia="Arial Unicode MS" w:hAnsi="Arial" w:cs="Arial"/>
          <w:sz w:val="24"/>
          <w:szCs w:val="24"/>
        </w:rPr>
      </w:pPr>
      <w:r w:rsidRPr="00E9651B">
        <w:rPr>
          <w:rFonts w:ascii="Arial" w:eastAsia="Arial Unicode MS" w:hAnsi="Arial" w:cs="Arial"/>
          <w:b/>
          <w:bCs/>
          <w:sz w:val="24"/>
          <w:szCs w:val="24"/>
        </w:rPr>
        <w:t>Segundo</w:t>
      </w:r>
      <w:r w:rsidRPr="00E9651B">
        <w:rPr>
          <w:rFonts w:ascii="Arial" w:eastAsia="Arial Unicode MS" w:hAnsi="Arial" w:cs="Arial"/>
          <w:sz w:val="24"/>
          <w:szCs w:val="24"/>
        </w:rPr>
        <w:t>. Con fundamento en lo dispuesto por los artículos 3º, 4º y 20 fracciones I y X, de la Ley Orgánica del Tribunal Estatal de Justicia Administrativa de San Luis Potosí; se aprueba por unanimidad el proyecto de: "Apertura Presupuestal 202</w:t>
      </w:r>
      <w:r w:rsidR="008B19DF" w:rsidRPr="00E9651B">
        <w:rPr>
          <w:rFonts w:ascii="Arial" w:eastAsia="Arial Unicode MS" w:hAnsi="Arial" w:cs="Arial"/>
          <w:sz w:val="24"/>
          <w:szCs w:val="24"/>
        </w:rPr>
        <w:t>6</w:t>
      </w:r>
      <w:r w:rsidRPr="00E9651B">
        <w:rPr>
          <w:rFonts w:ascii="Arial" w:eastAsia="Arial Unicode MS" w:hAnsi="Arial" w:cs="Arial"/>
          <w:sz w:val="24"/>
          <w:szCs w:val="24"/>
        </w:rPr>
        <w:t xml:space="preserve">", el cual asciende a la cantidad de </w:t>
      </w:r>
      <w:r w:rsidRPr="00E9651B">
        <w:rPr>
          <w:rFonts w:ascii="Arial" w:eastAsia="Arial Unicode MS" w:hAnsi="Arial" w:cs="Arial"/>
          <w:b/>
          <w:bCs/>
          <w:sz w:val="24"/>
          <w:szCs w:val="24"/>
        </w:rPr>
        <w:t>$56,068,685.00</w:t>
      </w:r>
      <w:r w:rsidRPr="00E9651B">
        <w:rPr>
          <w:rFonts w:ascii="Arial" w:eastAsia="Arial Unicode MS" w:hAnsi="Arial" w:cs="Arial"/>
          <w:sz w:val="24"/>
          <w:szCs w:val="24"/>
        </w:rPr>
        <w:t xml:space="preserve"> (Cincuenta y seis millones sesenta y ocho mil seiscientos ochenta y cinco pesos 00/100 moneda nacional), que corresponde a la distribución presupuestal de la Secretaría de Finanzas del Estado al </w:t>
      </w:r>
      <w:r w:rsidRPr="00E9651B">
        <w:rPr>
          <w:rFonts w:ascii="Arial" w:eastAsia="Arial Unicode MS" w:hAnsi="Arial" w:cs="Arial"/>
          <w:b/>
          <w:bCs/>
          <w:sz w:val="24"/>
          <w:szCs w:val="24"/>
        </w:rPr>
        <w:t>capítulo 1000 "Servicios Personales (honorarios y confianza)"</w:t>
      </w:r>
      <w:r w:rsidRPr="00E9651B">
        <w:rPr>
          <w:rFonts w:ascii="Arial" w:eastAsia="Arial Unicode MS" w:hAnsi="Arial" w:cs="Arial"/>
          <w:sz w:val="24"/>
          <w:szCs w:val="24"/>
        </w:rPr>
        <w:t xml:space="preserve">, en un monto de </w:t>
      </w:r>
      <w:r w:rsidRPr="00E9651B">
        <w:rPr>
          <w:rFonts w:ascii="Arial" w:eastAsia="Arial Unicode MS" w:hAnsi="Arial" w:cs="Arial"/>
          <w:b/>
          <w:bCs/>
          <w:sz w:val="24"/>
          <w:szCs w:val="24"/>
        </w:rPr>
        <w:t>$26,986,476.93 (Veintiséis millones novecientos ochenta y seis mil cuatrocientos setenta y seis pesos 93/100 moneda nacional)</w:t>
      </w:r>
      <w:r w:rsidRPr="00E9651B">
        <w:rPr>
          <w:rFonts w:ascii="Arial" w:eastAsia="Arial Unicode MS" w:hAnsi="Arial" w:cs="Arial"/>
          <w:sz w:val="24"/>
          <w:szCs w:val="24"/>
        </w:rPr>
        <w:t xml:space="preserve">; </w:t>
      </w:r>
      <w:r w:rsidRPr="00E9651B">
        <w:rPr>
          <w:rFonts w:ascii="Arial" w:eastAsia="Arial Unicode MS" w:hAnsi="Arial" w:cs="Arial"/>
          <w:b/>
          <w:bCs/>
          <w:sz w:val="24"/>
          <w:szCs w:val="24"/>
        </w:rPr>
        <w:t>capítulo 1000 "Servicios Personales (burócratas base)"</w:t>
      </w:r>
      <w:r w:rsidRPr="00E9651B">
        <w:rPr>
          <w:rFonts w:ascii="Arial" w:eastAsia="Arial Unicode MS" w:hAnsi="Arial" w:cs="Arial"/>
          <w:sz w:val="24"/>
          <w:szCs w:val="24"/>
        </w:rPr>
        <w:t xml:space="preserve">, en un monto de </w:t>
      </w:r>
      <w:r w:rsidRPr="00E9651B">
        <w:rPr>
          <w:rFonts w:ascii="Arial" w:eastAsia="Arial Unicode MS" w:hAnsi="Arial" w:cs="Arial"/>
          <w:b/>
          <w:bCs/>
          <w:sz w:val="24"/>
          <w:szCs w:val="24"/>
        </w:rPr>
        <w:t>$24,626,273.0</w:t>
      </w:r>
      <w:r w:rsidR="00FD4258" w:rsidRPr="00E9651B">
        <w:rPr>
          <w:rFonts w:ascii="Arial" w:eastAsia="Arial Unicode MS" w:hAnsi="Arial" w:cs="Arial"/>
          <w:b/>
          <w:bCs/>
          <w:sz w:val="24"/>
          <w:szCs w:val="24"/>
        </w:rPr>
        <w:t>0</w:t>
      </w:r>
      <w:r w:rsidRPr="00E9651B">
        <w:rPr>
          <w:rFonts w:ascii="Arial" w:eastAsia="Arial Unicode MS" w:hAnsi="Arial" w:cs="Arial"/>
          <w:b/>
          <w:bCs/>
          <w:sz w:val="24"/>
          <w:szCs w:val="24"/>
        </w:rPr>
        <w:t xml:space="preserve"> (Veinticuatro millones seiscientos veintiséis mil </w:t>
      </w:r>
      <w:r w:rsidRPr="00E9651B">
        <w:rPr>
          <w:rFonts w:ascii="Arial" w:eastAsia="Arial Unicode MS" w:hAnsi="Arial" w:cs="Arial"/>
          <w:b/>
          <w:bCs/>
          <w:sz w:val="24"/>
          <w:szCs w:val="24"/>
        </w:rPr>
        <w:lastRenderedPageBreak/>
        <w:t>doscientos setenta y tres pesos 0</w:t>
      </w:r>
      <w:r w:rsidR="00FD4258" w:rsidRPr="00E9651B">
        <w:rPr>
          <w:rFonts w:ascii="Arial" w:eastAsia="Arial Unicode MS" w:hAnsi="Arial" w:cs="Arial"/>
          <w:b/>
          <w:bCs/>
          <w:sz w:val="24"/>
          <w:szCs w:val="24"/>
        </w:rPr>
        <w:t>0</w:t>
      </w:r>
      <w:r w:rsidRPr="00E9651B">
        <w:rPr>
          <w:rFonts w:ascii="Arial" w:eastAsia="Arial Unicode MS" w:hAnsi="Arial" w:cs="Arial"/>
          <w:b/>
          <w:bCs/>
          <w:sz w:val="24"/>
          <w:szCs w:val="24"/>
        </w:rPr>
        <w:t>/100 moneda nacional)</w:t>
      </w:r>
      <w:r w:rsidRPr="00E9651B">
        <w:rPr>
          <w:rFonts w:ascii="Arial" w:eastAsia="Arial Unicode MS" w:hAnsi="Arial" w:cs="Arial"/>
          <w:sz w:val="24"/>
          <w:szCs w:val="24"/>
        </w:rPr>
        <w:t xml:space="preserve">; </w:t>
      </w:r>
      <w:r w:rsidRPr="00E9651B">
        <w:rPr>
          <w:rFonts w:ascii="Arial" w:eastAsia="Arial Unicode MS" w:hAnsi="Arial" w:cs="Arial"/>
          <w:b/>
          <w:bCs/>
          <w:sz w:val="24"/>
          <w:szCs w:val="24"/>
        </w:rPr>
        <w:t>capítulo 2000 "Materiales y Suministros"</w:t>
      </w:r>
      <w:r w:rsidRPr="00E9651B">
        <w:rPr>
          <w:rFonts w:ascii="Arial" w:eastAsia="Arial Unicode MS" w:hAnsi="Arial" w:cs="Arial"/>
          <w:sz w:val="24"/>
          <w:szCs w:val="24"/>
        </w:rPr>
        <w:t xml:space="preserve">, en un monto de </w:t>
      </w:r>
      <w:r w:rsidRPr="00E9651B">
        <w:rPr>
          <w:rFonts w:ascii="Arial" w:eastAsia="Arial Unicode MS" w:hAnsi="Arial" w:cs="Arial"/>
          <w:b/>
          <w:bCs/>
          <w:sz w:val="24"/>
          <w:szCs w:val="24"/>
        </w:rPr>
        <w:t xml:space="preserve">$564,228.00 </w:t>
      </w:r>
      <w:r w:rsidRPr="00E9651B">
        <w:rPr>
          <w:rFonts w:ascii="Arial" w:eastAsia="Arial Unicode MS" w:hAnsi="Arial" w:cs="Arial"/>
          <w:sz w:val="24"/>
          <w:szCs w:val="24"/>
        </w:rPr>
        <w:t xml:space="preserve">(Quinientos sesenta y cuatro mil doscientos veintiocho pesos 00/100 moneda nacional); y </w:t>
      </w:r>
      <w:r w:rsidRPr="00E9651B">
        <w:rPr>
          <w:rFonts w:ascii="Arial" w:eastAsia="Arial Unicode MS" w:hAnsi="Arial" w:cs="Arial"/>
          <w:b/>
          <w:bCs/>
          <w:sz w:val="24"/>
          <w:szCs w:val="24"/>
        </w:rPr>
        <w:t>capítulo 3000 "Servicios Generales"</w:t>
      </w:r>
      <w:r w:rsidRPr="00E9651B">
        <w:rPr>
          <w:rFonts w:ascii="Arial" w:eastAsia="Arial Unicode MS" w:hAnsi="Arial" w:cs="Arial"/>
          <w:sz w:val="24"/>
          <w:szCs w:val="24"/>
        </w:rPr>
        <w:t xml:space="preserve">, en un monto de </w:t>
      </w:r>
      <w:r w:rsidRPr="00E9651B">
        <w:rPr>
          <w:rFonts w:ascii="Arial" w:eastAsia="Arial Unicode MS" w:hAnsi="Arial" w:cs="Arial"/>
          <w:b/>
          <w:bCs/>
          <w:sz w:val="24"/>
          <w:szCs w:val="24"/>
        </w:rPr>
        <w:t>$3,89</w:t>
      </w:r>
      <w:r w:rsidR="00B20DEC" w:rsidRPr="00E9651B">
        <w:rPr>
          <w:rFonts w:ascii="Arial" w:eastAsia="Arial Unicode MS" w:hAnsi="Arial" w:cs="Arial"/>
          <w:b/>
          <w:bCs/>
          <w:sz w:val="24"/>
          <w:szCs w:val="24"/>
        </w:rPr>
        <w:t>1</w:t>
      </w:r>
      <w:r w:rsidRPr="00E9651B">
        <w:rPr>
          <w:rFonts w:ascii="Arial" w:eastAsia="Arial Unicode MS" w:hAnsi="Arial" w:cs="Arial"/>
          <w:b/>
          <w:bCs/>
          <w:sz w:val="24"/>
          <w:szCs w:val="24"/>
        </w:rPr>
        <w:t>,</w:t>
      </w:r>
      <w:r w:rsidR="00095FB7">
        <w:rPr>
          <w:rFonts w:ascii="Arial" w:eastAsia="Arial Unicode MS" w:hAnsi="Arial" w:cs="Arial"/>
          <w:b/>
          <w:bCs/>
          <w:sz w:val="24"/>
          <w:szCs w:val="24"/>
        </w:rPr>
        <w:t>7</w:t>
      </w:r>
      <w:r w:rsidRPr="00E9651B">
        <w:rPr>
          <w:rFonts w:ascii="Arial" w:eastAsia="Arial Unicode MS" w:hAnsi="Arial" w:cs="Arial"/>
          <w:b/>
          <w:bCs/>
          <w:sz w:val="24"/>
          <w:szCs w:val="24"/>
        </w:rPr>
        <w:t xml:space="preserve">07.00 </w:t>
      </w:r>
      <w:r w:rsidRPr="00E9651B">
        <w:rPr>
          <w:rFonts w:ascii="Arial" w:eastAsia="Arial Unicode MS" w:hAnsi="Arial" w:cs="Arial"/>
          <w:sz w:val="24"/>
          <w:szCs w:val="24"/>
        </w:rPr>
        <w:t xml:space="preserve">(Tres millones ochocientos noventa y </w:t>
      </w:r>
      <w:r w:rsidR="00B20DEC" w:rsidRPr="00E9651B">
        <w:rPr>
          <w:rFonts w:ascii="Arial" w:eastAsia="Arial Unicode MS" w:hAnsi="Arial" w:cs="Arial"/>
          <w:sz w:val="24"/>
          <w:szCs w:val="24"/>
        </w:rPr>
        <w:t xml:space="preserve">un </w:t>
      </w:r>
      <w:r w:rsidRPr="00E9651B">
        <w:rPr>
          <w:rFonts w:ascii="Arial" w:eastAsia="Arial Unicode MS" w:hAnsi="Arial" w:cs="Arial"/>
          <w:sz w:val="24"/>
          <w:szCs w:val="24"/>
        </w:rPr>
        <w:t xml:space="preserve">mil </w:t>
      </w:r>
      <w:r w:rsidR="00095FB7">
        <w:rPr>
          <w:rFonts w:ascii="Arial" w:eastAsia="Arial Unicode MS" w:hAnsi="Arial" w:cs="Arial"/>
          <w:sz w:val="24"/>
          <w:szCs w:val="24"/>
        </w:rPr>
        <w:t>se</w:t>
      </w:r>
      <w:r w:rsidR="0081530A" w:rsidRPr="00E9651B">
        <w:rPr>
          <w:rFonts w:ascii="Arial" w:eastAsia="Arial Unicode MS" w:hAnsi="Arial" w:cs="Arial"/>
          <w:sz w:val="24"/>
          <w:szCs w:val="24"/>
        </w:rPr>
        <w:t xml:space="preserve">tecientos </w:t>
      </w:r>
      <w:r w:rsidRPr="00E9651B">
        <w:rPr>
          <w:rFonts w:ascii="Arial" w:eastAsia="Arial Unicode MS" w:hAnsi="Arial" w:cs="Arial"/>
          <w:sz w:val="24"/>
          <w:szCs w:val="24"/>
        </w:rPr>
        <w:t>siete pesos 00/100 moneda nacional).</w:t>
      </w:r>
      <w:r w:rsidRPr="005E02C9">
        <w:rPr>
          <w:rFonts w:ascii="Arial" w:eastAsia="Arial Unicode MS" w:hAnsi="Arial" w:cs="Arial"/>
          <w:sz w:val="24"/>
          <w:szCs w:val="24"/>
        </w:rPr>
        <w:t xml:space="preserve"> </w:t>
      </w:r>
    </w:p>
    <w:p w14:paraId="3208D6A8" w14:textId="77777777" w:rsidR="005E02C9" w:rsidRPr="005E02C9" w:rsidRDefault="005E02C9" w:rsidP="005E02C9">
      <w:pPr>
        <w:spacing w:line="360" w:lineRule="auto"/>
        <w:ind w:firstLine="708"/>
        <w:jc w:val="both"/>
        <w:rPr>
          <w:rFonts w:ascii="Arial" w:eastAsia="Arial Unicode MS" w:hAnsi="Arial" w:cs="Arial"/>
          <w:sz w:val="24"/>
          <w:szCs w:val="24"/>
        </w:rPr>
      </w:pPr>
    </w:p>
    <w:p w14:paraId="181FB716" w14:textId="77777777"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Tercero.</w:t>
      </w:r>
      <w:r w:rsidRPr="005E02C9">
        <w:rPr>
          <w:rFonts w:ascii="Arial" w:eastAsia="Arial Unicode MS" w:hAnsi="Arial" w:cs="Arial"/>
          <w:sz w:val="24"/>
          <w:szCs w:val="24"/>
        </w:rPr>
        <w:t xml:space="preserve"> Se aprueba el calendario de ministraciones de recursos (ingresos) que serán solicitados a la Secretaría de Finanzas del Estado. </w:t>
      </w:r>
    </w:p>
    <w:p w14:paraId="13BF887C" w14:textId="77777777" w:rsidR="005E02C9" w:rsidRPr="005E02C9" w:rsidRDefault="005E02C9" w:rsidP="005E02C9">
      <w:pPr>
        <w:spacing w:line="360" w:lineRule="auto"/>
        <w:ind w:firstLine="708"/>
        <w:jc w:val="both"/>
        <w:rPr>
          <w:rFonts w:ascii="Arial" w:eastAsia="Arial Unicode MS" w:hAnsi="Arial" w:cs="Arial"/>
          <w:sz w:val="24"/>
          <w:szCs w:val="24"/>
        </w:rPr>
      </w:pPr>
    </w:p>
    <w:p w14:paraId="35E3A715" w14:textId="17ED251C"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Cuarto. </w:t>
      </w:r>
      <w:r w:rsidRPr="005E02C9">
        <w:rPr>
          <w:rFonts w:ascii="Arial" w:eastAsia="Arial Unicode MS" w:hAnsi="Arial" w:cs="Arial"/>
          <w:sz w:val="24"/>
          <w:szCs w:val="24"/>
        </w:rPr>
        <w:t>Se autoriza el calendario de egresos para el ejercicio dos mil veinti</w:t>
      </w:r>
      <w:r w:rsidR="0081530A">
        <w:rPr>
          <w:rFonts w:ascii="Arial" w:eastAsia="Arial Unicode MS" w:hAnsi="Arial" w:cs="Arial"/>
          <w:sz w:val="24"/>
          <w:szCs w:val="24"/>
        </w:rPr>
        <w:t>séis</w:t>
      </w:r>
      <w:r w:rsidRPr="005E02C9">
        <w:rPr>
          <w:rFonts w:ascii="Arial" w:eastAsia="Arial Unicode MS" w:hAnsi="Arial" w:cs="Arial"/>
          <w:sz w:val="24"/>
          <w:szCs w:val="24"/>
        </w:rPr>
        <w:t xml:space="preserve">. </w:t>
      </w:r>
    </w:p>
    <w:p w14:paraId="798DA6A5" w14:textId="77777777" w:rsidR="005E02C9" w:rsidRPr="005E02C9" w:rsidRDefault="005E02C9" w:rsidP="005E02C9">
      <w:pPr>
        <w:spacing w:line="360" w:lineRule="auto"/>
        <w:ind w:firstLine="708"/>
        <w:jc w:val="both"/>
        <w:rPr>
          <w:rFonts w:ascii="Arial" w:eastAsia="Arial Unicode MS" w:hAnsi="Arial" w:cs="Arial"/>
          <w:sz w:val="24"/>
          <w:szCs w:val="24"/>
        </w:rPr>
      </w:pPr>
    </w:p>
    <w:p w14:paraId="4A3EF5DC" w14:textId="0970399E"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Quinto. </w:t>
      </w:r>
      <w:r w:rsidRPr="005E02C9">
        <w:rPr>
          <w:rFonts w:ascii="Arial" w:eastAsia="Arial Unicode MS" w:hAnsi="Arial" w:cs="Arial"/>
          <w:sz w:val="24"/>
          <w:szCs w:val="24"/>
        </w:rPr>
        <w:t>De conformidad con los artículos 3º, 4º y, 20 fracciones I y X, de la Ley Orgánica del Tribunal Estatal de Justicia Administrativa de San Luis Potosí; se autoriza el monto mensual por concepto de arrendamiento, para el ejercicio fiscal dos mil veinti</w:t>
      </w:r>
      <w:r w:rsidR="0081530A">
        <w:rPr>
          <w:rFonts w:ascii="Arial" w:eastAsia="Arial Unicode MS" w:hAnsi="Arial" w:cs="Arial"/>
          <w:sz w:val="24"/>
          <w:szCs w:val="24"/>
        </w:rPr>
        <w:t>séis</w:t>
      </w:r>
      <w:r w:rsidRPr="005E02C9">
        <w:rPr>
          <w:rFonts w:ascii="Arial" w:eastAsia="Arial Unicode MS" w:hAnsi="Arial" w:cs="Arial"/>
          <w:sz w:val="24"/>
          <w:szCs w:val="24"/>
        </w:rPr>
        <w:t xml:space="preserve">, en virtud de que se ajusta a los criterios de racionalidad, austeridad y disciplina presupuestal, así como a la normatividad aplicable a la materia y contar con la suficiencia presupuestal. </w:t>
      </w:r>
    </w:p>
    <w:p w14:paraId="6C6AE4BE" w14:textId="77777777" w:rsidR="005E02C9" w:rsidRPr="005E02C9" w:rsidRDefault="005E02C9" w:rsidP="005E02C9">
      <w:pPr>
        <w:spacing w:line="360" w:lineRule="auto"/>
        <w:ind w:firstLine="708"/>
        <w:jc w:val="both"/>
        <w:rPr>
          <w:rFonts w:ascii="Arial" w:eastAsia="Arial Unicode MS" w:hAnsi="Arial" w:cs="Arial"/>
          <w:sz w:val="24"/>
          <w:szCs w:val="24"/>
        </w:rPr>
      </w:pPr>
    </w:p>
    <w:p w14:paraId="5BD63579" w14:textId="10A6C0B9"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sz w:val="24"/>
          <w:szCs w:val="24"/>
        </w:rPr>
        <w:t xml:space="preserve">Asimismo, se autoriza la celebración de los contratos de arrendamiento de los bienes inmuebles que ocupa este Tribunal para el cumplimiento de sus funciones; en tal virtud, se faculta a la Magistrada </w:t>
      </w:r>
      <w:proofErr w:type="gramStart"/>
      <w:r w:rsidRPr="005E02C9">
        <w:rPr>
          <w:rFonts w:ascii="Arial" w:eastAsia="Arial Unicode MS" w:hAnsi="Arial" w:cs="Arial"/>
          <w:sz w:val="24"/>
          <w:szCs w:val="24"/>
        </w:rPr>
        <w:t>Presidenta</w:t>
      </w:r>
      <w:proofErr w:type="gramEnd"/>
      <w:r w:rsidRPr="005E02C9">
        <w:rPr>
          <w:rFonts w:ascii="Arial" w:eastAsia="Arial Unicode MS" w:hAnsi="Arial" w:cs="Arial"/>
          <w:sz w:val="24"/>
          <w:szCs w:val="24"/>
        </w:rPr>
        <w:t xml:space="preserve">, para que, proceda a la suscripción de </w:t>
      </w:r>
      <w:proofErr w:type="gramStart"/>
      <w:r w:rsidRPr="005E02C9">
        <w:rPr>
          <w:rFonts w:ascii="Arial" w:eastAsia="Arial Unicode MS" w:hAnsi="Arial" w:cs="Arial"/>
          <w:sz w:val="24"/>
          <w:szCs w:val="24"/>
        </w:rPr>
        <w:t>los mismos</w:t>
      </w:r>
      <w:proofErr w:type="gramEnd"/>
      <w:r w:rsidRPr="005E02C9">
        <w:rPr>
          <w:rFonts w:ascii="Arial" w:eastAsia="Arial Unicode MS" w:hAnsi="Arial" w:cs="Arial"/>
          <w:sz w:val="24"/>
          <w:szCs w:val="24"/>
        </w:rPr>
        <w:t xml:space="preserve">, en términos de lo que establece el artículo 50, fracción I, de la Ley Orgánica del Tribunal Estatal de Justicia Administrativa de San Luis Potosí, así como el numeral 16 fracción I, del Reglamento Interior. </w:t>
      </w:r>
    </w:p>
    <w:p w14:paraId="43CE44E3" w14:textId="77777777" w:rsidR="005E02C9" w:rsidRPr="005E02C9" w:rsidRDefault="005E02C9" w:rsidP="005E02C9">
      <w:pPr>
        <w:spacing w:line="360" w:lineRule="auto"/>
        <w:ind w:firstLine="708"/>
        <w:jc w:val="both"/>
        <w:rPr>
          <w:rFonts w:ascii="Arial" w:eastAsia="Arial Unicode MS" w:hAnsi="Arial" w:cs="Arial"/>
          <w:sz w:val="24"/>
          <w:szCs w:val="24"/>
        </w:rPr>
      </w:pPr>
    </w:p>
    <w:p w14:paraId="338D913D" w14:textId="185A3E48" w:rsidR="005E02C9" w:rsidRPr="005E02C9" w:rsidRDefault="005E02C9" w:rsidP="0081530A">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Sexto. </w:t>
      </w:r>
      <w:r w:rsidRPr="005E02C9">
        <w:rPr>
          <w:rFonts w:ascii="Arial" w:eastAsia="Arial Unicode MS" w:hAnsi="Arial" w:cs="Arial"/>
          <w:sz w:val="24"/>
          <w:szCs w:val="24"/>
        </w:rPr>
        <w:t>De acuerdo con los artículos 3º, 4º y, 20 fracciones I y X, de la Ley Orgánica del Tribunal Estatal de Justicia Administrativa de San Luis Potosí; se autoriza el monto mensual por concepto de arrendamiento de equipo de impresión para el Tribunal, para el ejercicio fiscal dos mil veinti</w:t>
      </w:r>
      <w:r w:rsidR="0081530A">
        <w:rPr>
          <w:rFonts w:ascii="Arial" w:eastAsia="Arial Unicode MS" w:hAnsi="Arial" w:cs="Arial"/>
          <w:sz w:val="24"/>
          <w:szCs w:val="24"/>
        </w:rPr>
        <w:t>séis</w:t>
      </w:r>
      <w:r w:rsidRPr="005E02C9">
        <w:rPr>
          <w:rFonts w:ascii="Arial" w:eastAsia="Arial Unicode MS" w:hAnsi="Arial" w:cs="Arial"/>
          <w:sz w:val="24"/>
          <w:szCs w:val="24"/>
        </w:rPr>
        <w:t xml:space="preserve">, en virtud de que se ajusta a los criterios de racionalidad, austeridad y disciplina presupuestal, así como a la normatividad aplicable a la materia y contar con la suficiencia presupuestal. </w:t>
      </w:r>
    </w:p>
    <w:p w14:paraId="5909A17B" w14:textId="683C2D21"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sz w:val="24"/>
          <w:szCs w:val="24"/>
        </w:rPr>
        <w:lastRenderedPageBreak/>
        <w:t xml:space="preserve">Asimismo, se autoriza la celebración del contrato de arrendamiento de equipos de impresión para el Tribunal; en tal virtud, se faculta a la Magistrada </w:t>
      </w:r>
      <w:proofErr w:type="gramStart"/>
      <w:r w:rsidRPr="005E02C9">
        <w:rPr>
          <w:rFonts w:ascii="Arial" w:eastAsia="Arial Unicode MS" w:hAnsi="Arial" w:cs="Arial"/>
          <w:sz w:val="24"/>
          <w:szCs w:val="24"/>
        </w:rPr>
        <w:t>Presidenta</w:t>
      </w:r>
      <w:proofErr w:type="gramEnd"/>
      <w:r w:rsidRPr="005E02C9">
        <w:rPr>
          <w:rFonts w:ascii="Arial" w:eastAsia="Arial Unicode MS" w:hAnsi="Arial" w:cs="Arial"/>
          <w:sz w:val="24"/>
          <w:szCs w:val="24"/>
        </w:rPr>
        <w:t xml:space="preserve">, para que, proceda a la suscripción </w:t>
      </w:r>
      <w:proofErr w:type="gramStart"/>
      <w:r w:rsidRPr="005E02C9">
        <w:rPr>
          <w:rFonts w:ascii="Arial" w:eastAsia="Arial Unicode MS" w:hAnsi="Arial" w:cs="Arial"/>
          <w:sz w:val="24"/>
          <w:szCs w:val="24"/>
        </w:rPr>
        <w:t>del mismo</w:t>
      </w:r>
      <w:proofErr w:type="gramEnd"/>
      <w:r w:rsidRPr="005E02C9">
        <w:rPr>
          <w:rFonts w:ascii="Arial" w:eastAsia="Arial Unicode MS" w:hAnsi="Arial" w:cs="Arial"/>
          <w:sz w:val="24"/>
          <w:szCs w:val="24"/>
        </w:rPr>
        <w:t xml:space="preserve">, en términos de lo que establece el artículo 50, fracción I, de la Ley Orgánica del Tribunal Estatal de Justicia Administrativa de San Luis Potosí, así como el numeral 16 fracción I, del Reglamento Interior. </w:t>
      </w:r>
    </w:p>
    <w:p w14:paraId="6184E118" w14:textId="77777777" w:rsidR="005E02C9" w:rsidRPr="005E02C9" w:rsidRDefault="005E02C9" w:rsidP="005E02C9">
      <w:pPr>
        <w:spacing w:line="360" w:lineRule="auto"/>
        <w:ind w:firstLine="708"/>
        <w:jc w:val="both"/>
        <w:rPr>
          <w:rFonts w:ascii="Arial" w:eastAsia="Arial Unicode MS" w:hAnsi="Arial" w:cs="Arial"/>
          <w:sz w:val="24"/>
          <w:szCs w:val="24"/>
        </w:rPr>
      </w:pPr>
    </w:p>
    <w:p w14:paraId="41BC47C3" w14:textId="126BBA7E"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Séptimo. </w:t>
      </w:r>
      <w:r w:rsidRPr="005E02C9">
        <w:rPr>
          <w:rFonts w:ascii="Arial" w:eastAsia="Arial Unicode MS" w:hAnsi="Arial" w:cs="Arial"/>
          <w:sz w:val="24"/>
          <w:szCs w:val="24"/>
        </w:rPr>
        <w:t xml:space="preserve">Con fundamento en lo dispuesto por el artículo 45 párrafo primero, fracciones XIV y XVI, del Reglamento Interior del Tribunal Estatal de Justicia Administrativa de San Luis Potosí; se autoriza al Director de la Unidad de Administración y Finanzas para que lleve a cabo todas las acciones necesarias ante la Secretaría de Finanzas del Estado, para realizar las </w:t>
      </w:r>
      <w:r w:rsidRPr="007468D1">
        <w:rPr>
          <w:rFonts w:ascii="Arial" w:eastAsia="Arial Unicode MS" w:hAnsi="Arial" w:cs="Arial"/>
          <w:sz w:val="24"/>
          <w:szCs w:val="24"/>
        </w:rPr>
        <w:t xml:space="preserve">transferencias derivadas de la redistribución de los montos asignados al </w:t>
      </w:r>
      <w:r w:rsidRPr="007468D1">
        <w:rPr>
          <w:rFonts w:ascii="Arial" w:eastAsia="Arial Unicode MS" w:hAnsi="Arial" w:cs="Arial"/>
          <w:b/>
          <w:bCs/>
          <w:sz w:val="24"/>
          <w:szCs w:val="24"/>
        </w:rPr>
        <w:t xml:space="preserve">capítulo 1000 "Servicios Personales (honorarios y confianza)" </w:t>
      </w:r>
      <w:r w:rsidRPr="007468D1">
        <w:rPr>
          <w:rFonts w:ascii="Arial" w:eastAsia="Arial Unicode MS" w:hAnsi="Arial" w:cs="Arial"/>
          <w:sz w:val="24"/>
          <w:szCs w:val="24"/>
        </w:rPr>
        <w:t xml:space="preserve">y </w:t>
      </w:r>
      <w:r w:rsidRPr="007468D1">
        <w:rPr>
          <w:rFonts w:ascii="Arial" w:eastAsia="Arial Unicode MS" w:hAnsi="Arial" w:cs="Arial"/>
          <w:b/>
          <w:bCs/>
          <w:sz w:val="24"/>
          <w:szCs w:val="24"/>
        </w:rPr>
        <w:t>"Servicios Personales (burócratas base)"</w:t>
      </w:r>
      <w:r w:rsidRPr="007468D1">
        <w:rPr>
          <w:rFonts w:ascii="Arial" w:eastAsia="Arial Unicode MS" w:hAnsi="Arial" w:cs="Arial"/>
          <w:sz w:val="24"/>
          <w:szCs w:val="24"/>
        </w:rPr>
        <w:t>,</w:t>
      </w:r>
      <w:r w:rsidRPr="007468D1">
        <w:rPr>
          <w:rFonts w:ascii="Arial" w:eastAsia="Arial Unicode MS" w:hAnsi="Arial" w:cs="Arial"/>
          <w:b/>
          <w:bCs/>
          <w:sz w:val="24"/>
          <w:szCs w:val="24"/>
        </w:rPr>
        <w:t xml:space="preserve"> </w:t>
      </w:r>
      <w:r w:rsidRPr="007468D1">
        <w:rPr>
          <w:rFonts w:ascii="Arial" w:eastAsia="Arial Unicode MS" w:hAnsi="Arial" w:cs="Arial"/>
          <w:sz w:val="24"/>
          <w:szCs w:val="24"/>
        </w:rPr>
        <w:t xml:space="preserve">a efecto de asignar al </w:t>
      </w:r>
      <w:r w:rsidRPr="007468D1">
        <w:rPr>
          <w:rFonts w:ascii="Arial" w:eastAsia="Arial Unicode MS" w:hAnsi="Arial" w:cs="Arial"/>
          <w:b/>
          <w:bCs/>
          <w:sz w:val="24"/>
          <w:szCs w:val="24"/>
        </w:rPr>
        <w:t>capítulo 1000 "Servicios Personales (honorarios y confianza)"</w:t>
      </w:r>
      <w:r w:rsidRPr="007468D1">
        <w:rPr>
          <w:rFonts w:ascii="Arial" w:eastAsia="Arial Unicode MS" w:hAnsi="Arial" w:cs="Arial"/>
          <w:sz w:val="24"/>
          <w:szCs w:val="24"/>
        </w:rPr>
        <w:t xml:space="preserve"> la cantidad de </w:t>
      </w:r>
      <w:r w:rsidRPr="007468D1">
        <w:rPr>
          <w:rFonts w:ascii="Arial" w:eastAsia="Arial Unicode MS" w:hAnsi="Arial" w:cs="Arial"/>
          <w:b/>
          <w:bCs/>
          <w:sz w:val="24"/>
          <w:szCs w:val="24"/>
        </w:rPr>
        <w:t>$3</w:t>
      </w:r>
      <w:r w:rsidR="00B20DEC" w:rsidRPr="007468D1">
        <w:rPr>
          <w:rFonts w:ascii="Arial" w:eastAsia="Arial Unicode MS" w:hAnsi="Arial" w:cs="Arial"/>
          <w:b/>
          <w:bCs/>
          <w:sz w:val="24"/>
          <w:szCs w:val="24"/>
        </w:rPr>
        <w:t>6</w:t>
      </w:r>
      <w:r w:rsidRPr="007468D1">
        <w:rPr>
          <w:rFonts w:ascii="Arial" w:eastAsia="Arial Unicode MS" w:hAnsi="Arial" w:cs="Arial"/>
          <w:b/>
          <w:bCs/>
          <w:sz w:val="24"/>
          <w:szCs w:val="24"/>
        </w:rPr>
        <w:t>,</w:t>
      </w:r>
      <w:r w:rsidR="00B20DEC" w:rsidRPr="007468D1">
        <w:rPr>
          <w:rFonts w:ascii="Arial" w:eastAsia="Arial Unicode MS" w:hAnsi="Arial" w:cs="Arial"/>
          <w:b/>
          <w:bCs/>
          <w:sz w:val="24"/>
          <w:szCs w:val="24"/>
        </w:rPr>
        <w:t>789</w:t>
      </w:r>
      <w:r w:rsidRPr="007468D1">
        <w:rPr>
          <w:rFonts w:ascii="Arial" w:eastAsia="Arial Unicode MS" w:hAnsi="Arial" w:cs="Arial"/>
          <w:b/>
          <w:bCs/>
          <w:sz w:val="24"/>
          <w:szCs w:val="24"/>
        </w:rPr>
        <w:t>,</w:t>
      </w:r>
      <w:r w:rsidR="00B20DEC" w:rsidRPr="007468D1">
        <w:rPr>
          <w:rFonts w:ascii="Arial" w:eastAsia="Arial Unicode MS" w:hAnsi="Arial" w:cs="Arial"/>
          <w:b/>
          <w:bCs/>
          <w:sz w:val="24"/>
          <w:szCs w:val="24"/>
        </w:rPr>
        <w:t>342</w:t>
      </w:r>
      <w:r w:rsidRPr="007468D1">
        <w:rPr>
          <w:rFonts w:ascii="Arial" w:eastAsia="Arial Unicode MS" w:hAnsi="Arial" w:cs="Arial"/>
          <w:b/>
          <w:bCs/>
          <w:sz w:val="24"/>
          <w:szCs w:val="24"/>
        </w:rPr>
        <w:t>.</w:t>
      </w:r>
      <w:r w:rsidR="00B20DEC" w:rsidRPr="007468D1">
        <w:rPr>
          <w:rFonts w:ascii="Arial" w:eastAsia="Arial Unicode MS" w:hAnsi="Arial" w:cs="Arial"/>
          <w:b/>
          <w:bCs/>
          <w:sz w:val="24"/>
          <w:szCs w:val="24"/>
        </w:rPr>
        <w:t>93</w:t>
      </w:r>
      <w:r w:rsidRPr="007468D1">
        <w:rPr>
          <w:rFonts w:ascii="Arial" w:eastAsia="Arial Unicode MS" w:hAnsi="Arial" w:cs="Arial"/>
          <w:b/>
          <w:bCs/>
          <w:sz w:val="24"/>
          <w:szCs w:val="24"/>
        </w:rPr>
        <w:t xml:space="preserve"> (Treinta y </w:t>
      </w:r>
      <w:r w:rsidR="00B20DEC" w:rsidRPr="007468D1">
        <w:rPr>
          <w:rFonts w:ascii="Arial" w:eastAsia="Arial Unicode MS" w:hAnsi="Arial" w:cs="Arial"/>
          <w:b/>
          <w:bCs/>
          <w:sz w:val="24"/>
          <w:szCs w:val="24"/>
        </w:rPr>
        <w:t xml:space="preserve">seis </w:t>
      </w:r>
      <w:r w:rsidRPr="007468D1">
        <w:rPr>
          <w:rFonts w:ascii="Arial" w:eastAsia="Arial Unicode MS" w:hAnsi="Arial" w:cs="Arial"/>
          <w:b/>
          <w:bCs/>
          <w:sz w:val="24"/>
          <w:szCs w:val="24"/>
        </w:rPr>
        <w:t xml:space="preserve">millones </w:t>
      </w:r>
      <w:r w:rsidR="00B20DEC" w:rsidRPr="007468D1">
        <w:rPr>
          <w:rFonts w:ascii="Arial" w:eastAsia="Arial Unicode MS" w:hAnsi="Arial" w:cs="Arial"/>
          <w:b/>
          <w:bCs/>
          <w:sz w:val="24"/>
          <w:szCs w:val="24"/>
        </w:rPr>
        <w:t xml:space="preserve">setecientos ochenta y nueve </w:t>
      </w:r>
      <w:r w:rsidRPr="007468D1">
        <w:rPr>
          <w:rFonts w:ascii="Arial" w:eastAsia="Arial Unicode MS" w:hAnsi="Arial" w:cs="Arial"/>
          <w:b/>
          <w:bCs/>
          <w:sz w:val="24"/>
          <w:szCs w:val="24"/>
        </w:rPr>
        <w:t xml:space="preserve">mil </w:t>
      </w:r>
      <w:r w:rsidR="00B20DEC" w:rsidRPr="007468D1">
        <w:rPr>
          <w:rFonts w:ascii="Arial" w:eastAsia="Arial Unicode MS" w:hAnsi="Arial" w:cs="Arial"/>
          <w:b/>
          <w:bCs/>
          <w:sz w:val="24"/>
          <w:szCs w:val="24"/>
        </w:rPr>
        <w:t xml:space="preserve">trescientos cuarenta y dos </w:t>
      </w:r>
      <w:r w:rsidRPr="007468D1">
        <w:rPr>
          <w:rFonts w:ascii="Arial" w:eastAsia="Arial Unicode MS" w:hAnsi="Arial" w:cs="Arial"/>
          <w:b/>
          <w:bCs/>
          <w:sz w:val="24"/>
          <w:szCs w:val="24"/>
        </w:rPr>
        <w:t xml:space="preserve">pesos </w:t>
      </w:r>
      <w:r w:rsidR="00B20DEC" w:rsidRPr="007468D1">
        <w:rPr>
          <w:rFonts w:ascii="Arial" w:eastAsia="Arial Unicode MS" w:hAnsi="Arial" w:cs="Arial"/>
          <w:b/>
          <w:bCs/>
          <w:sz w:val="24"/>
          <w:szCs w:val="24"/>
        </w:rPr>
        <w:t>93</w:t>
      </w:r>
      <w:r w:rsidRPr="007468D1">
        <w:rPr>
          <w:rFonts w:ascii="Arial" w:eastAsia="Arial Unicode MS" w:hAnsi="Arial" w:cs="Arial"/>
          <w:b/>
          <w:bCs/>
          <w:sz w:val="24"/>
          <w:szCs w:val="24"/>
        </w:rPr>
        <w:t>/100 M.N.)</w:t>
      </w:r>
      <w:r w:rsidRPr="007468D1">
        <w:rPr>
          <w:rFonts w:ascii="Arial" w:eastAsia="Arial Unicode MS" w:hAnsi="Arial" w:cs="Arial"/>
          <w:sz w:val="24"/>
          <w:szCs w:val="24"/>
        </w:rPr>
        <w:t xml:space="preserve"> y al </w:t>
      </w:r>
      <w:r w:rsidRPr="007468D1">
        <w:rPr>
          <w:rFonts w:ascii="Arial" w:eastAsia="Arial Unicode MS" w:hAnsi="Arial" w:cs="Arial"/>
          <w:b/>
          <w:bCs/>
          <w:sz w:val="24"/>
          <w:szCs w:val="24"/>
        </w:rPr>
        <w:t>capítulo 1000 "Servicios Personales (burócratas base)"</w:t>
      </w:r>
      <w:r w:rsidRPr="007468D1">
        <w:rPr>
          <w:rFonts w:ascii="Arial" w:eastAsia="Arial Unicode MS" w:hAnsi="Arial" w:cs="Arial"/>
          <w:sz w:val="24"/>
          <w:szCs w:val="24"/>
        </w:rPr>
        <w:t xml:space="preserve"> la cantidad de </w:t>
      </w:r>
      <w:r w:rsidRPr="007468D1">
        <w:rPr>
          <w:rFonts w:ascii="Arial" w:eastAsia="Arial Unicode MS" w:hAnsi="Arial" w:cs="Arial"/>
          <w:b/>
          <w:bCs/>
          <w:sz w:val="24"/>
          <w:szCs w:val="24"/>
        </w:rPr>
        <w:t>$</w:t>
      </w:r>
      <w:r w:rsidR="0054232E" w:rsidRPr="007468D1">
        <w:rPr>
          <w:rFonts w:ascii="Arial" w:eastAsia="Arial Unicode MS" w:hAnsi="Arial" w:cs="Arial"/>
          <w:b/>
          <w:bCs/>
          <w:sz w:val="24"/>
          <w:szCs w:val="24"/>
        </w:rPr>
        <w:t>14</w:t>
      </w:r>
      <w:r w:rsidRPr="007468D1">
        <w:rPr>
          <w:rFonts w:ascii="Arial" w:eastAsia="Arial Unicode MS" w:hAnsi="Arial" w:cs="Arial"/>
          <w:b/>
          <w:bCs/>
          <w:sz w:val="24"/>
          <w:szCs w:val="24"/>
        </w:rPr>
        <w:t>,</w:t>
      </w:r>
      <w:r w:rsidR="0054232E" w:rsidRPr="007468D1">
        <w:rPr>
          <w:rFonts w:ascii="Arial" w:eastAsia="Arial Unicode MS" w:hAnsi="Arial" w:cs="Arial"/>
          <w:b/>
          <w:bCs/>
          <w:sz w:val="24"/>
          <w:szCs w:val="24"/>
        </w:rPr>
        <w:t>823</w:t>
      </w:r>
      <w:r w:rsidRPr="007468D1">
        <w:rPr>
          <w:rFonts w:ascii="Arial" w:eastAsia="Arial Unicode MS" w:hAnsi="Arial" w:cs="Arial"/>
          <w:b/>
          <w:bCs/>
          <w:sz w:val="24"/>
          <w:szCs w:val="24"/>
        </w:rPr>
        <w:t>,</w:t>
      </w:r>
      <w:r w:rsidR="0054232E" w:rsidRPr="007468D1">
        <w:rPr>
          <w:rFonts w:ascii="Arial" w:eastAsia="Arial Unicode MS" w:hAnsi="Arial" w:cs="Arial"/>
          <w:b/>
          <w:bCs/>
          <w:sz w:val="24"/>
          <w:szCs w:val="24"/>
        </w:rPr>
        <w:t>407</w:t>
      </w:r>
      <w:r w:rsidRPr="007468D1">
        <w:rPr>
          <w:rFonts w:ascii="Arial" w:eastAsia="Arial Unicode MS" w:hAnsi="Arial" w:cs="Arial"/>
          <w:b/>
          <w:bCs/>
          <w:sz w:val="24"/>
          <w:szCs w:val="24"/>
        </w:rPr>
        <w:t>.</w:t>
      </w:r>
      <w:r w:rsidR="0081530A" w:rsidRPr="007468D1">
        <w:rPr>
          <w:rFonts w:ascii="Arial" w:eastAsia="Arial Unicode MS" w:hAnsi="Arial" w:cs="Arial"/>
          <w:b/>
          <w:bCs/>
          <w:sz w:val="24"/>
          <w:szCs w:val="24"/>
        </w:rPr>
        <w:t>0</w:t>
      </w:r>
      <w:r w:rsidR="0054232E" w:rsidRPr="007468D1">
        <w:rPr>
          <w:rFonts w:ascii="Arial" w:eastAsia="Arial Unicode MS" w:hAnsi="Arial" w:cs="Arial"/>
          <w:b/>
          <w:bCs/>
          <w:sz w:val="24"/>
          <w:szCs w:val="24"/>
        </w:rPr>
        <w:t>7</w:t>
      </w:r>
      <w:r w:rsidRPr="007468D1">
        <w:rPr>
          <w:rFonts w:ascii="Arial" w:eastAsia="Arial Unicode MS" w:hAnsi="Arial" w:cs="Arial"/>
          <w:b/>
          <w:bCs/>
          <w:sz w:val="24"/>
          <w:szCs w:val="24"/>
        </w:rPr>
        <w:t xml:space="preserve"> (</w:t>
      </w:r>
      <w:r w:rsidR="0054232E" w:rsidRPr="007468D1">
        <w:rPr>
          <w:rFonts w:ascii="Arial" w:eastAsia="Arial Unicode MS" w:hAnsi="Arial" w:cs="Arial"/>
          <w:b/>
          <w:bCs/>
          <w:sz w:val="24"/>
          <w:szCs w:val="24"/>
        </w:rPr>
        <w:t xml:space="preserve">Catorce </w:t>
      </w:r>
      <w:r w:rsidRPr="007468D1">
        <w:rPr>
          <w:rFonts w:ascii="Arial" w:eastAsia="Arial Unicode MS" w:hAnsi="Arial" w:cs="Arial"/>
          <w:b/>
          <w:bCs/>
          <w:sz w:val="24"/>
          <w:szCs w:val="24"/>
        </w:rPr>
        <w:t xml:space="preserve">millones </w:t>
      </w:r>
      <w:r w:rsidR="0054232E" w:rsidRPr="007468D1">
        <w:rPr>
          <w:rFonts w:ascii="Arial" w:eastAsia="Arial Unicode MS" w:hAnsi="Arial" w:cs="Arial"/>
          <w:b/>
          <w:bCs/>
          <w:sz w:val="24"/>
          <w:szCs w:val="24"/>
        </w:rPr>
        <w:t>ochocientos veinti</w:t>
      </w:r>
      <w:r w:rsidR="0081530A" w:rsidRPr="007468D1">
        <w:rPr>
          <w:rFonts w:ascii="Arial" w:eastAsia="Arial Unicode MS" w:hAnsi="Arial" w:cs="Arial"/>
          <w:b/>
          <w:bCs/>
          <w:sz w:val="24"/>
          <w:szCs w:val="24"/>
        </w:rPr>
        <w:t>tr</w:t>
      </w:r>
      <w:r w:rsidR="0054232E" w:rsidRPr="007468D1">
        <w:rPr>
          <w:rFonts w:ascii="Arial" w:eastAsia="Arial Unicode MS" w:hAnsi="Arial" w:cs="Arial"/>
          <w:b/>
          <w:bCs/>
          <w:sz w:val="24"/>
          <w:szCs w:val="24"/>
        </w:rPr>
        <w:t>é</w:t>
      </w:r>
      <w:r w:rsidR="0081530A" w:rsidRPr="007468D1">
        <w:rPr>
          <w:rFonts w:ascii="Arial" w:eastAsia="Arial Unicode MS" w:hAnsi="Arial" w:cs="Arial"/>
          <w:b/>
          <w:bCs/>
          <w:sz w:val="24"/>
          <w:szCs w:val="24"/>
        </w:rPr>
        <w:t xml:space="preserve">s </w:t>
      </w:r>
      <w:r w:rsidRPr="007468D1">
        <w:rPr>
          <w:rFonts w:ascii="Arial" w:eastAsia="Arial Unicode MS" w:hAnsi="Arial" w:cs="Arial"/>
          <w:b/>
          <w:bCs/>
          <w:sz w:val="24"/>
          <w:szCs w:val="24"/>
        </w:rPr>
        <w:t xml:space="preserve">mil </w:t>
      </w:r>
      <w:r w:rsidR="0054232E" w:rsidRPr="007468D1">
        <w:rPr>
          <w:rFonts w:ascii="Arial" w:eastAsia="Arial Unicode MS" w:hAnsi="Arial" w:cs="Arial"/>
          <w:b/>
          <w:bCs/>
          <w:sz w:val="24"/>
          <w:szCs w:val="24"/>
        </w:rPr>
        <w:t xml:space="preserve">cuatrocientos siete </w:t>
      </w:r>
      <w:r w:rsidRPr="007468D1">
        <w:rPr>
          <w:rFonts w:ascii="Arial" w:eastAsia="Arial Unicode MS" w:hAnsi="Arial" w:cs="Arial"/>
          <w:b/>
          <w:bCs/>
          <w:sz w:val="24"/>
          <w:szCs w:val="24"/>
        </w:rPr>
        <w:t xml:space="preserve">pesos </w:t>
      </w:r>
      <w:r w:rsidR="0081530A" w:rsidRPr="007468D1">
        <w:rPr>
          <w:rFonts w:ascii="Arial" w:eastAsia="Arial Unicode MS" w:hAnsi="Arial" w:cs="Arial"/>
          <w:b/>
          <w:bCs/>
          <w:sz w:val="24"/>
          <w:szCs w:val="24"/>
        </w:rPr>
        <w:t>0</w:t>
      </w:r>
      <w:r w:rsidR="0054232E" w:rsidRPr="007468D1">
        <w:rPr>
          <w:rFonts w:ascii="Arial" w:eastAsia="Arial Unicode MS" w:hAnsi="Arial" w:cs="Arial"/>
          <w:b/>
          <w:bCs/>
          <w:sz w:val="24"/>
          <w:szCs w:val="24"/>
        </w:rPr>
        <w:t>7</w:t>
      </w:r>
      <w:r w:rsidRPr="007468D1">
        <w:rPr>
          <w:rFonts w:ascii="Arial" w:eastAsia="Arial Unicode MS" w:hAnsi="Arial" w:cs="Arial"/>
          <w:b/>
          <w:bCs/>
          <w:sz w:val="24"/>
          <w:szCs w:val="24"/>
        </w:rPr>
        <w:t>/100 moneda nacional).</w:t>
      </w:r>
      <w:r w:rsidRPr="005E02C9">
        <w:rPr>
          <w:rFonts w:ascii="Arial" w:eastAsia="Arial Unicode MS" w:hAnsi="Arial" w:cs="Arial"/>
          <w:sz w:val="24"/>
          <w:szCs w:val="24"/>
        </w:rPr>
        <w:t xml:space="preserve"> </w:t>
      </w:r>
    </w:p>
    <w:p w14:paraId="6F19C8D9" w14:textId="77777777" w:rsidR="005E02C9" w:rsidRPr="005E02C9" w:rsidRDefault="005E02C9" w:rsidP="005E02C9">
      <w:pPr>
        <w:spacing w:line="360" w:lineRule="auto"/>
        <w:ind w:firstLine="708"/>
        <w:jc w:val="both"/>
        <w:rPr>
          <w:rFonts w:ascii="Arial" w:eastAsia="Arial Unicode MS" w:hAnsi="Arial" w:cs="Arial"/>
          <w:sz w:val="24"/>
          <w:szCs w:val="24"/>
        </w:rPr>
      </w:pPr>
    </w:p>
    <w:p w14:paraId="4B3B11D6" w14:textId="2762D1C0"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Octavo. </w:t>
      </w:r>
      <w:r w:rsidRPr="005E02C9">
        <w:rPr>
          <w:rFonts w:ascii="Arial" w:eastAsia="Arial Unicode MS" w:hAnsi="Arial" w:cs="Arial"/>
          <w:sz w:val="24"/>
          <w:szCs w:val="24"/>
        </w:rPr>
        <w:t xml:space="preserve">Se aprueba una partida con carácter revolvente y sujeta a comprobación, por la cantidad de </w:t>
      </w:r>
      <w:r w:rsidRPr="005E02C9">
        <w:rPr>
          <w:rFonts w:ascii="Arial" w:eastAsia="Arial Unicode MS" w:hAnsi="Arial" w:cs="Arial"/>
          <w:b/>
          <w:bCs/>
          <w:sz w:val="24"/>
          <w:szCs w:val="24"/>
        </w:rPr>
        <w:t xml:space="preserve">$10,000.00 </w:t>
      </w:r>
      <w:r w:rsidRPr="005E02C9">
        <w:rPr>
          <w:rFonts w:ascii="Arial" w:eastAsia="Arial Unicode MS" w:hAnsi="Arial" w:cs="Arial"/>
          <w:sz w:val="24"/>
          <w:szCs w:val="24"/>
        </w:rPr>
        <w:t>(Diez mil pesos 00/100 moneda nacional), para gastos menores (caja chica), con la finalidad de costear las tareas cotidianas durante el periodo comprendido desde el uno de enero al treinta y uno de diciembre de dos mil veinti</w:t>
      </w:r>
      <w:r w:rsidR="0081530A">
        <w:rPr>
          <w:rFonts w:ascii="Arial" w:eastAsia="Arial Unicode MS" w:hAnsi="Arial" w:cs="Arial"/>
          <w:sz w:val="24"/>
          <w:szCs w:val="24"/>
        </w:rPr>
        <w:t>séis</w:t>
      </w:r>
      <w:r w:rsidRPr="005E02C9">
        <w:rPr>
          <w:rFonts w:ascii="Arial" w:eastAsia="Arial Unicode MS" w:hAnsi="Arial" w:cs="Arial"/>
          <w:sz w:val="24"/>
          <w:szCs w:val="24"/>
        </w:rPr>
        <w:t>.</w:t>
      </w:r>
    </w:p>
    <w:p w14:paraId="342812E3" w14:textId="77777777" w:rsidR="005E02C9" w:rsidRPr="005E02C9" w:rsidRDefault="005E02C9" w:rsidP="005E02C9">
      <w:pPr>
        <w:spacing w:line="360" w:lineRule="auto"/>
        <w:ind w:firstLine="708"/>
        <w:jc w:val="both"/>
        <w:rPr>
          <w:rFonts w:ascii="Arial" w:eastAsia="Arial Unicode MS" w:hAnsi="Arial" w:cs="Arial"/>
          <w:sz w:val="24"/>
          <w:szCs w:val="24"/>
        </w:rPr>
      </w:pPr>
    </w:p>
    <w:p w14:paraId="006967A2" w14:textId="4C68AA27"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Noveno. </w:t>
      </w:r>
      <w:r w:rsidRPr="005E02C9">
        <w:rPr>
          <w:rFonts w:ascii="Arial" w:eastAsia="Arial Unicode MS" w:hAnsi="Arial" w:cs="Arial"/>
          <w:sz w:val="24"/>
          <w:szCs w:val="24"/>
        </w:rPr>
        <w:t xml:space="preserve">Con fundamento en lo dispuesto en el 45 párrafo primero, fracciones II, IV, X y XIII, del Reglamento Interior del Tribunal Estatal de Justicia Administrativa de San Luis Potosí, se autoriza al </w:t>
      </w:r>
      <w:proofErr w:type="gramStart"/>
      <w:r w:rsidRPr="005E02C9">
        <w:rPr>
          <w:rFonts w:ascii="Arial" w:eastAsia="Arial Unicode MS" w:hAnsi="Arial" w:cs="Arial"/>
          <w:sz w:val="24"/>
          <w:szCs w:val="24"/>
        </w:rPr>
        <w:t>Director</w:t>
      </w:r>
      <w:proofErr w:type="gramEnd"/>
      <w:r w:rsidRPr="005E02C9">
        <w:rPr>
          <w:rFonts w:ascii="Arial" w:eastAsia="Arial Unicode MS" w:hAnsi="Arial" w:cs="Arial"/>
          <w:sz w:val="24"/>
          <w:szCs w:val="24"/>
        </w:rPr>
        <w:t xml:space="preserve"> de la Unidad de Administración y Finanzas, para que </w:t>
      </w:r>
      <w:r w:rsidR="0081530A">
        <w:rPr>
          <w:rFonts w:ascii="Arial" w:eastAsia="Arial Unicode MS" w:hAnsi="Arial" w:cs="Arial"/>
          <w:sz w:val="24"/>
          <w:szCs w:val="24"/>
        </w:rPr>
        <w:t xml:space="preserve">ejerza </w:t>
      </w:r>
      <w:r w:rsidRPr="005E02C9">
        <w:rPr>
          <w:rFonts w:ascii="Arial" w:eastAsia="Arial Unicode MS" w:hAnsi="Arial" w:cs="Arial"/>
          <w:sz w:val="24"/>
          <w:szCs w:val="24"/>
        </w:rPr>
        <w:t>el presupuesto de egresos aprobado para el ejercicio dos mil veinti</w:t>
      </w:r>
      <w:r w:rsidR="0081530A">
        <w:rPr>
          <w:rFonts w:ascii="Arial" w:eastAsia="Arial Unicode MS" w:hAnsi="Arial" w:cs="Arial"/>
          <w:sz w:val="24"/>
          <w:szCs w:val="24"/>
        </w:rPr>
        <w:t>séis</w:t>
      </w:r>
      <w:r w:rsidRPr="005E02C9">
        <w:rPr>
          <w:rFonts w:ascii="Arial" w:eastAsia="Arial Unicode MS" w:hAnsi="Arial" w:cs="Arial"/>
          <w:sz w:val="24"/>
          <w:szCs w:val="24"/>
        </w:rPr>
        <w:t xml:space="preserve">; </w:t>
      </w:r>
      <w:r w:rsidR="002D7DD1">
        <w:rPr>
          <w:rFonts w:ascii="Arial" w:eastAsia="Arial Unicode MS" w:hAnsi="Arial" w:cs="Arial"/>
          <w:sz w:val="24"/>
          <w:szCs w:val="24"/>
        </w:rPr>
        <w:t xml:space="preserve">así como para que </w:t>
      </w:r>
      <w:r w:rsidRPr="005E02C9">
        <w:rPr>
          <w:rFonts w:ascii="Arial" w:eastAsia="Arial Unicode MS" w:hAnsi="Arial" w:cs="Arial"/>
          <w:sz w:val="24"/>
          <w:szCs w:val="24"/>
        </w:rPr>
        <w:t xml:space="preserve">aplique la partida aprobada con carácter de revolvente y sujeta a comprobación, correspondiente a gastos menores (caja chica). </w:t>
      </w:r>
    </w:p>
    <w:p w14:paraId="66B96B2B" w14:textId="77777777" w:rsidR="005E02C9" w:rsidRPr="005E02C9" w:rsidRDefault="005E02C9" w:rsidP="005E02C9">
      <w:pPr>
        <w:spacing w:line="360" w:lineRule="auto"/>
        <w:ind w:firstLine="708"/>
        <w:jc w:val="both"/>
        <w:rPr>
          <w:rFonts w:ascii="Arial" w:eastAsia="Arial Unicode MS" w:hAnsi="Arial" w:cs="Arial"/>
          <w:sz w:val="24"/>
          <w:szCs w:val="24"/>
        </w:rPr>
      </w:pPr>
    </w:p>
    <w:p w14:paraId="72514F19" w14:textId="343D0E20" w:rsidR="005E02C9" w:rsidRPr="005E02C9" w:rsidRDefault="005E02C9" w:rsidP="005E02C9">
      <w:pPr>
        <w:spacing w:line="360" w:lineRule="auto"/>
        <w:ind w:firstLine="708"/>
        <w:jc w:val="both"/>
        <w:rPr>
          <w:rFonts w:ascii="Arial" w:eastAsia="Arial Unicode MS" w:hAnsi="Arial" w:cs="Arial"/>
          <w:sz w:val="24"/>
          <w:szCs w:val="24"/>
        </w:rPr>
      </w:pPr>
      <w:r w:rsidRPr="005E02C9">
        <w:rPr>
          <w:rFonts w:ascii="Arial" w:eastAsia="Arial Unicode MS" w:hAnsi="Arial" w:cs="Arial"/>
          <w:b/>
          <w:bCs/>
          <w:sz w:val="24"/>
          <w:szCs w:val="24"/>
        </w:rPr>
        <w:t xml:space="preserve">Décimo. </w:t>
      </w:r>
      <w:r w:rsidR="0054232E" w:rsidRPr="005E02C9">
        <w:rPr>
          <w:rFonts w:ascii="Arial" w:eastAsia="Arial Unicode MS" w:hAnsi="Arial" w:cs="Arial"/>
          <w:sz w:val="24"/>
          <w:szCs w:val="24"/>
        </w:rPr>
        <w:t xml:space="preserve">Se ordena que la documentación relativa a este punto se agregue al apéndice como Anexo </w:t>
      </w:r>
      <w:r w:rsidR="0054232E">
        <w:rPr>
          <w:rFonts w:ascii="Arial" w:eastAsia="Arial Unicode MS" w:hAnsi="Arial" w:cs="Arial"/>
          <w:sz w:val="24"/>
          <w:szCs w:val="24"/>
        </w:rPr>
        <w:t>1</w:t>
      </w:r>
      <w:r w:rsidR="0054232E" w:rsidRPr="005E02C9">
        <w:rPr>
          <w:rFonts w:ascii="Arial" w:eastAsia="Arial Unicode MS" w:hAnsi="Arial" w:cs="Arial"/>
          <w:sz w:val="24"/>
          <w:szCs w:val="24"/>
        </w:rPr>
        <w:t>.</w:t>
      </w:r>
    </w:p>
    <w:p w14:paraId="036E2D90" w14:textId="77777777" w:rsidR="00B27779" w:rsidRPr="004528F8" w:rsidRDefault="00B27779" w:rsidP="00A55DF4">
      <w:pPr>
        <w:spacing w:line="360" w:lineRule="auto"/>
        <w:jc w:val="both"/>
        <w:rPr>
          <w:rFonts w:ascii="Arial" w:eastAsia="Arial Unicode MS" w:hAnsi="Arial" w:cs="Arial"/>
          <w:sz w:val="24"/>
          <w:szCs w:val="24"/>
        </w:rPr>
      </w:pPr>
    </w:p>
    <w:p w14:paraId="00B2B026" w14:textId="23CEC63E" w:rsidR="00EA22FA" w:rsidRPr="00EA22FA" w:rsidRDefault="00B27779" w:rsidP="00EA22FA">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lastRenderedPageBreak/>
        <w:t xml:space="preserve">4. </w:t>
      </w:r>
      <w:r w:rsidRPr="004528F8">
        <w:rPr>
          <w:rFonts w:ascii="Arial" w:eastAsia="Arial Unicode MS" w:hAnsi="Arial" w:cs="Arial"/>
          <w:sz w:val="24"/>
          <w:szCs w:val="24"/>
        </w:rPr>
        <w:t xml:space="preserve">Continuando con el desahogo del orden del día, la Magistrada </w:t>
      </w:r>
      <w:proofErr w:type="gramStart"/>
      <w:r w:rsidRPr="004528F8">
        <w:rPr>
          <w:rFonts w:ascii="Arial" w:eastAsia="Arial Unicode MS" w:hAnsi="Arial" w:cs="Arial"/>
          <w:sz w:val="24"/>
          <w:szCs w:val="24"/>
        </w:rPr>
        <w:t>Presidenta</w:t>
      </w:r>
      <w:proofErr w:type="gramEnd"/>
      <w:r w:rsidRPr="004528F8">
        <w:rPr>
          <w:rFonts w:ascii="Arial" w:eastAsia="Arial Unicode MS" w:hAnsi="Arial" w:cs="Arial"/>
          <w:sz w:val="24"/>
          <w:szCs w:val="24"/>
        </w:rPr>
        <w:t xml:space="preserve"> señala que el punto III del mismo, es el relativo a</w:t>
      </w:r>
      <w:r w:rsidR="00EA22FA">
        <w:rPr>
          <w:rFonts w:ascii="Arial" w:eastAsia="Arial Unicode MS" w:hAnsi="Arial" w:cs="Arial"/>
          <w:sz w:val="24"/>
          <w:szCs w:val="24"/>
        </w:rPr>
        <w:t xml:space="preserve"> </w:t>
      </w:r>
      <w:r w:rsidR="00EA22FA" w:rsidRPr="00EA22FA">
        <w:rPr>
          <w:rFonts w:ascii="Arial" w:eastAsia="Arial Unicode MS" w:hAnsi="Arial" w:cs="Arial"/>
          <w:sz w:val="24"/>
          <w:szCs w:val="24"/>
        </w:rPr>
        <w:t>la aprobación en su caso, del proyecto de: "ACUERDO GENERAL MEDIANTE EL CUAL SE EXPIDE EL MANUAL DE REMUNERACIONES DE LAS PERSONAS SERVIDORAS PÚBLICAS DE CONFIANZA, LAS MAGISTRADAS Y LOS MAGISTRADOS DEL TRIBUNAL ESTATAL DE JUSTICIA ADMINISTRATIVA DE SAN LUIS POTOSÍ, PARA EL EJERCICIO FISCAL 202</w:t>
      </w:r>
      <w:r w:rsidR="00EA22FA">
        <w:rPr>
          <w:rFonts w:ascii="Arial" w:eastAsia="Arial Unicode MS" w:hAnsi="Arial" w:cs="Arial"/>
          <w:sz w:val="24"/>
          <w:szCs w:val="24"/>
        </w:rPr>
        <w:t>6</w:t>
      </w:r>
      <w:r w:rsidR="00EA22FA" w:rsidRPr="00EA22FA">
        <w:rPr>
          <w:rFonts w:ascii="Arial" w:eastAsia="Arial Unicode MS" w:hAnsi="Arial" w:cs="Arial"/>
          <w:sz w:val="24"/>
          <w:szCs w:val="24"/>
        </w:rPr>
        <w:t>.".</w:t>
      </w:r>
    </w:p>
    <w:p w14:paraId="621C54FB" w14:textId="77777777" w:rsidR="00EA22FA" w:rsidRPr="00EA22FA" w:rsidRDefault="00EA22FA" w:rsidP="00EA22FA">
      <w:pPr>
        <w:spacing w:line="360" w:lineRule="auto"/>
        <w:ind w:firstLine="708"/>
        <w:jc w:val="both"/>
        <w:rPr>
          <w:rFonts w:ascii="Arial" w:eastAsia="Arial Unicode MS" w:hAnsi="Arial" w:cs="Arial"/>
          <w:sz w:val="24"/>
          <w:szCs w:val="24"/>
        </w:rPr>
      </w:pPr>
    </w:p>
    <w:p w14:paraId="73F51457" w14:textId="77777777" w:rsidR="00EA22FA" w:rsidRPr="00EA22FA" w:rsidRDefault="00EA22FA" w:rsidP="00EA22FA">
      <w:pPr>
        <w:spacing w:line="360" w:lineRule="auto"/>
        <w:ind w:firstLine="708"/>
        <w:jc w:val="both"/>
        <w:rPr>
          <w:rFonts w:ascii="Arial" w:eastAsia="Arial Unicode MS" w:hAnsi="Arial" w:cs="Arial"/>
          <w:sz w:val="24"/>
          <w:szCs w:val="24"/>
        </w:rPr>
      </w:pPr>
      <w:r w:rsidRPr="00EA22FA">
        <w:rPr>
          <w:rFonts w:ascii="Arial" w:eastAsia="Arial Unicode MS" w:hAnsi="Arial" w:cs="Arial"/>
          <w:sz w:val="24"/>
          <w:szCs w:val="24"/>
        </w:rPr>
        <w:t xml:space="preserve">Por instrucción de la Magistrada </w:t>
      </w:r>
      <w:proofErr w:type="gramStart"/>
      <w:r w:rsidRPr="00EA22FA">
        <w:rPr>
          <w:rFonts w:ascii="Arial" w:eastAsia="Arial Unicode MS" w:hAnsi="Arial" w:cs="Arial"/>
          <w:sz w:val="24"/>
          <w:szCs w:val="24"/>
        </w:rPr>
        <w:t>Presidenta</w:t>
      </w:r>
      <w:proofErr w:type="gramEnd"/>
      <w:r w:rsidRPr="00EA22FA">
        <w:rPr>
          <w:rFonts w:ascii="Arial" w:eastAsia="Arial Unicode MS" w:hAnsi="Arial" w:cs="Arial"/>
          <w:sz w:val="24"/>
          <w:szCs w:val="24"/>
        </w:rPr>
        <w:t xml:space="preserve">, el </w:t>
      </w:r>
      <w:proofErr w:type="gramStart"/>
      <w:r w:rsidRPr="00EA22FA">
        <w:rPr>
          <w:rFonts w:ascii="Arial" w:eastAsia="Arial Unicode MS" w:hAnsi="Arial" w:cs="Arial"/>
          <w:sz w:val="24"/>
          <w:szCs w:val="24"/>
        </w:rPr>
        <w:t>Director</w:t>
      </w:r>
      <w:proofErr w:type="gramEnd"/>
      <w:r w:rsidRPr="00EA22FA">
        <w:rPr>
          <w:rFonts w:ascii="Arial" w:eastAsia="Arial Unicode MS" w:hAnsi="Arial" w:cs="Arial"/>
          <w:sz w:val="24"/>
          <w:szCs w:val="24"/>
        </w:rPr>
        <w:t xml:space="preserve"> de la Unidad de Administración y Finanzas, hace una presentación del proyecto en mención. </w:t>
      </w:r>
    </w:p>
    <w:p w14:paraId="1C1A41AC" w14:textId="77777777" w:rsidR="00EA22FA" w:rsidRPr="00EA22FA" w:rsidRDefault="00EA22FA" w:rsidP="00EA22FA">
      <w:pPr>
        <w:spacing w:line="360" w:lineRule="auto"/>
        <w:ind w:firstLine="708"/>
        <w:jc w:val="both"/>
        <w:rPr>
          <w:rFonts w:ascii="Arial" w:eastAsia="Arial Unicode MS" w:hAnsi="Arial" w:cs="Arial"/>
          <w:sz w:val="24"/>
          <w:szCs w:val="24"/>
        </w:rPr>
      </w:pPr>
    </w:p>
    <w:p w14:paraId="365624E6" w14:textId="77777777" w:rsidR="00EA22FA" w:rsidRPr="00EA22FA" w:rsidRDefault="00EA22FA" w:rsidP="00EA22FA">
      <w:pPr>
        <w:spacing w:line="360" w:lineRule="auto"/>
        <w:ind w:firstLine="708"/>
        <w:jc w:val="both"/>
        <w:rPr>
          <w:rFonts w:ascii="Arial" w:eastAsia="Arial Unicode MS" w:hAnsi="Arial" w:cs="Arial"/>
          <w:b/>
          <w:bCs/>
          <w:sz w:val="24"/>
          <w:szCs w:val="24"/>
        </w:rPr>
      </w:pPr>
      <w:r w:rsidRPr="00EA22FA">
        <w:rPr>
          <w:rFonts w:ascii="Arial" w:eastAsia="Arial Unicode MS" w:hAnsi="Arial" w:cs="Arial"/>
          <w:sz w:val="24"/>
          <w:szCs w:val="24"/>
        </w:rPr>
        <w:t>Una vez que se expresaron al respecto los comentarios de las Magistradas y los Magistrados, emiten por unanimidad de votos el siguiente acuerdo:</w:t>
      </w:r>
    </w:p>
    <w:p w14:paraId="21D254FD" w14:textId="77777777" w:rsidR="00EA22FA" w:rsidRPr="00EA22FA" w:rsidRDefault="00EA22FA" w:rsidP="00EA22FA">
      <w:pPr>
        <w:spacing w:line="360" w:lineRule="auto"/>
        <w:ind w:firstLine="708"/>
        <w:jc w:val="both"/>
        <w:rPr>
          <w:rFonts w:ascii="Arial" w:eastAsia="Arial Unicode MS" w:hAnsi="Arial" w:cs="Arial"/>
          <w:sz w:val="24"/>
          <w:szCs w:val="24"/>
        </w:rPr>
      </w:pPr>
    </w:p>
    <w:p w14:paraId="391121F6" w14:textId="6E46BC22" w:rsidR="00EA22FA" w:rsidRPr="005E02C9" w:rsidRDefault="00EA22FA" w:rsidP="00EA22FA">
      <w:pPr>
        <w:spacing w:line="360" w:lineRule="auto"/>
        <w:ind w:firstLine="708"/>
        <w:jc w:val="center"/>
        <w:rPr>
          <w:rFonts w:ascii="Arial" w:eastAsia="Arial Unicode MS" w:hAnsi="Arial" w:cs="Arial"/>
          <w:b/>
          <w:bCs/>
          <w:sz w:val="24"/>
          <w:szCs w:val="24"/>
        </w:rPr>
      </w:pPr>
      <w:r w:rsidRPr="005E02C9">
        <w:rPr>
          <w:rFonts w:ascii="Arial" w:eastAsia="Arial Unicode MS" w:hAnsi="Arial" w:cs="Arial"/>
          <w:b/>
          <w:bCs/>
          <w:sz w:val="24"/>
          <w:szCs w:val="24"/>
        </w:rPr>
        <w:t>PL1-0</w:t>
      </w:r>
      <w:r>
        <w:rPr>
          <w:rFonts w:ascii="Arial" w:eastAsia="Arial Unicode MS" w:hAnsi="Arial" w:cs="Arial"/>
          <w:b/>
          <w:bCs/>
          <w:sz w:val="24"/>
          <w:szCs w:val="24"/>
        </w:rPr>
        <w:t>4</w:t>
      </w:r>
      <w:r w:rsidRPr="005E02C9">
        <w:rPr>
          <w:rFonts w:ascii="Arial" w:eastAsia="Arial Unicode MS" w:hAnsi="Arial" w:cs="Arial"/>
          <w:b/>
          <w:bCs/>
          <w:sz w:val="24"/>
          <w:szCs w:val="24"/>
        </w:rPr>
        <w:t>/202</w:t>
      </w:r>
      <w:r>
        <w:rPr>
          <w:rFonts w:ascii="Arial" w:eastAsia="Arial Unicode MS" w:hAnsi="Arial" w:cs="Arial"/>
          <w:b/>
          <w:bCs/>
          <w:sz w:val="24"/>
          <w:szCs w:val="24"/>
        </w:rPr>
        <w:t>6</w:t>
      </w:r>
      <w:r w:rsidRPr="005E02C9">
        <w:rPr>
          <w:rFonts w:ascii="Arial" w:eastAsia="Arial Unicode MS" w:hAnsi="Arial" w:cs="Arial"/>
          <w:b/>
          <w:bCs/>
          <w:sz w:val="24"/>
          <w:szCs w:val="24"/>
        </w:rPr>
        <w:t>-2</w:t>
      </w:r>
      <w:r>
        <w:rPr>
          <w:rFonts w:ascii="Arial" w:eastAsia="Arial Unicode MS" w:hAnsi="Arial" w:cs="Arial"/>
          <w:b/>
          <w:bCs/>
          <w:sz w:val="24"/>
          <w:szCs w:val="24"/>
        </w:rPr>
        <w:t>4</w:t>
      </w:r>
      <w:r w:rsidRPr="005E02C9">
        <w:rPr>
          <w:rFonts w:ascii="Arial" w:eastAsia="Arial Unicode MS" w:hAnsi="Arial" w:cs="Arial"/>
          <w:b/>
          <w:bCs/>
          <w:sz w:val="24"/>
          <w:szCs w:val="24"/>
        </w:rPr>
        <w:t>-0</w:t>
      </w:r>
      <w:r>
        <w:rPr>
          <w:rFonts w:ascii="Arial" w:eastAsia="Arial Unicode MS" w:hAnsi="Arial" w:cs="Arial"/>
          <w:b/>
          <w:bCs/>
          <w:sz w:val="24"/>
          <w:szCs w:val="24"/>
        </w:rPr>
        <w:t>3</w:t>
      </w:r>
      <w:r w:rsidRPr="005E02C9">
        <w:rPr>
          <w:rFonts w:ascii="Arial" w:eastAsia="Arial Unicode MS" w:hAnsi="Arial" w:cs="Arial"/>
          <w:b/>
          <w:bCs/>
          <w:sz w:val="24"/>
          <w:szCs w:val="24"/>
        </w:rPr>
        <w:t>-202</w:t>
      </w:r>
      <w:r>
        <w:rPr>
          <w:rFonts w:ascii="Arial" w:eastAsia="Arial Unicode MS" w:hAnsi="Arial" w:cs="Arial"/>
          <w:b/>
          <w:bCs/>
          <w:sz w:val="24"/>
          <w:szCs w:val="24"/>
        </w:rPr>
        <w:t>6</w:t>
      </w:r>
      <w:r w:rsidRPr="005E02C9">
        <w:rPr>
          <w:rFonts w:ascii="Arial" w:eastAsia="Arial Unicode MS" w:hAnsi="Arial" w:cs="Arial"/>
          <w:b/>
          <w:bCs/>
          <w:sz w:val="24"/>
          <w:szCs w:val="24"/>
        </w:rPr>
        <w:t>-</w:t>
      </w:r>
      <w:r>
        <w:rPr>
          <w:rFonts w:ascii="Arial" w:eastAsia="Arial Unicode MS" w:hAnsi="Arial" w:cs="Arial"/>
          <w:b/>
          <w:bCs/>
          <w:sz w:val="24"/>
          <w:szCs w:val="24"/>
        </w:rPr>
        <w:t>2</w:t>
      </w:r>
    </w:p>
    <w:p w14:paraId="02002420" w14:textId="77777777" w:rsidR="00EA22FA" w:rsidRPr="00EA22FA" w:rsidRDefault="00EA22FA" w:rsidP="00EA22FA">
      <w:pPr>
        <w:spacing w:line="360" w:lineRule="auto"/>
        <w:ind w:firstLine="708"/>
        <w:jc w:val="both"/>
        <w:rPr>
          <w:rFonts w:ascii="Arial" w:eastAsia="Arial Unicode MS" w:hAnsi="Arial" w:cs="Arial"/>
          <w:sz w:val="24"/>
          <w:szCs w:val="24"/>
        </w:rPr>
      </w:pPr>
    </w:p>
    <w:p w14:paraId="5A76822A" w14:textId="7148509E" w:rsidR="00EA22FA" w:rsidRPr="00EA22FA" w:rsidRDefault="00EA22FA" w:rsidP="00EA22FA">
      <w:pPr>
        <w:spacing w:line="360" w:lineRule="auto"/>
        <w:ind w:firstLine="708"/>
        <w:jc w:val="both"/>
        <w:rPr>
          <w:rFonts w:ascii="Arial" w:eastAsia="Arial Unicode MS" w:hAnsi="Arial" w:cs="Arial"/>
          <w:sz w:val="24"/>
          <w:szCs w:val="24"/>
        </w:rPr>
      </w:pPr>
      <w:r w:rsidRPr="00EA22FA">
        <w:rPr>
          <w:rFonts w:ascii="Arial" w:eastAsia="Arial Unicode MS" w:hAnsi="Arial" w:cs="Arial"/>
          <w:b/>
          <w:bCs/>
          <w:sz w:val="24"/>
          <w:szCs w:val="24"/>
        </w:rPr>
        <w:t xml:space="preserve">Primero. </w:t>
      </w:r>
      <w:r w:rsidRPr="00EA22FA">
        <w:rPr>
          <w:rFonts w:ascii="Arial" w:eastAsia="Arial Unicode MS" w:hAnsi="Arial" w:cs="Arial"/>
          <w:sz w:val="24"/>
          <w:szCs w:val="24"/>
        </w:rPr>
        <w:t xml:space="preserve">Con fundamento en lo dispuesto por los artículos 20 fracciones I y XXX, de la Ley Orgánica del Tribunal Estatal de Justicia Administrativa de San Luis Potosí; </w:t>
      </w:r>
      <w:r w:rsidR="00095FB7">
        <w:rPr>
          <w:rFonts w:ascii="Arial" w:eastAsia="Arial Unicode MS" w:hAnsi="Arial" w:cs="Arial"/>
          <w:sz w:val="24"/>
          <w:szCs w:val="24"/>
        </w:rPr>
        <w:t xml:space="preserve">y </w:t>
      </w:r>
      <w:r w:rsidRPr="00EA22FA">
        <w:rPr>
          <w:rFonts w:ascii="Arial" w:eastAsia="Arial Unicode MS" w:hAnsi="Arial" w:cs="Arial"/>
          <w:sz w:val="24"/>
          <w:szCs w:val="24"/>
        </w:rPr>
        <w:t>21 de la Ley Reglamentaria del artículo 133 de la Constitución Política del Estado Libre y Soberano de San Luis Potosí, en materia de remuneraciones; el Pleno aprueba el proyecto de: "ACUERDO GENERAL MEDIANTE EL CUAL SE EXPIDE EL MANUAL DE REMUNERACIONES DE LAS PERSONAS SERVIDORAS PÚBLICAS DE CONFIANZA, LAS MAGISTRADAS Y LOS MAGISTRADOS DEL TRIBUNAL ESTATAL DE JUSTICIA ADMINISTRATIVA DE SAN LUIS POTOSÍ, PARA EL EJERCICIO FISCAL 202</w:t>
      </w:r>
      <w:r>
        <w:rPr>
          <w:rFonts w:ascii="Arial" w:eastAsia="Arial Unicode MS" w:hAnsi="Arial" w:cs="Arial"/>
          <w:sz w:val="24"/>
          <w:szCs w:val="24"/>
        </w:rPr>
        <w:t>6</w:t>
      </w:r>
      <w:r w:rsidRPr="00EA22FA">
        <w:rPr>
          <w:rFonts w:ascii="Arial" w:eastAsia="Arial Unicode MS" w:hAnsi="Arial" w:cs="Arial"/>
          <w:sz w:val="24"/>
          <w:szCs w:val="24"/>
        </w:rPr>
        <w:t>."</w:t>
      </w:r>
    </w:p>
    <w:p w14:paraId="0F6C7B5A" w14:textId="77777777" w:rsidR="00EA22FA" w:rsidRPr="00EA22FA" w:rsidRDefault="00EA22FA" w:rsidP="00EA22FA">
      <w:pPr>
        <w:spacing w:line="360" w:lineRule="auto"/>
        <w:ind w:firstLine="708"/>
        <w:jc w:val="both"/>
        <w:rPr>
          <w:rFonts w:ascii="Arial" w:eastAsia="Arial Unicode MS" w:hAnsi="Arial" w:cs="Arial"/>
          <w:sz w:val="24"/>
          <w:szCs w:val="24"/>
        </w:rPr>
      </w:pPr>
    </w:p>
    <w:p w14:paraId="4DEC1594" w14:textId="7E49B43B" w:rsidR="00EA22FA" w:rsidRPr="00EA22FA" w:rsidRDefault="00EA22FA" w:rsidP="00095FB7">
      <w:pPr>
        <w:spacing w:line="360" w:lineRule="auto"/>
        <w:ind w:firstLine="708"/>
        <w:jc w:val="both"/>
        <w:rPr>
          <w:rFonts w:ascii="Arial" w:eastAsia="Arial Unicode MS" w:hAnsi="Arial" w:cs="Arial"/>
          <w:sz w:val="24"/>
          <w:szCs w:val="24"/>
        </w:rPr>
      </w:pPr>
      <w:r w:rsidRPr="00EA22FA">
        <w:rPr>
          <w:rFonts w:ascii="Arial" w:eastAsia="Arial Unicode MS" w:hAnsi="Arial" w:cs="Arial"/>
          <w:b/>
          <w:bCs/>
          <w:sz w:val="24"/>
          <w:szCs w:val="24"/>
        </w:rPr>
        <w:t xml:space="preserve">Segundo. </w:t>
      </w:r>
      <w:r w:rsidRPr="00EA22FA">
        <w:rPr>
          <w:rFonts w:ascii="Arial" w:eastAsia="Arial Unicode MS" w:hAnsi="Arial" w:cs="Arial"/>
          <w:sz w:val="24"/>
          <w:szCs w:val="24"/>
        </w:rPr>
        <w:t xml:space="preserve">Con base en los artículos 50 fracción I, de la Ley Orgánica del Tribunal Estatal de Justicia Administrativa de San Luis Potosí; 16 fracciones III, V y VII, de su Reglamento Interior; y, 21 párrafo segundo, de la Ley Reglamentaria del artículo 133 de la Constitución Política del Estado Libre y Soberano de San Luis Potosí, en materia de remuneraciones; remítase el acuerdo que nos ocupa a la Dirección del Periódico Oficial del Estado "Plan de San Luis", para su publicación.   </w:t>
      </w:r>
    </w:p>
    <w:p w14:paraId="7504B7F6" w14:textId="77777777" w:rsidR="00EA22FA" w:rsidRPr="00EA22FA" w:rsidRDefault="00EA22FA" w:rsidP="00EA22FA">
      <w:pPr>
        <w:spacing w:line="360" w:lineRule="auto"/>
        <w:ind w:firstLine="708"/>
        <w:jc w:val="both"/>
        <w:rPr>
          <w:rFonts w:ascii="Arial" w:eastAsia="Arial Unicode MS" w:hAnsi="Arial" w:cs="Arial"/>
          <w:sz w:val="24"/>
          <w:szCs w:val="24"/>
        </w:rPr>
      </w:pPr>
      <w:r w:rsidRPr="00EA22FA">
        <w:rPr>
          <w:rFonts w:ascii="Arial" w:eastAsia="Arial Unicode MS" w:hAnsi="Arial" w:cs="Arial"/>
          <w:b/>
          <w:bCs/>
          <w:sz w:val="24"/>
          <w:szCs w:val="24"/>
        </w:rPr>
        <w:lastRenderedPageBreak/>
        <w:t xml:space="preserve">Tercero. </w:t>
      </w:r>
      <w:r w:rsidRPr="00EA22FA">
        <w:rPr>
          <w:rFonts w:ascii="Arial" w:eastAsia="Arial Unicode MS" w:hAnsi="Arial" w:cs="Arial"/>
          <w:sz w:val="24"/>
          <w:szCs w:val="24"/>
        </w:rPr>
        <w:t>De acuerdo con el artículo 38 fracción IX, del Reglamento Interior del Tribunal Estatal de Justicia Administrativa de San Luis Potosí; se instruye a la Unidad de Tecnologías de la Información y la Comunicación para que publique el acuerdo en el apartado de "Normatividad" de los portales de internet e intranet.</w:t>
      </w:r>
    </w:p>
    <w:p w14:paraId="51125978" w14:textId="77777777" w:rsidR="00EA22FA" w:rsidRPr="00EA22FA" w:rsidRDefault="00EA22FA" w:rsidP="00EA22FA">
      <w:pPr>
        <w:spacing w:line="360" w:lineRule="auto"/>
        <w:ind w:firstLine="708"/>
        <w:jc w:val="both"/>
        <w:rPr>
          <w:rFonts w:ascii="Arial" w:eastAsia="Arial Unicode MS" w:hAnsi="Arial" w:cs="Arial"/>
          <w:sz w:val="24"/>
          <w:szCs w:val="24"/>
        </w:rPr>
      </w:pPr>
    </w:p>
    <w:p w14:paraId="47FF293C" w14:textId="77777777" w:rsidR="00EA22FA" w:rsidRPr="00EA22FA" w:rsidRDefault="00EA22FA" w:rsidP="00EA22FA">
      <w:pPr>
        <w:spacing w:line="360" w:lineRule="auto"/>
        <w:ind w:firstLine="708"/>
        <w:jc w:val="both"/>
        <w:rPr>
          <w:rFonts w:ascii="Arial" w:eastAsia="Arial Unicode MS" w:hAnsi="Arial" w:cs="Arial"/>
          <w:sz w:val="24"/>
          <w:szCs w:val="24"/>
        </w:rPr>
      </w:pPr>
      <w:r w:rsidRPr="00EA22FA">
        <w:rPr>
          <w:rFonts w:ascii="Arial" w:eastAsia="Arial Unicode MS" w:hAnsi="Arial" w:cs="Arial"/>
          <w:b/>
          <w:bCs/>
          <w:sz w:val="24"/>
          <w:szCs w:val="24"/>
        </w:rPr>
        <w:t xml:space="preserve">Cuarto. </w:t>
      </w:r>
      <w:r w:rsidRPr="00EA22FA">
        <w:rPr>
          <w:rFonts w:ascii="Arial" w:eastAsia="Arial Unicode MS" w:hAnsi="Arial" w:cs="Arial"/>
          <w:sz w:val="24"/>
          <w:szCs w:val="24"/>
        </w:rPr>
        <w:t xml:space="preserve">De conformidad con lo dispuesto por el artículo 61 fracción II, de la de la Ley Orgánica del Tribunal Estatal de Justicia Administrativa de San Luis Potosí; comuníquese el contenido del presente acuerdo para su conocimiento y efectos procedentes al Órgano Interno de Control. </w:t>
      </w:r>
    </w:p>
    <w:p w14:paraId="2E33A2D7" w14:textId="22DDB811" w:rsidR="00EA22FA" w:rsidRDefault="00EA22FA" w:rsidP="00B27779">
      <w:pPr>
        <w:spacing w:line="360" w:lineRule="auto"/>
        <w:ind w:firstLine="708"/>
        <w:jc w:val="both"/>
        <w:rPr>
          <w:rFonts w:ascii="Arial" w:eastAsia="Arial Unicode MS" w:hAnsi="Arial" w:cs="Arial"/>
          <w:sz w:val="24"/>
          <w:szCs w:val="24"/>
        </w:rPr>
      </w:pPr>
    </w:p>
    <w:p w14:paraId="74F11572" w14:textId="166B5B4D" w:rsidR="0047116D" w:rsidRPr="0047116D" w:rsidRDefault="00A43FD4" w:rsidP="0047116D">
      <w:pPr>
        <w:spacing w:line="360" w:lineRule="auto"/>
        <w:ind w:firstLine="708"/>
        <w:jc w:val="both"/>
        <w:rPr>
          <w:rFonts w:ascii="Arial" w:eastAsia="Arial Unicode MS" w:hAnsi="Arial" w:cs="Arial"/>
          <w:sz w:val="24"/>
          <w:szCs w:val="24"/>
        </w:rPr>
      </w:pPr>
      <w:r>
        <w:rPr>
          <w:rFonts w:ascii="Arial" w:eastAsia="Arial Unicode MS" w:hAnsi="Arial" w:cs="Arial"/>
          <w:b/>
          <w:bCs/>
          <w:sz w:val="24"/>
          <w:szCs w:val="24"/>
        </w:rPr>
        <w:t>5</w:t>
      </w:r>
      <w:r w:rsidR="0047116D" w:rsidRPr="004528F8">
        <w:rPr>
          <w:rFonts w:ascii="Arial" w:eastAsia="Arial Unicode MS" w:hAnsi="Arial" w:cs="Arial"/>
          <w:b/>
          <w:bCs/>
          <w:sz w:val="24"/>
          <w:szCs w:val="24"/>
        </w:rPr>
        <w:t xml:space="preserve">. </w:t>
      </w:r>
      <w:r w:rsidR="0047116D" w:rsidRPr="0047116D">
        <w:rPr>
          <w:rFonts w:ascii="Arial" w:eastAsia="Arial Unicode MS" w:hAnsi="Arial" w:cs="Arial"/>
          <w:sz w:val="24"/>
          <w:szCs w:val="24"/>
        </w:rPr>
        <w:t>A</w:t>
      </w:r>
      <w:r w:rsidR="0047116D">
        <w:rPr>
          <w:rFonts w:ascii="Arial" w:eastAsia="Arial Unicode MS" w:hAnsi="Arial" w:cs="Arial"/>
          <w:b/>
          <w:bCs/>
          <w:sz w:val="24"/>
          <w:szCs w:val="24"/>
        </w:rPr>
        <w:t xml:space="preserve"> </w:t>
      </w:r>
      <w:r w:rsidR="0047116D">
        <w:rPr>
          <w:rFonts w:ascii="Arial" w:eastAsia="Arial Unicode MS" w:hAnsi="Arial" w:cs="Arial"/>
          <w:sz w:val="24"/>
          <w:szCs w:val="24"/>
        </w:rPr>
        <w:t>c</w:t>
      </w:r>
      <w:r w:rsidR="0047116D" w:rsidRPr="004528F8">
        <w:rPr>
          <w:rFonts w:ascii="Arial" w:eastAsia="Arial Unicode MS" w:hAnsi="Arial" w:cs="Arial"/>
          <w:sz w:val="24"/>
          <w:szCs w:val="24"/>
        </w:rPr>
        <w:t>ontinua</w:t>
      </w:r>
      <w:r w:rsidR="0047116D">
        <w:rPr>
          <w:rFonts w:ascii="Arial" w:eastAsia="Arial Unicode MS" w:hAnsi="Arial" w:cs="Arial"/>
          <w:sz w:val="24"/>
          <w:szCs w:val="24"/>
        </w:rPr>
        <w:t>ción</w:t>
      </w:r>
      <w:r w:rsidR="0047116D" w:rsidRPr="004528F8">
        <w:rPr>
          <w:rFonts w:ascii="Arial" w:eastAsia="Arial Unicode MS" w:hAnsi="Arial" w:cs="Arial"/>
          <w:sz w:val="24"/>
          <w:szCs w:val="24"/>
        </w:rPr>
        <w:t xml:space="preserve"> la Magistrada Presidenta señala que el punto III del </w:t>
      </w:r>
      <w:r w:rsidR="0047116D">
        <w:rPr>
          <w:rFonts w:ascii="Arial" w:eastAsia="Arial Unicode MS" w:hAnsi="Arial" w:cs="Arial"/>
          <w:sz w:val="24"/>
          <w:szCs w:val="24"/>
        </w:rPr>
        <w:t xml:space="preserve">orden del día es el relativo </w:t>
      </w:r>
      <w:r>
        <w:rPr>
          <w:rFonts w:ascii="Arial" w:eastAsia="Arial Unicode MS" w:hAnsi="Arial" w:cs="Arial"/>
          <w:sz w:val="24"/>
          <w:szCs w:val="24"/>
        </w:rPr>
        <w:t>a</w:t>
      </w:r>
      <w:r w:rsidR="0047116D" w:rsidRPr="0047116D">
        <w:rPr>
          <w:rFonts w:ascii="Arial" w:eastAsia="Arial Unicode MS" w:hAnsi="Arial" w:cs="Arial"/>
          <w:sz w:val="24"/>
          <w:szCs w:val="24"/>
        </w:rPr>
        <w:t xml:space="preserve">l oficio CEPCI/ST/005/2025 y anexos, signado por el Director de la Unidad de Administración y Finanzas, en su carácter de Presidente del Comité de Ética y Prevención de Conflictos de Interés del Tribunal, mediante el cual remite el </w:t>
      </w:r>
      <w:r w:rsidR="0047116D" w:rsidRPr="0047116D">
        <w:rPr>
          <w:rFonts w:ascii="Arial" w:eastAsia="Arial Unicode MS" w:hAnsi="Arial" w:cs="Arial"/>
          <w:i/>
          <w:iCs/>
          <w:sz w:val="24"/>
          <w:szCs w:val="24"/>
        </w:rPr>
        <w:t>"Informe Anual de Actividades 202</w:t>
      </w:r>
      <w:r>
        <w:rPr>
          <w:rFonts w:ascii="Arial" w:eastAsia="Arial Unicode MS" w:hAnsi="Arial" w:cs="Arial"/>
          <w:i/>
          <w:iCs/>
          <w:sz w:val="24"/>
          <w:szCs w:val="24"/>
        </w:rPr>
        <w:t>5</w:t>
      </w:r>
      <w:r w:rsidR="0047116D" w:rsidRPr="0047116D">
        <w:rPr>
          <w:rFonts w:ascii="Arial" w:eastAsia="Arial Unicode MS" w:hAnsi="Arial" w:cs="Arial"/>
          <w:i/>
          <w:iCs/>
          <w:sz w:val="24"/>
          <w:szCs w:val="24"/>
        </w:rPr>
        <w:t>"</w:t>
      </w:r>
      <w:r w:rsidR="0047116D" w:rsidRPr="0047116D">
        <w:rPr>
          <w:rFonts w:ascii="Arial" w:eastAsia="Arial Unicode MS" w:hAnsi="Arial" w:cs="Arial"/>
          <w:sz w:val="24"/>
          <w:szCs w:val="24"/>
        </w:rPr>
        <w:t xml:space="preserve"> y el </w:t>
      </w:r>
      <w:r w:rsidR="0047116D" w:rsidRPr="0047116D">
        <w:rPr>
          <w:rFonts w:ascii="Arial" w:eastAsia="Arial Unicode MS" w:hAnsi="Arial" w:cs="Arial"/>
          <w:i/>
          <w:iCs/>
          <w:sz w:val="24"/>
          <w:szCs w:val="24"/>
        </w:rPr>
        <w:t>"Programa Anual de Trabajo 202</w:t>
      </w:r>
      <w:r>
        <w:rPr>
          <w:rFonts w:ascii="Arial" w:eastAsia="Arial Unicode MS" w:hAnsi="Arial" w:cs="Arial"/>
          <w:i/>
          <w:iCs/>
          <w:sz w:val="24"/>
          <w:szCs w:val="24"/>
        </w:rPr>
        <w:t>6</w:t>
      </w:r>
      <w:r w:rsidR="0047116D" w:rsidRPr="0047116D">
        <w:rPr>
          <w:rFonts w:ascii="Arial" w:eastAsia="Arial Unicode MS" w:hAnsi="Arial" w:cs="Arial"/>
          <w:i/>
          <w:iCs/>
          <w:sz w:val="24"/>
          <w:szCs w:val="24"/>
        </w:rPr>
        <w:t>"</w:t>
      </w:r>
      <w:r w:rsidR="0047116D" w:rsidRPr="0047116D">
        <w:rPr>
          <w:rFonts w:ascii="Arial" w:eastAsia="Arial Unicode MS" w:hAnsi="Arial" w:cs="Arial"/>
          <w:sz w:val="24"/>
          <w:szCs w:val="24"/>
        </w:rPr>
        <w:t>, en los términos que se precisan en los documentos en mención, atendiendo a lo establecido en los incisos c) y o), de</w:t>
      </w:r>
      <w:r w:rsidR="00095FB7">
        <w:rPr>
          <w:rFonts w:ascii="Arial" w:eastAsia="Arial Unicode MS" w:hAnsi="Arial" w:cs="Arial"/>
          <w:sz w:val="24"/>
          <w:szCs w:val="24"/>
        </w:rPr>
        <w:t xml:space="preserve"> </w:t>
      </w:r>
      <w:r w:rsidR="0047116D" w:rsidRPr="0047116D">
        <w:rPr>
          <w:rFonts w:ascii="Arial" w:eastAsia="Arial Unicode MS" w:hAnsi="Arial" w:cs="Arial"/>
          <w:sz w:val="24"/>
          <w:szCs w:val="24"/>
        </w:rPr>
        <w:t>l</w:t>
      </w:r>
      <w:r w:rsidR="00095FB7">
        <w:rPr>
          <w:rFonts w:ascii="Arial" w:eastAsia="Arial Unicode MS" w:hAnsi="Arial" w:cs="Arial"/>
          <w:sz w:val="24"/>
          <w:szCs w:val="24"/>
        </w:rPr>
        <w:t>a base</w:t>
      </w:r>
      <w:r w:rsidR="0047116D" w:rsidRPr="0047116D">
        <w:rPr>
          <w:rFonts w:ascii="Arial" w:eastAsia="Arial Unicode MS" w:hAnsi="Arial" w:cs="Arial"/>
          <w:sz w:val="24"/>
          <w:szCs w:val="24"/>
        </w:rPr>
        <w:t xml:space="preserve"> VII, </w:t>
      </w:r>
      <w:r w:rsidR="00095FB7">
        <w:rPr>
          <w:rFonts w:ascii="Arial" w:eastAsia="Arial Unicode MS" w:hAnsi="Arial" w:cs="Arial"/>
          <w:sz w:val="24"/>
          <w:szCs w:val="24"/>
        </w:rPr>
        <w:t xml:space="preserve">del Acuerdo Administrativo por el </w:t>
      </w:r>
      <w:r w:rsidR="00095FB7">
        <w:rPr>
          <w:rFonts w:ascii="Arial" w:eastAsia="Arial Unicode MS" w:hAnsi="Arial" w:cs="Arial"/>
          <w:sz w:val="24"/>
          <w:szCs w:val="24"/>
        </w:rPr>
        <w:tab/>
        <w:t xml:space="preserve">que se expiden las Reglas de Integridad y </w:t>
      </w:r>
      <w:r w:rsidR="0047116D" w:rsidRPr="0047116D">
        <w:rPr>
          <w:rFonts w:ascii="Arial" w:eastAsia="Arial Unicode MS" w:hAnsi="Arial" w:cs="Arial"/>
          <w:sz w:val="24"/>
          <w:szCs w:val="24"/>
        </w:rPr>
        <w:t xml:space="preserve">las Bases </w:t>
      </w:r>
      <w:r w:rsidR="00095FB7">
        <w:rPr>
          <w:rFonts w:ascii="Arial" w:eastAsia="Arial Unicode MS" w:hAnsi="Arial" w:cs="Arial"/>
          <w:sz w:val="24"/>
          <w:szCs w:val="24"/>
        </w:rPr>
        <w:t xml:space="preserve">Generales </w:t>
      </w:r>
      <w:r w:rsidR="0047116D" w:rsidRPr="0047116D">
        <w:rPr>
          <w:rFonts w:ascii="Arial" w:eastAsia="Arial Unicode MS" w:hAnsi="Arial" w:cs="Arial"/>
          <w:sz w:val="24"/>
          <w:szCs w:val="24"/>
        </w:rPr>
        <w:t xml:space="preserve">para la integración, organización, atribuciones y funcionamiento del Comité.  </w:t>
      </w:r>
    </w:p>
    <w:p w14:paraId="5FD0ADB3" w14:textId="77777777" w:rsidR="0047116D" w:rsidRPr="0047116D" w:rsidRDefault="0047116D" w:rsidP="0047116D">
      <w:pPr>
        <w:spacing w:line="360" w:lineRule="auto"/>
        <w:ind w:firstLine="708"/>
        <w:jc w:val="both"/>
        <w:rPr>
          <w:rFonts w:ascii="Arial" w:eastAsia="Arial Unicode MS" w:hAnsi="Arial" w:cs="Arial"/>
          <w:sz w:val="24"/>
          <w:szCs w:val="24"/>
        </w:rPr>
      </w:pPr>
    </w:p>
    <w:p w14:paraId="63A48C75" w14:textId="77777777" w:rsidR="0047116D" w:rsidRPr="0047116D" w:rsidRDefault="0047116D" w:rsidP="0047116D">
      <w:pPr>
        <w:spacing w:line="360" w:lineRule="auto"/>
        <w:ind w:firstLine="708"/>
        <w:jc w:val="both"/>
        <w:rPr>
          <w:rFonts w:ascii="Arial" w:eastAsia="Arial Unicode MS" w:hAnsi="Arial" w:cs="Arial"/>
          <w:sz w:val="24"/>
          <w:szCs w:val="24"/>
        </w:rPr>
      </w:pPr>
      <w:r w:rsidRPr="0047116D">
        <w:rPr>
          <w:rFonts w:ascii="Arial" w:eastAsia="Arial Unicode MS" w:hAnsi="Arial" w:cs="Arial"/>
          <w:sz w:val="24"/>
          <w:szCs w:val="24"/>
        </w:rPr>
        <w:t>Al respecto, las Magistradas y los Magistrados, emiten por unanimidad de votos el siguiente acuerdo:</w:t>
      </w:r>
    </w:p>
    <w:p w14:paraId="3AAD5BF1" w14:textId="77777777" w:rsidR="0047116D" w:rsidRPr="0047116D" w:rsidRDefault="0047116D" w:rsidP="0047116D">
      <w:pPr>
        <w:spacing w:line="360" w:lineRule="auto"/>
        <w:ind w:firstLine="708"/>
        <w:jc w:val="both"/>
        <w:rPr>
          <w:rFonts w:ascii="Arial" w:eastAsia="Arial Unicode MS" w:hAnsi="Arial" w:cs="Arial"/>
          <w:sz w:val="24"/>
          <w:szCs w:val="24"/>
        </w:rPr>
      </w:pPr>
    </w:p>
    <w:p w14:paraId="27ACF48F" w14:textId="552A440A" w:rsidR="0047116D" w:rsidRPr="0047116D" w:rsidRDefault="0047116D" w:rsidP="00A43FD4">
      <w:pPr>
        <w:spacing w:line="360" w:lineRule="auto"/>
        <w:ind w:firstLine="708"/>
        <w:jc w:val="center"/>
        <w:rPr>
          <w:rFonts w:ascii="Arial" w:eastAsia="Arial Unicode MS" w:hAnsi="Arial" w:cs="Arial"/>
          <w:b/>
          <w:bCs/>
          <w:sz w:val="24"/>
          <w:szCs w:val="24"/>
        </w:rPr>
      </w:pPr>
      <w:r w:rsidRPr="0047116D">
        <w:rPr>
          <w:rFonts w:ascii="Arial" w:eastAsia="Arial Unicode MS" w:hAnsi="Arial" w:cs="Arial"/>
          <w:b/>
          <w:bCs/>
          <w:sz w:val="24"/>
          <w:szCs w:val="24"/>
        </w:rPr>
        <w:t>PL1-</w:t>
      </w:r>
      <w:r w:rsidR="00A43FD4">
        <w:rPr>
          <w:rFonts w:ascii="Arial" w:eastAsia="Arial Unicode MS" w:hAnsi="Arial" w:cs="Arial"/>
          <w:b/>
          <w:bCs/>
          <w:sz w:val="24"/>
          <w:szCs w:val="24"/>
        </w:rPr>
        <w:t>04</w:t>
      </w:r>
      <w:r w:rsidRPr="0047116D">
        <w:rPr>
          <w:rFonts w:ascii="Arial" w:eastAsia="Arial Unicode MS" w:hAnsi="Arial" w:cs="Arial"/>
          <w:b/>
          <w:bCs/>
          <w:sz w:val="24"/>
          <w:szCs w:val="24"/>
        </w:rPr>
        <w:t>/202</w:t>
      </w:r>
      <w:r w:rsidR="00A43FD4">
        <w:rPr>
          <w:rFonts w:ascii="Arial" w:eastAsia="Arial Unicode MS" w:hAnsi="Arial" w:cs="Arial"/>
          <w:b/>
          <w:bCs/>
          <w:sz w:val="24"/>
          <w:szCs w:val="24"/>
        </w:rPr>
        <w:t>6</w:t>
      </w:r>
      <w:r w:rsidRPr="0047116D">
        <w:rPr>
          <w:rFonts w:ascii="Arial" w:eastAsia="Arial Unicode MS" w:hAnsi="Arial" w:cs="Arial"/>
          <w:b/>
          <w:bCs/>
          <w:sz w:val="24"/>
          <w:szCs w:val="24"/>
        </w:rPr>
        <w:t>-</w:t>
      </w:r>
      <w:r w:rsidR="00A43FD4">
        <w:rPr>
          <w:rFonts w:ascii="Arial" w:eastAsia="Arial Unicode MS" w:hAnsi="Arial" w:cs="Arial"/>
          <w:b/>
          <w:bCs/>
          <w:sz w:val="24"/>
          <w:szCs w:val="24"/>
        </w:rPr>
        <w:t>24</w:t>
      </w:r>
      <w:r w:rsidRPr="0047116D">
        <w:rPr>
          <w:rFonts w:ascii="Arial" w:eastAsia="Arial Unicode MS" w:hAnsi="Arial" w:cs="Arial"/>
          <w:b/>
          <w:bCs/>
          <w:sz w:val="24"/>
          <w:szCs w:val="24"/>
        </w:rPr>
        <w:t>-0</w:t>
      </w:r>
      <w:r w:rsidR="00A43FD4">
        <w:rPr>
          <w:rFonts w:ascii="Arial" w:eastAsia="Arial Unicode MS" w:hAnsi="Arial" w:cs="Arial"/>
          <w:b/>
          <w:bCs/>
          <w:sz w:val="24"/>
          <w:szCs w:val="24"/>
        </w:rPr>
        <w:t>3</w:t>
      </w:r>
      <w:r w:rsidRPr="0047116D">
        <w:rPr>
          <w:rFonts w:ascii="Arial" w:eastAsia="Arial Unicode MS" w:hAnsi="Arial" w:cs="Arial"/>
          <w:b/>
          <w:bCs/>
          <w:sz w:val="24"/>
          <w:szCs w:val="24"/>
        </w:rPr>
        <w:t>-202</w:t>
      </w:r>
      <w:r w:rsidR="00A43FD4">
        <w:rPr>
          <w:rFonts w:ascii="Arial" w:eastAsia="Arial Unicode MS" w:hAnsi="Arial" w:cs="Arial"/>
          <w:b/>
          <w:bCs/>
          <w:sz w:val="24"/>
          <w:szCs w:val="24"/>
        </w:rPr>
        <w:t>6</w:t>
      </w:r>
      <w:r w:rsidRPr="0047116D">
        <w:rPr>
          <w:rFonts w:ascii="Arial" w:eastAsia="Arial Unicode MS" w:hAnsi="Arial" w:cs="Arial"/>
          <w:b/>
          <w:bCs/>
          <w:sz w:val="24"/>
          <w:szCs w:val="24"/>
        </w:rPr>
        <w:t>-</w:t>
      </w:r>
      <w:r w:rsidR="00A43FD4">
        <w:rPr>
          <w:rFonts w:ascii="Arial" w:eastAsia="Arial Unicode MS" w:hAnsi="Arial" w:cs="Arial"/>
          <w:b/>
          <w:bCs/>
          <w:sz w:val="24"/>
          <w:szCs w:val="24"/>
        </w:rPr>
        <w:t>3</w:t>
      </w:r>
    </w:p>
    <w:p w14:paraId="312EDAC8" w14:textId="77777777" w:rsidR="0047116D" w:rsidRPr="0047116D" w:rsidRDefault="0047116D" w:rsidP="0047116D">
      <w:pPr>
        <w:spacing w:line="360" w:lineRule="auto"/>
        <w:ind w:firstLine="708"/>
        <w:jc w:val="both"/>
        <w:rPr>
          <w:rFonts w:ascii="Arial" w:eastAsia="Arial Unicode MS" w:hAnsi="Arial" w:cs="Arial"/>
          <w:b/>
          <w:bCs/>
          <w:sz w:val="24"/>
          <w:szCs w:val="24"/>
        </w:rPr>
      </w:pPr>
    </w:p>
    <w:p w14:paraId="2D05EB4C" w14:textId="15F2C468" w:rsidR="0047116D" w:rsidRDefault="0047116D" w:rsidP="00A43FD4">
      <w:pPr>
        <w:spacing w:line="360" w:lineRule="auto"/>
        <w:ind w:firstLine="708"/>
        <w:jc w:val="both"/>
        <w:rPr>
          <w:rFonts w:ascii="Arial" w:eastAsia="Arial Unicode MS" w:hAnsi="Arial" w:cs="Arial"/>
          <w:i/>
          <w:iCs/>
          <w:sz w:val="24"/>
          <w:szCs w:val="24"/>
        </w:rPr>
      </w:pPr>
      <w:r w:rsidRPr="0047116D">
        <w:rPr>
          <w:rFonts w:ascii="Arial" w:eastAsia="Arial Unicode MS" w:hAnsi="Arial" w:cs="Arial"/>
          <w:b/>
          <w:bCs/>
          <w:sz w:val="24"/>
          <w:szCs w:val="24"/>
        </w:rPr>
        <w:t xml:space="preserve">Primero. </w:t>
      </w:r>
      <w:r w:rsidRPr="0047116D">
        <w:rPr>
          <w:rFonts w:ascii="Arial" w:eastAsia="Arial Unicode MS" w:hAnsi="Arial" w:cs="Arial"/>
          <w:sz w:val="24"/>
          <w:szCs w:val="24"/>
        </w:rPr>
        <w:t xml:space="preserve">El Pleno tiene por presentados el oficio y anexos, signados por el </w:t>
      </w:r>
      <w:proofErr w:type="gramStart"/>
      <w:r w:rsidRPr="0047116D">
        <w:rPr>
          <w:rFonts w:ascii="Arial" w:eastAsia="Arial Unicode MS" w:hAnsi="Arial" w:cs="Arial"/>
          <w:sz w:val="24"/>
          <w:szCs w:val="24"/>
        </w:rPr>
        <w:t>Director</w:t>
      </w:r>
      <w:proofErr w:type="gramEnd"/>
      <w:r w:rsidRPr="0047116D">
        <w:rPr>
          <w:rFonts w:ascii="Arial" w:eastAsia="Arial Unicode MS" w:hAnsi="Arial" w:cs="Arial"/>
          <w:sz w:val="24"/>
          <w:szCs w:val="24"/>
        </w:rPr>
        <w:t xml:space="preserve"> de la Unidad de Administración y Finanzas, en su carácter de </w:t>
      </w:r>
      <w:proofErr w:type="gramStart"/>
      <w:r w:rsidRPr="0047116D">
        <w:rPr>
          <w:rFonts w:ascii="Arial" w:eastAsia="Arial Unicode MS" w:hAnsi="Arial" w:cs="Arial"/>
          <w:sz w:val="24"/>
          <w:szCs w:val="24"/>
        </w:rPr>
        <w:t>Presidente</w:t>
      </w:r>
      <w:proofErr w:type="gramEnd"/>
      <w:r w:rsidRPr="0047116D">
        <w:rPr>
          <w:rFonts w:ascii="Arial" w:eastAsia="Arial Unicode MS" w:hAnsi="Arial" w:cs="Arial"/>
          <w:sz w:val="24"/>
          <w:szCs w:val="24"/>
        </w:rPr>
        <w:t xml:space="preserve"> del Comité de Ética y Prevención de Conflictos de Interés del Tribunal, mediante el cual remite el </w:t>
      </w:r>
      <w:r w:rsidRPr="0047116D">
        <w:rPr>
          <w:rFonts w:ascii="Arial" w:eastAsia="Arial Unicode MS" w:hAnsi="Arial" w:cs="Arial"/>
          <w:i/>
          <w:iCs/>
          <w:sz w:val="24"/>
          <w:szCs w:val="24"/>
        </w:rPr>
        <w:t>"Informe Anual de Actividades 202</w:t>
      </w:r>
      <w:r w:rsidR="00A43FD4">
        <w:rPr>
          <w:rFonts w:ascii="Arial" w:eastAsia="Arial Unicode MS" w:hAnsi="Arial" w:cs="Arial"/>
          <w:i/>
          <w:iCs/>
          <w:sz w:val="24"/>
          <w:szCs w:val="24"/>
        </w:rPr>
        <w:t>5</w:t>
      </w:r>
      <w:r w:rsidRPr="0047116D">
        <w:rPr>
          <w:rFonts w:ascii="Arial" w:eastAsia="Arial Unicode MS" w:hAnsi="Arial" w:cs="Arial"/>
          <w:i/>
          <w:iCs/>
          <w:sz w:val="24"/>
          <w:szCs w:val="24"/>
        </w:rPr>
        <w:t>"</w:t>
      </w:r>
      <w:r w:rsidRPr="0047116D">
        <w:rPr>
          <w:rFonts w:ascii="Arial" w:eastAsia="Arial Unicode MS" w:hAnsi="Arial" w:cs="Arial"/>
          <w:sz w:val="24"/>
          <w:szCs w:val="24"/>
        </w:rPr>
        <w:t xml:space="preserve"> y el </w:t>
      </w:r>
      <w:r w:rsidRPr="0047116D">
        <w:rPr>
          <w:rFonts w:ascii="Arial" w:eastAsia="Arial Unicode MS" w:hAnsi="Arial" w:cs="Arial"/>
          <w:i/>
          <w:iCs/>
          <w:sz w:val="24"/>
          <w:szCs w:val="24"/>
        </w:rPr>
        <w:t>"Programa Anual de Trabajo 202</w:t>
      </w:r>
      <w:r w:rsidR="00A43FD4">
        <w:rPr>
          <w:rFonts w:ascii="Arial" w:eastAsia="Arial Unicode MS" w:hAnsi="Arial" w:cs="Arial"/>
          <w:i/>
          <w:iCs/>
          <w:sz w:val="24"/>
          <w:szCs w:val="24"/>
        </w:rPr>
        <w:t>6</w:t>
      </w:r>
      <w:r w:rsidRPr="0047116D">
        <w:rPr>
          <w:rFonts w:ascii="Arial" w:eastAsia="Arial Unicode MS" w:hAnsi="Arial" w:cs="Arial"/>
          <w:i/>
          <w:iCs/>
          <w:sz w:val="24"/>
          <w:szCs w:val="24"/>
        </w:rPr>
        <w:t>".</w:t>
      </w:r>
    </w:p>
    <w:p w14:paraId="4FEEECDE" w14:textId="77777777" w:rsidR="00095FB7" w:rsidRPr="0047116D" w:rsidRDefault="00095FB7" w:rsidP="00A43FD4">
      <w:pPr>
        <w:spacing w:line="360" w:lineRule="auto"/>
        <w:ind w:firstLine="708"/>
        <w:jc w:val="both"/>
        <w:rPr>
          <w:rFonts w:ascii="Arial" w:eastAsia="Arial Unicode MS" w:hAnsi="Arial" w:cs="Arial"/>
          <w:i/>
          <w:iCs/>
          <w:sz w:val="24"/>
          <w:szCs w:val="24"/>
        </w:rPr>
      </w:pPr>
    </w:p>
    <w:p w14:paraId="572088AB" w14:textId="298B3CF9" w:rsidR="0047116D" w:rsidRPr="0047116D" w:rsidRDefault="0047116D" w:rsidP="0047116D">
      <w:pPr>
        <w:spacing w:line="360" w:lineRule="auto"/>
        <w:ind w:firstLine="708"/>
        <w:jc w:val="both"/>
        <w:rPr>
          <w:rFonts w:ascii="Arial" w:eastAsia="Arial Unicode MS" w:hAnsi="Arial" w:cs="Arial"/>
          <w:sz w:val="24"/>
          <w:szCs w:val="24"/>
        </w:rPr>
      </w:pPr>
      <w:r w:rsidRPr="0047116D">
        <w:rPr>
          <w:rFonts w:ascii="Arial" w:eastAsia="Arial Unicode MS" w:hAnsi="Arial" w:cs="Arial"/>
          <w:b/>
          <w:bCs/>
          <w:sz w:val="24"/>
          <w:szCs w:val="24"/>
        </w:rPr>
        <w:t xml:space="preserve">Segundo. </w:t>
      </w:r>
      <w:r w:rsidRPr="0047116D">
        <w:rPr>
          <w:rFonts w:ascii="Arial" w:eastAsia="Arial Unicode MS" w:hAnsi="Arial" w:cs="Arial"/>
          <w:sz w:val="24"/>
          <w:szCs w:val="24"/>
        </w:rPr>
        <w:t>El Pleno toma conocimiento</w:t>
      </w:r>
      <w:r w:rsidR="00A43FD4">
        <w:rPr>
          <w:rFonts w:ascii="Arial" w:eastAsia="Arial Unicode MS" w:hAnsi="Arial" w:cs="Arial"/>
          <w:sz w:val="24"/>
          <w:szCs w:val="24"/>
        </w:rPr>
        <w:t xml:space="preserve"> de los documentos en mención</w:t>
      </w:r>
      <w:r w:rsidRPr="0047116D">
        <w:rPr>
          <w:rFonts w:ascii="Arial" w:eastAsia="Arial Unicode MS" w:hAnsi="Arial" w:cs="Arial"/>
          <w:sz w:val="24"/>
          <w:szCs w:val="24"/>
        </w:rPr>
        <w:t>.</w:t>
      </w:r>
    </w:p>
    <w:p w14:paraId="1627DB98" w14:textId="77777777" w:rsidR="0047116D" w:rsidRPr="0047116D" w:rsidRDefault="0047116D" w:rsidP="0047116D">
      <w:pPr>
        <w:spacing w:line="360" w:lineRule="auto"/>
        <w:ind w:firstLine="708"/>
        <w:jc w:val="both"/>
        <w:rPr>
          <w:rFonts w:ascii="Arial" w:eastAsia="Arial Unicode MS" w:hAnsi="Arial" w:cs="Arial"/>
          <w:sz w:val="24"/>
          <w:szCs w:val="24"/>
        </w:rPr>
      </w:pPr>
    </w:p>
    <w:p w14:paraId="12201709" w14:textId="5FBE433F" w:rsidR="0047116D" w:rsidRPr="0047116D" w:rsidRDefault="0047116D" w:rsidP="0047116D">
      <w:pPr>
        <w:spacing w:line="360" w:lineRule="auto"/>
        <w:ind w:firstLine="708"/>
        <w:jc w:val="both"/>
        <w:rPr>
          <w:rFonts w:ascii="Arial" w:eastAsia="Arial Unicode MS" w:hAnsi="Arial" w:cs="Arial"/>
          <w:sz w:val="24"/>
          <w:szCs w:val="24"/>
        </w:rPr>
      </w:pPr>
      <w:r w:rsidRPr="0047116D">
        <w:rPr>
          <w:rFonts w:ascii="Arial" w:eastAsia="Arial Unicode MS" w:hAnsi="Arial" w:cs="Arial"/>
          <w:b/>
          <w:bCs/>
          <w:sz w:val="24"/>
          <w:szCs w:val="24"/>
        </w:rPr>
        <w:t xml:space="preserve">Tercero. </w:t>
      </w:r>
      <w:r w:rsidRPr="0047116D">
        <w:rPr>
          <w:rFonts w:ascii="Arial" w:eastAsia="Arial Unicode MS" w:hAnsi="Arial" w:cs="Arial"/>
          <w:sz w:val="24"/>
          <w:szCs w:val="24"/>
        </w:rPr>
        <w:t xml:space="preserve">Se ordena que la documentación relativa a este punto se agregue al apéndice como Anexo </w:t>
      </w:r>
      <w:r w:rsidR="00A43FD4">
        <w:rPr>
          <w:rFonts w:ascii="Arial" w:eastAsia="Arial Unicode MS" w:hAnsi="Arial" w:cs="Arial"/>
          <w:sz w:val="24"/>
          <w:szCs w:val="24"/>
        </w:rPr>
        <w:t>2</w:t>
      </w:r>
      <w:r w:rsidRPr="0047116D">
        <w:rPr>
          <w:rFonts w:ascii="Arial" w:eastAsia="Arial Unicode MS" w:hAnsi="Arial" w:cs="Arial"/>
          <w:sz w:val="24"/>
          <w:szCs w:val="24"/>
        </w:rPr>
        <w:t>.</w:t>
      </w:r>
    </w:p>
    <w:p w14:paraId="6D2960DF" w14:textId="77777777" w:rsidR="00EA22FA" w:rsidRDefault="00EA22FA" w:rsidP="00B27779">
      <w:pPr>
        <w:spacing w:line="360" w:lineRule="auto"/>
        <w:ind w:firstLine="708"/>
        <w:jc w:val="both"/>
        <w:rPr>
          <w:rFonts w:ascii="Arial" w:eastAsia="Arial Unicode MS" w:hAnsi="Arial" w:cs="Arial"/>
          <w:sz w:val="24"/>
          <w:szCs w:val="24"/>
        </w:rPr>
      </w:pPr>
    </w:p>
    <w:p w14:paraId="4DA4A4D2" w14:textId="0F94CEA9" w:rsidR="009A662C" w:rsidRPr="009A662C" w:rsidRDefault="009A662C" w:rsidP="009A662C">
      <w:pPr>
        <w:spacing w:line="360" w:lineRule="auto"/>
        <w:ind w:firstLine="708"/>
        <w:jc w:val="both"/>
        <w:rPr>
          <w:rFonts w:ascii="Arial" w:eastAsia="Arial Unicode MS" w:hAnsi="Arial" w:cs="Arial"/>
          <w:sz w:val="24"/>
          <w:szCs w:val="24"/>
        </w:rPr>
      </w:pPr>
      <w:r>
        <w:rPr>
          <w:rFonts w:ascii="Arial" w:eastAsia="Arial Unicode MS" w:hAnsi="Arial" w:cs="Arial"/>
          <w:b/>
          <w:bCs/>
          <w:sz w:val="24"/>
          <w:szCs w:val="24"/>
        </w:rPr>
        <w:lastRenderedPageBreak/>
        <w:t>6</w:t>
      </w:r>
      <w:r w:rsidRPr="009A662C">
        <w:rPr>
          <w:rFonts w:ascii="Arial" w:eastAsia="Arial Unicode MS" w:hAnsi="Arial" w:cs="Arial"/>
          <w:b/>
          <w:bCs/>
          <w:sz w:val="24"/>
          <w:szCs w:val="24"/>
        </w:rPr>
        <w:t xml:space="preserve">. </w:t>
      </w:r>
      <w:r w:rsidRPr="009A662C">
        <w:rPr>
          <w:rFonts w:ascii="Arial" w:eastAsia="Arial Unicode MS" w:hAnsi="Arial" w:cs="Arial"/>
          <w:sz w:val="24"/>
          <w:szCs w:val="24"/>
        </w:rPr>
        <w:t>Por otra parte, con relación al punto I</w:t>
      </w:r>
      <w:r>
        <w:rPr>
          <w:rFonts w:ascii="Arial" w:eastAsia="Arial Unicode MS" w:hAnsi="Arial" w:cs="Arial"/>
          <w:sz w:val="24"/>
          <w:szCs w:val="24"/>
        </w:rPr>
        <w:t>V</w:t>
      </w:r>
      <w:r w:rsidRPr="009A662C">
        <w:rPr>
          <w:rFonts w:ascii="Arial" w:eastAsia="Arial Unicode MS" w:hAnsi="Arial" w:cs="Arial"/>
          <w:sz w:val="24"/>
          <w:szCs w:val="24"/>
        </w:rPr>
        <w:t xml:space="preserve"> del orden del día, la Magistrada </w:t>
      </w:r>
      <w:proofErr w:type="gramStart"/>
      <w:r w:rsidRPr="009A662C">
        <w:rPr>
          <w:rFonts w:ascii="Arial" w:eastAsia="Arial Unicode MS" w:hAnsi="Arial" w:cs="Arial"/>
          <w:sz w:val="24"/>
          <w:szCs w:val="24"/>
        </w:rPr>
        <w:t>Presidenta</w:t>
      </w:r>
      <w:proofErr w:type="gramEnd"/>
      <w:r w:rsidRPr="009A662C">
        <w:rPr>
          <w:rFonts w:ascii="Arial" w:eastAsia="Arial Unicode MS" w:hAnsi="Arial" w:cs="Arial"/>
          <w:sz w:val="24"/>
          <w:szCs w:val="24"/>
        </w:rPr>
        <w:t xml:space="preserve"> informa que fue recibido el oficio IFSE-AEFPO-1</w:t>
      </w:r>
      <w:r>
        <w:rPr>
          <w:rFonts w:ascii="Arial" w:eastAsia="Arial Unicode MS" w:hAnsi="Arial" w:cs="Arial"/>
          <w:sz w:val="24"/>
          <w:szCs w:val="24"/>
        </w:rPr>
        <w:t>59</w:t>
      </w:r>
      <w:r w:rsidRPr="009A662C">
        <w:rPr>
          <w:rFonts w:ascii="Arial" w:eastAsia="Arial Unicode MS" w:hAnsi="Arial" w:cs="Arial"/>
          <w:sz w:val="24"/>
          <w:szCs w:val="24"/>
        </w:rPr>
        <w:t>/202</w:t>
      </w:r>
      <w:r>
        <w:rPr>
          <w:rFonts w:ascii="Arial" w:eastAsia="Arial Unicode MS" w:hAnsi="Arial" w:cs="Arial"/>
          <w:sz w:val="24"/>
          <w:szCs w:val="24"/>
        </w:rPr>
        <w:t>6</w:t>
      </w:r>
      <w:r w:rsidRPr="009A662C">
        <w:rPr>
          <w:rFonts w:ascii="Arial" w:eastAsia="Arial Unicode MS" w:hAnsi="Arial" w:cs="Arial"/>
          <w:sz w:val="24"/>
          <w:szCs w:val="24"/>
        </w:rPr>
        <w:t xml:space="preserve"> signado por el Auditor Superior del Estado, mediante el cual notificó la orden de inicio de auditor</w:t>
      </w:r>
      <w:r w:rsidR="00095FB7">
        <w:rPr>
          <w:rFonts w:ascii="Arial" w:eastAsia="Arial Unicode MS" w:hAnsi="Arial" w:cs="Arial"/>
          <w:sz w:val="24"/>
          <w:szCs w:val="24"/>
        </w:rPr>
        <w:t>í</w:t>
      </w:r>
      <w:r w:rsidRPr="009A662C">
        <w:rPr>
          <w:rFonts w:ascii="Arial" w:eastAsia="Arial Unicode MS" w:hAnsi="Arial" w:cs="Arial"/>
          <w:sz w:val="24"/>
          <w:szCs w:val="24"/>
        </w:rPr>
        <w:t>a AEFPO-3</w:t>
      </w:r>
      <w:r>
        <w:rPr>
          <w:rFonts w:ascii="Arial" w:eastAsia="Arial Unicode MS" w:hAnsi="Arial" w:cs="Arial"/>
          <w:sz w:val="24"/>
          <w:szCs w:val="24"/>
        </w:rPr>
        <w:t>9</w:t>
      </w:r>
      <w:r w:rsidRPr="009A662C">
        <w:rPr>
          <w:rFonts w:ascii="Arial" w:eastAsia="Arial Unicode MS" w:hAnsi="Arial" w:cs="Arial"/>
          <w:sz w:val="24"/>
          <w:szCs w:val="24"/>
        </w:rPr>
        <w:t>-TEJA-202</w:t>
      </w:r>
      <w:r>
        <w:rPr>
          <w:rFonts w:ascii="Arial" w:eastAsia="Arial Unicode MS" w:hAnsi="Arial" w:cs="Arial"/>
          <w:sz w:val="24"/>
          <w:szCs w:val="24"/>
        </w:rPr>
        <w:t>5</w:t>
      </w:r>
      <w:r w:rsidRPr="009A662C">
        <w:rPr>
          <w:rFonts w:ascii="Arial" w:eastAsia="Arial Unicode MS" w:hAnsi="Arial" w:cs="Arial"/>
          <w:sz w:val="24"/>
          <w:szCs w:val="24"/>
        </w:rPr>
        <w:t>, de Tipo Financiera y de Cumplimiento, en modalidad de gabinete y de campo, con alcance de carácter integral, con el objetivo de revisar la "Cuenta Pública del ejercicio 202</w:t>
      </w:r>
      <w:r>
        <w:rPr>
          <w:rFonts w:ascii="Arial" w:eastAsia="Arial Unicode MS" w:hAnsi="Arial" w:cs="Arial"/>
          <w:sz w:val="24"/>
          <w:szCs w:val="24"/>
        </w:rPr>
        <w:t>5</w:t>
      </w:r>
      <w:r w:rsidRPr="009A662C">
        <w:rPr>
          <w:rFonts w:ascii="Arial" w:eastAsia="Arial Unicode MS" w:hAnsi="Arial" w:cs="Arial"/>
          <w:sz w:val="24"/>
          <w:szCs w:val="24"/>
        </w:rPr>
        <w:t>", a cargo de este Tribunal.</w:t>
      </w:r>
    </w:p>
    <w:p w14:paraId="4053FB68" w14:textId="77777777" w:rsidR="009A662C" w:rsidRPr="009A662C" w:rsidRDefault="009A662C" w:rsidP="009A662C">
      <w:pPr>
        <w:spacing w:line="360" w:lineRule="auto"/>
        <w:ind w:firstLine="708"/>
        <w:jc w:val="both"/>
        <w:rPr>
          <w:rFonts w:ascii="Arial" w:eastAsia="Arial Unicode MS" w:hAnsi="Arial" w:cs="Arial"/>
          <w:sz w:val="24"/>
          <w:szCs w:val="24"/>
        </w:rPr>
      </w:pPr>
    </w:p>
    <w:p w14:paraId="70E0ACEE" w14:textId="77777777"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t>Al efecto, hace del conocimiento que instruyó al Director de la Unidad de Administración y Finanzas del propio Tribunal, para que, a partir de la apertura de la auditoría, proporcione a las personas servidoras públicas designadas para la práctica de la auditoría, las facilidades necesarias para que tengan acceso y se pongan a su disposición los libros, documentos, bases de datos y demás información vinculada con el objetivo de la auditoría; así como la información y documentación que requieran, con el fin de cumplir en tiempo y forma con el objetivo de la auditoría.</w:t>
      </w:r>
    </w:p>
    <w:p w14:paraId="765712BB" w14:textId="77777777" w:rsidR="009A662C" w:rsidRPr="009A662C" w:rsidRDefault="009A662C" w:rsidP="009A662C">
      <w:pPr>
        <w:spacing w:line="360" w:lineRule="auto"/>
        <w:ind w:firstLine="708"/>
        <w:jc w:val="both"/>
        <w:rPr>
          <w:rFonts w:ascii="Arial" w:eastAsia="Arial Unicode MS" w:hAnsi="Arial" w:cs="Arial"/>
          <w:sz w:val="24"/>
          <w:szCs w:val="24"/>
        </w:rPr>
      </w:pPr>
    </w:p>
    <w:p w14:paraId="05767BE9" w14:textId="77777777"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t xml:space="preserve">Añade que, en mérito de lo anterior, designó al </w:t>
      </w:r>
      <w:proofErr w:type="gramStart"/>
      <w:r w:rsidRPr="009A662C">
        <w:rPr>
          <w:rFonts w:ascii="Arial" w:eastAsia="Arial Unicode MS" w:hAnsi="Arial" w:cs="Arial"/>
          <w:sz w:val="24"/>
          <w:szCs w:val="24"/>
        </w:rPr>
        <w:t>Director</w:t>
      </w:r>
      <w:proofErr w:type="gramEnd"/>
      <w:r w:rsidRPr="009A662C">
        <w:rPr>
          <w:rFonts w:ascii="Arial" w:eastAsia="Arial Unicode MS" w:hAnsi="Arial" w:cs="Arial"/>
          <w:sz w:val="24"/>
          <w:szCs w:val="24"/>
        </w:rPr>
        <w:t xml:space="preserve"> de la Unidad de Administración y Finanzas como enlace con el Instituto de Fiscalización Superior del Estado, con la instrucción de que informe al Pleno si se le hacen llegar requerimientos de información y documentación de las áreas auditadas, para los efectos procedentes.</w:t>
      </w:r>
    </w:p>
    <w:p w14:paraId="2D7C4362" w14:textId="77777777" w:rsidR="009A662C" w:rsidRPr="009A662C" w:rsidRDefault="009A662C" w:rsidP="009A662C">
      <w:pPr>
        <w:spacing w:line="360" w:lineRule="auto"/>
        <w:ind w:firstLine="708"/>
        <w:jc w:val="both"/>
        <w:rPr>
          <w:rFonts w:ascii="Arial" w:eastAsia="Arial Unicode MS" w:hAnsi="Arial" w:cs="Arial"/>
          <w:sz w:val="24"/>
          <w:szCs w:val="24"/>
        </w:rPr>
      </w:pPr>
    </w:p>
    <w:p w14:paraId="1331C0C0" w14:textId="6A7B9502"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t xml:space="preserve">Informa que comisionó al </w:t>
      </w:r>
      <w:proofErr w:type="gramStart"/>
      <w:r w:rsidRPr="009A662C">
        <w:rPr>
          <w:rFonts w:ascii="Arial" w:eastAsia="Arial Unicode MS" w:hAnsi="Arial" w:cs="Arial"/>
          <w:sz w:val="24"/>
          <w:szCs w:val="24"/>
        </w:rPr>
        <w:t>Secretario</w:t>
      </w:r>
      <w:proofErr w:type="gramEnd"/>
      <w:r w:rsidRPr="009A662C">
        <w:rPr>
          <w:rFonts w:ascii="Arial" w:eastAsia="Arial Unicode MS" w:hAnsi="Arial" w:cs="Arial"/>
          <w:sz w:val="24"/>
          <w:szCs w:val="24"/>
        </w:rPr>
        <w:t xml:space="preserve"> de Acuerdos </w:t>
      </w:r>
      <w:r>
        <w:rPr>
          <w:rFonts w:ascii="Arial" w:eastAsia="Arial Unicode MS" w:hAnsi="Arial" w:cs="Arial"/>
          <w:sz w:val="24"/>
          <w:szCs w:val="24"/>
        </w:rPr>
        <w:t xml:space="preserve">de la Segunda Sala Unitaria </w:t>
      </w:r>
      <w:r w:rsidRPr="009A662C">
        <w:rPr>
          <w:rFonts w:ascii="Arial" w:eastAsia="Arial Unicode MS" w:hAnsi="Arial" w:cs="Arial"/>
          <w:sz w:val="24"/>
          <w:szCs w:val="24"/>
        </w:rPr>
        <w:t xml:space="preserve">y la </w:t>
      </w:r>
      <w:proofErr w:type="gramStart"/>
      <w:r w:rsidRPr="009A662C">
        <w:rPr>
          <w:rFonts w:ascii="Arial" w:eastAsia="Arial Unicode MS" w:hAnsi="Arial" w:cs="Arial"/>
          <w:sz w:val="24"/>
          <w:szCs w:val="24"/>
        </w:rPr>
        <w:t>Subdirectora</w:t>
      </w:r>
      <w:proofErr w:type="gramEnd"/>
      <w:r w:rsidRPr="009A662C">
        <w:rPr>
          <w:rFonts w:ascii="Arial" w:eastAsia="Arial Unicode MS" w:hAnsi="Arial" w:cs="Arial"/>
          <w:sz w:val="24"/>
          <w:szCs w:val="24"/>
        </w:rPr>
        <w:t xml:space="preserve"> de Recursos Humanos, para que actúen como testigos de asistencia en el acta de inicio de auditoría. </w:t>
      </w:r>
    </w:p>
    <w:p w14:paraId="76BC376D" w14:textId="77777777" w:rsidR="009A662C" w:rsidRPr="009A662C" w:rsidRDefault="009A662C" w:rsidP="009A662C">
      <w:pPr>
        <w:spacing w:line="360" w:lineRule="auto"/>
        <w:ind w:firstLine="708"/>
        <w:jc w:val="both"/>
        <w:rPr>
          <w:rFonts w:ascii="Arial" w:eastAsia="Arial Unicode MS" w:hAnsi="Arial" w:cs="Arial"/>
          <w:sz w:val="24"/>
          <w:szCs w:val="24"/>
        </w:rPr>
      </w:pPr>
    </w:p>
    <w:p w14:paraId="2DA73AD9" w14:textId="0C413B2E"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t>Acto seguido, informa que fue recibido el oficio IFSE-AEFPO-1</w:t>
      </w:r>
      <w:r>
        <w:rPr>
          <w:rFonts w:ascii="Arial" w:eastAsia="Arial Unicode MS" w:hAnsi="Arial" w:cs="Arial"/>
          <w:sz w:val="24"/>
          <w:szCs w:val="24"/>
        </w:rPr>
        <w:t>60</w:t>
      </w:r>
      <w:r w:rsidRPr="009A662C">
        <w:rPr>
          <w:rFonts w:ascii="Arial" w:eastAsia="Arial Unicode MS" w:hAnsi="Arial" w:cs="Arial"/>
          <w:sz w:val="24"/>
          <w:szCs w:val="24"/>
        </w:rPr>
        <w:t>/202</w:t>
      </w:r>
      <w:r>
        <w:rPr>
          <w:rFonts w:ascii="Arial" w:eastAsia="Arial Unicode MS" w:hAnsi="Arial" w:cs="Arial"/>
          <w:sz w:val="24"/>
          <w:szCs w:val="24"/>
        </w:rPr>
        <w:t>6</w:t>
      </w:r>
      <w:r w:rsidRPr="009A662C">
        <w:rPr>
          <w:rFonts w:ascii="Arial" w:eastAsia="Arial Unicode MS" w:hAnsi="Arial" w:cs="Arial"/>
          <w:sz w:val="24"/>
          <w:szCs w:val="24"/>
        </w:rPr>
        <w:t xml:space="preserve"> signado por el Auditor Superior del Estado, mediante el cual solicitó que, en el término de diez días hábiles, se proporcione la documentación necesaria para la auditoría AEFPO-3</w:t>
      </w:r>
      <w:r>
        <w:rPr>
          <w:rFonts w:ascii="Arial" w:eastAsia="Arial Unicode MS" w:hAnsi="Arial" w:cs="Arial"/>
          <w:sz w:val="24"/>
          <w:szCs w:val="24"/>
        </w:rPr>
        <w:t>9</w:t>
      </w:r>
      <w:r w:rsidRPr="009A662C">
        <w:rPr>
          <w:rFonts w:ascii="Arial" w:eastAsia="Arial Unicode MS" w:hAnsi="Arial" w:cs="Arial"/>
          <w:sz w:val="24"/>
          <w:szCs w:val="24"/>
        </w:rPr>
        <w:t>-TEJA-202</w:t>
      </w:r>
      <w:r>
        <w:rPr>
          <w:rFonts w:ascii="Arial" w:eastAsia="Arial Unicode MS" w:hAnsi="Arial" w:cs="Arial"/>
          <w:sz w:val="24"/>
          <w:szCs w:val="24"/>
        </w:rPr>
        <w:t>5</w:t>
      </w:r>
      <w:r w:rsidRPr="009A662C">
        <w:rPr>
          <w:rFonts w:ascii="Arial" w:eastAsia="Arial Unicode MS" w:hAnsi="Arial" w:cs="Arial"/>
          <w:sz w:val="24"/>
          <w:szCs w:val="24"/>
        </w:rPr>
        <w:t xml:space="preserve">. </w:t>
      </w:r>
    </w:p>
    <w:p w14:paraId="03896031" w14:textId="77777777" w:rsidR="009A662C" w:rsidRPr="009A662C" w:rsidRDefault="009A662C" w:rsidP="009A662C">
      <w:pPr>
        <w:spacing w:line="360" w:lineRule="auto"/>
        <w:ind w:firstLine="708"/>
        <w:jc w:val="both"/>
        <w:rPr>
          <w:rFonts w:ascii="Arial" w:eastAsia="Arial Unicode MS" w:hAnsi="Arial" w:cs="Arial"/>
          <w:sz w:val="24"/>
          <w:szCs w:val="24"/>
        </w:rPr>
      </w:pPr>
    </w:p>
    <w:p w14:paraId="3CBDFFFA" w14:textId="5AC8EA22" w:rsidR="009A662C" w:rsidRPr="009A662C" w:rsidRDefault="009A662C" w:rsidP="00095FB7">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t xml:space="preserve">Al respecto, señala que instruyó al </w:t>
      </w:r>
      <w:proofErr w:type="gramStart"/>
      <w:r w:rsidRPr="009A662C">
        <w:rPr>
          <w:rFonts w:ascii="Arial" w:eastAsia="Arial Unicode MS" w:hAnsi="Arial" w:cs="Arial"/>
          <w:sz w:val="24"/>
          <w:szCs w:val="24"/>
        </w:rPr>
        <w:t>Director</w:t>
      </w:r>
      <w:proofErr w:type="gramEnd"/>
      <w:r w:rsidRPr="009A662C">
        <w:rPr>
          <w:rFonts w:ascii="Arial" w:eastAsia="Arial Unicode MS" w:hAnsi="Arial" w:cs="Arial"/>
          <w:sz w:val="24"/>
          <w:szCs w:val="24"/>
        </w:rPr>
        <w:t xml:space="preserve"> de la Unidad de Administración y Finanzas, para que remita la documentación requerida, al personal del Instituto de Fiscalización Superior del Estado.</w:t>
      </w:r>
    </w:p>
    <w:p w14:paraId="3F907E97" w14:textId="77777777" w:rsid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sz w:val="24"/>
          <w:szCs w:val="24"/>
        </w:rPr>
        <w:lastRenderedPageBreak/>
        <w:t>Una vez que se expresaron al respecto los comentarios de las Magistradas y los Magistrados, emiten por unanimidad de votos el siguiente acuerdo:</w:t>
      </w:r>
    </w:p>
    <w:p w14:paraId="5282FFA1" w14:textId="77777777" w:rsidR="009A662C" w:rsidRDefault="009A662C" w:rsidP="009A662C">
      <w:pPr>
        <w:spacing w:line="360" w:lineRule="auto"/>
        <w:ind w:firstLine="708"/>
        <w:jc w:val="both"/>
        <w:rPr>
          <w:rFonts w:ascii="Arial" w:eastAsia="Arial Unicode MS" w:hAnsi="Arial" w:cs="Arial"/>
          <w:sz w:val="24"/>
          <w:szCs w:val="24"/>
        </w:rPr>
      </w:pPr>
    </w:p>
    <w:p w14:paraId="2497447C" w14:textId="25553FF2" w:rsidR="009A662C" w:rsidRPr="009A662C" w:rsidRDefault="009A662C" w:rsidP="009A662C">
      <w:pPr>
        <w:spacing w:line="360" w:lineRule="auto"/>
        <w:ind w:firstLine="708"/>
        <w:jc w:val="center"/>
        <w:rPr>
          <w:rFonts w:ascii="Arial" w:eastAsia="Arial Unicode MS" w:hAnsi="Arial" w:cs="Arial"/>
          <w:sz w:val="24"/>
          <w:szCs w:val="24"/>
        </w:rPr>
      </w:pPr>
      <w:r w:rsidRPr="0047116D">
        <w:rPr>
          <w:rFonts w:ascii="Arial" w:eastAsia="Arial Unicode MS" w:hAnsi="Arial" w:cs="Arial"/>
          <w:b/>
          <w:bCs/>
          <w:sz w:val="24"/>
          <w:szCs w:val="24"/>
        </w:rPr>
        <w:t>PL1-</w:t>
      </w:r>
      <w:r>
        <w:rPr>
          <w:rFonts w:ascii="Arial" w:eastAsia="Arial Unicode MS" w:hAnsi="Arial" w:cs="Arial"/>
          <w:b/>
          <w:bCs/>
          <w:sz w:val="24"/>
          <w:szCs w:val="24"/>
        </w:rPr>
        <w:t>04</w:t>
      </w:r>
      <w:r w:rsidRPr="0047116D">
        <w:rPr>
          <w:rFonts w:ascii="Arial" w:eastAsia="Arial Unicode MS" w:hAnsi="Arial" w:cs="Arial"/>
          <w:b/>
          <w:bCs/>
          <w:sz w:val="24"/>
          <w:szCs w:val="24"/>
        </w:rPr>
        <w:t>/202</w:t>
      </w:r>
      <w:r>
        <w:rPr>
          <w:rFonts w:ascii="Arial" w:eastAsia="Arial Unicode MS" w:hAnsi="Arial" w:cs="Arial"/>
          <w:b/>
          <w:bCs/>
          <w:sz w:val="24"/>
          <w:szCs w:val="24"/>
        </w:rPr>
        <w:t>6</w:t>
      </w:r>
      <w:r w:rsidRPr="0047116D">
        <w:rPr>
          <w:rFonts w:ascii="Arial" w:eastAsia="Arial Unicode MS" w:hAnsi="Arial" w:cs="Arial"/>
          <w:b/>
          <w:bCs/>
          <w:sz w:val="24"/>
          <w:szCs w:val="24"/>
        </w:rPr>
        <w:t>-</w:t>
      </w:r>
      <w:r>
        <w:rPr>
          <w:rFonts w:ascii="Arial" w:eastAsia="Arial Unicode MS" w:hAnsi="Arial" w:cs="Arial"/>
          <w:b/>
          <w:bCs/>
          <w:sz w:val="24"/>
          <w:szCs w:val="24"/>
        </w:rPr>
        <w:t>24</w:t>
      </w:r>
      <w:r w:rsidRPr="0047116D">
        <w:rPr>
          <w:rFonts w:ascii="Arial" w:eastAsia="Arial Unicode MS" w:hAnsi="Arial" w:cs="Arial"/>
          <w:b/>
          <w:bCs/>
          <w:sz w:val="24"/>
          <w:szCs w:val="24"/>
        </w:rPr>
        <w:t>-0</w:t>
      </w:r>
      <w:r>
        <w:rPr>
          <w:rFonts w:ascii="Arial" w:eastAsia="Arial Unicode MS" w:hAnsi="Arial" w:cs="Arial"/>
          <w:b/>
          <w:bCs/>
          <w:sz w:val="24"/>
          <w:szCs w:val="24"/>
        </w:rPr>
        <w:t>3</w:t>
      </w:r>
      <w:r w:rsidRPr="0047116D">
        <w:rPr>
          <w:rFonts w:ascii="Arial" w:eastAsia="Arial Unicode MS" w:hAnsi="Arial" w:cs="Arial"/>
          <w:b/>
          <w:bCs/>
          <w:sz w:val="24"/>
          <w:szCs w:val="24"/>
        </w:rPr>
        <w:t>-202</w:t>
      </w:r>
      <w:r>
        <w:rPr>
          <w:rFonts w:ascii="Arial" w:eastAsia="Arial Unicode MS" w:hAnsi="Arial" w:cs="Arial"/>
          <w:b/>
          <w:bCs/>
          <w:sz w:val="24"/>
          <w:szCs w:val="24"/>
        </w:rPr>
        <w:t>6</w:t>
      </w:r>
      <w:r w:rsidRPr="0047116D">
        <w:rPr>
          <w:rFonts w:ascii="Arial" w:eastAsia="Arial Unicode MS" w:hAnsi="Arial" w:cs="Arial"/>
          <w:b/>
          <w:bCs/>
          <w:sz w:val="24"/>
          <w:szCs w:val="24"/>
        </w:rPr>
        <w:t>-</w:t>
      </w:r>
      <w:r>
        <w:rPr>
          <w:rFonts w:ascii="Arial" w:eastAsia="Arial Unicode MS" w:hAnsi="Arial" w:cs="Arial"/>
          <w:b/>
          <w:bCs/>
          <w:sz w:val="24"/>
          <w:szCs w:val="24"/>
        </w:rPr>
        <w:t>4</w:t>
      </w:r>
    </w:p>
    <w:p w14:paraId="6E82E46E" w14:textId="77777777" w:rsidR="009A662C" w:rsidRPr="009A662C" w:rsidRDefault="009A662C" w:rsidP="009A662C">
      <w:pPr>
        <w:spacing w:line="360" w:lineRule="auto"/>
        <w:ind w:firstLine="708"/>
        <w:jc w:val="both"/>
        <w:rPr>
          <w:rFonts w:ascii="Arial" w:eastAsia="Arial Unicode MS" w:hAnsi="Arial" w:cs="Arial"/>
          <w:b/>
          <w:bCs/>
          <w:sz w:val="24"/>
          <w:szCs w:val="24"/>
        </w:rPr>
      </w:pPr>
    </w:p>
    <w:p w14:paraId="2E824514" w14:textId="77777777"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b/>
          <w:bCs/>
          <w:sz w:val="24"/>
          <w:szCs w:val="24"/>
        </w:rPr>
        <w:t xml:space="preserve">Primero. </w:t>
      </w:r>
      <w:r w:rsidRPr="009A662C">
        <w:rPr>
          <w:rFonts w:ascii="Arial" w:eastAsia="Arial Unicode MS" w:hAnsi="Arial" w:cs="Arial"/>
          <w:sz w:val="24"/>
          <w:szCs w:val="24"/>
        </w:rPr>
        <w:t xml:space="preserve">El Pleno toma conocimiento de los oficios signados por el Auditor Superior del Estado, así como de las instrucciones emitidas por la Magistrada </w:t>
      </w:r>
      <w:proofErr w:type="gramStart"/>
      <w:r w:rsidRPr="009A662C">
        <w:rPr>
          <w:rFonts w:ascii="Arial" w:eastAsia="Arial Unicode MS" w:hAnsi="Arial" w:cs="Arial"/>
          <w:sz w:val="24"/>
          <w:szCs w:val="24"/>
        </w:rPr>
        <w:t>Presidenta</w:t>
      </w:r>
      <w:proofErr w:type="gramEnd"/>
      <w:r w:rsidRPr="009A662C">
        <w:rPr>
          <w:rFonts w:ascii="Arial" w:eastAsia="Arial Unicode MS" w:hAnsi="Arial" w:cs="Arial"/>
          <w:sz w:val="24"/>
          <w:szCs w:val="24"/>
        </w:rPr>
        <w:t>.</w:t>
      </w:r>
    </w:p>
    <w:p w14:paraId="56A0D712" w14:textId="77777777" w:rsidR="009A662C" w:rsidRPr="009A662C" w:rsidRDefault="009A662C" w:rsidP="009A662C">
      <w:pPr>
        <w:spacing w:line="360" w:lineRule="auto"/>
        <w:ind w:firstLine="708"/>
        <w:jc w:val="both"/>
        <w:rPr>
          <w:rFonts w:ascii="Arial" w:eastAsia="Arial Unicode MS" w:hAnsi="Arial" w:cs="Arial"/>
          <w:sz w:val="24"/>
          <w:szCs w:val="24"/>
        </w:rPr>
      </w:pPr>
    </w:p>
    <w:p w14:paraId="7367C054" w14:textId="7EC7AB7C"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b/>
          <w:bCs/>
          <w:sz w:val="24"/>
          <w:szCs w:val="24"/>
        </w:rPr>
        <w:t xml:space="preserve">Segundo. </w:t>
      </w:r>
      <w:r w:rsidRPr="009A662C">
        <w:rPr>
          <w:rFonts w:ascii="Arial" w:eastAsia="Arial Unicode MS" w:hAnsi="Arial" w:cs="Arial"/>
          <w:sz w:val="24"/>
          <w:szCs w:val="24"/>
        </w:rPr>
        <w:t xml:space="preserve">Con fundamento en lo dispuesto por los artículos 20 fracción XXIV, 50 fracción I y 61 fracción II, de la Ley Orgánica del Tribunal Estatal de Justicia Administrativa de San Luis Potosí; y, 16 fracción III, de su Reglamento Interior; </w:t>
      </w:r>
      <w:r w:rsidRPr="009A662C">
        <w:rPr>
          <w:rFonts w:ascii="Arial" w:eastAsia="Arial Unicode MS" w:hAnsi="Arial" w:cs="Arial"/>
          <w:sz w:val="24"/>
          <w:szCs w:val="24"/>
        </w:rPr>
        <w:t>comuníquese</w:t>
      </w:r>
      <w:r w:rsidRPr="009A662C">
        <w:rPr>
          <w:rFonts w:ascii="Arial" w:eastAsia="Arial Unicode MS" w:hAnsi="Arial" w:cs="Arial"/>
          <w:sz w:val="24"/>
          <w:szCs w:val="24"/>
        </w:rPr>
        <w:t xml:space="preserve"> para su conocimiento a la Titular del Órgano Interno de Control, el oficio IFSE-AEFPO-1</w:t>
      </w:r>
      <w:r>
        <w:rPr>
          <w:rFonts w:ascii="Arial" w:eastAsia="Arial Unicode MS" w:hAnsi="Arial" w:cs="Arial"/>
          <w:sz w:val="24"/>
          <w:szCs w:val="24"/>
        </w:rPr>
        <w:t>59</w:t>
      </w:r>
      <w:r w:rsidRPr="009A662C">
        <w:rPr>
          <w:rFonts w:ascii="Arial" w:eastAsia="Arial Unicode MS" w:hAnsi="Arial" w:cs="Arial"/>
          <w:sz w:val="24"/>
          <w:szCs w:val="24"/>
        </w:rPr>
        <w:t>/202</w:t>
      </w:r>
      <w:r>
        <w:rPr>
          <w:rFonts w:ascii="Arial" w:eastAsia="Arial Unicode MS" w:hAnsi="Arial" w:cs="Arial"/>
          <w:sz w:val="24"/>
          <w:szCs w:val="24"/>
        </w:rPr>
        <w:t>6</w:t>
      </w:r>
      <w:r w:rsidRPr="009A662C">
        <w:rPr>
          <w:rFonts w:ascii="Arial" w:eastAsia="Arial Unicode MS" w:hAnsi="Arial" w:cs="Arial"/>
          <w:sz w:val="24"/>
          <w:szCs w:val="24"/>
        </w:rPr>
        <w:t xml:space="preserve"> signado por el Auditor Superior del Estado, con la finalidad de que brinde las facilidades necesarias al Director de la Unidad de Administración y Finanzas, para que éste, a su vez, dé cumplimiento al requerimiento de información en mención, en específico, el "Programa Operativo Anual de Actividades y Programa Anual de Auditorías del ejercicio 202</w:t>
      </w:r>
      <w:r>
        <w:rPr>
          <w:rFonts w:ascii="Arial" w:eastAsia="Arial Unicode MS" w:hAnsi="Arial" w:cs="Arial"/>
          <w:sz w:val="24"/>
          <w:szCs w:val="24"/>
        </w:rPr>
        <w:t>5</w:t>
      </w:r>
      <w:r w:rsidRPr="009A662C">
        <w:rPr>
          <w:rFonts w:ascii="Arial" w:eastAsia="Arial Unicode MS" w:hAnsi="Arial" w:cs="Arial"/>
          <w:sz w:val="24"/>
          <w:szCs w:val="24"/>
        </w:rPr>
        <w:t>, así como los informes, dictámenes y resultados de las auditorías realizadas por el Órgano Interno de Control.".</w:t>
      </w:r>
    </w:p>
    <w:p w14:paraId="6E4A3AD8" w14:textId="77777777" w:rsidR="009A662C" w:rsidRPr="009A662C" w:rsidRDefault="009A662C" w:rsidP="009A662C">
      <w:pPr>
        <w:spacing w:line="360" w:lineRule="auto"/>
        <w:ind w:firstLine="708"/>
        <w:jc w:val="both"/>
        <w:rPr>
          <w:rFonts w:ascii="Arial" w:eastAsia="Arial Unicode MS" w:hAnsi="Arial" w:cs="Arial"/>
          <w:sz w:val="24"/>
          <w:szCs w:val="24"/>
        </w:rPr>
      </w:pPr>
    </w:p>
    <w:p w14:paraId="30C052B3" w14:textId="06AA13C5" w:rsidR="009A662C" w:rsidRPr="009A662C" w:rsidRDefault="009A662C" w:rsidP="009A662C">
      <w:pPr>
        <w:spacing w:line="360" w:lineRule="auto"/>
        <w:ind w:firstLine="708"/>
        <w:jc w:val="both"/>
        <w:rPr>
          <w:rFonts w:ascii="Arial" w:eastAsia="Arial Unicode MS" w:hAnsi="Arial" w:cs="Arial"/>
          <w:sz w:val="24"/>
          <w:szCs w:val="24"/>
        </w:rPr>
      </w:pPr>
      <w:r w:rsidRPr="009A662C">
        <w:rPr>
          <w:rFonts w:ascii="Arial" w:eastAsia="Arial Unicode MS" w:hAnsi="Arial" w:cs="Arial"/>
          <w:b/>
          <w:bCs/>
          <w:sz w:val="24"/>
          <w:szCs w:val="24"/>
        </w:rPr>
        <w:t xml:space="preserve">Tercero. </w:t>
      </w:r>
      <w:r w:rsidRPr="009A662C">
        <w:rPr>
          <w:rFonts w:ascii="Arial" w:eastAsia="Arial Unicode MS" w:hAnsi="Arial" w:cs="Arial"/>
          <w:sz w:val="24"/>
          <w:szCs w:val="24"/>
        </w:rPr>
        <w:t xml:space="preserve">Se ordena que la documentación relativa a este punto se agregue al apéndice como Anexo </w:t>
      </w:r>
      <w:r>
        <w:rPr>
          <w:rFonts w:ascii="Arial" w:eastAsia="Arial Unicode MS" w:hAnsi="Arial" w:cs="Arial"/>
          <w:sz w:val="24"/>
          <w:szCs w:val="24"/>
        </w:rPr>
        <w:t>3</w:t>
      </w:r>
      <w:r w:rsidRPr="009A662C">
        <w:rPr>
          <w:rFonts w:ascii="Arial" w:eastAsia="Arial Unicode MS" w:hAnsi="Arial" w:cs="Arial"/>
          <w:sz w:val="24"/>
          <w:szCs w:val="24"/>
        </w:rPr>
        <w:t>.</w:t>
      </w:r>
    </w:p>
    <w:p w14:paraId="2BF022E5" w14:textId="77777777" w:rsidR="00D70DC8" w:rsidRPr="004528F8" w:rsidRDefault="00D70DC8" w:rsidP="007468D1">
      <w:pPr>
        <w:spacing w:line="360" w:lineRule="auto"/>
        <w:jc w:val="both"/>
        <w:rPr>
          <w:rFonts w:ascii="Arial" w:hAnsi="Arial" w:cs="Arial"/>
          <w:bCs/>
          <w:sz w:val="25"/>
          <w:szCs w:val="25"/>
        </w:rPr>
      </w:pPr>
    </w:p>
    <w:p w14:paraId="7D9DC2B9" w14:textId="68254F01" w:rsidR="00D70DC8" w:rsidRPr="004528F8" w:rsidRDefault="007468D1" w:rsidP="00D70DC8">
      <w:pPr>
        <w:spacing w:line="360" w:lineRule="auto"/>
        <w:ind w:firstLine="708"/>
        <w:jc w:val="both"/>
        <w:rPr>
          <w:rFonts w:ascii="Arial" w:hAnsi="Arial" w:cs="Arial"/>
          <w:bCs/>
          <w:sz w:val="25"/>
          <w:szCs w:val="25"/>
        </w:rPr>
      </w:pPr>
      <w:r>
        <w:rPr>
          <w:rFonts w:ascii="Arial" w:hAnsi="Arial" w:cs="Arial"/>
          <w:b/>
          <w:bCs/>
          <w:sz w:val="25"/>
          <w:szCs w:val="25"/>
        </w:rPr>
        <w:t>7</w:t>
      </w:r>
      <w:r w:rsidR="00D70DC8" w:rsidRPr="004528F8">
        <w:rPr>
          <w:rFonts w:ascii="Arial" w:hAnsi="Arial" w:cs="Arial"/>
          <w:b/>
          <w:bCs/>
          <w:sz w:val="25"/>
          <w:szCs w:val="25"/>
        </w:rPr>
        <w:t>.</w:t>
      </w:r>
      <w:r w:rsidR="00D70DC8" w:rsidRPr="004528F8">
        <w:rPr>
          <w:rFonts w:ascii="Arial" w:hAnsi="Arial" w:cs="Arial"/>
          <w:bCs/>
          <w:sz w:val="25"/>
          <w:szCs w:val="25"/>
        </w:rPr>
        <w:t xml:space="preserve"> Continuando con el orden del día, la Magistrada </w:t>
      </w:r>
      <w:proofErr w:type="gramStart"/>
      <w:r w:rsidR="00D70DC8" w:rsidRPr="004528F8">
        <w:rPr>
          <w:rFonts w:ascii="Arial" w:hAnsi="Arial" w:cs="Arial"/>
          <w:bCs/>
          <w:sz w:val="25"/>
          <w:szCs w:val="25"/>
        </w:rPr>
        <w:t>Presidenta</w:t>
      </w:r>
      <w:proofErr w:type="gramEnd"/>
      <w:r w:rsidR="00D70DC8" w:rsidRPr="004528F8">
        <w:rPr>
          <w:rFonts w:ascii="Arial" w:hAnsi="Arial" w:cs="Arial"/>
          <w:bCs/>
          <w:sz w:val="25"/>
          <w:szCs w:val="25"/>
        </w:rPr>
        <w:t xml:space="preserve"> señala que el punto </w:t>
      </w:r>
      <w:r w:rsidR="00FD33C1" w:rsidRPr="004528F8">
        <w:rPr>
          <w:rFonts w:ascii="Arial" w:hAnsi="Arial" w:cs="Arial"/>
          <w:bCs/>
          <w:sz w:val="25"/>
          <w:szCs w:val="25"/>
        </w:rPr>
        <w:t>V</w:t>
      </w:r>
      <w:r>
        <w:rPr>
          <w:rFonts w:ascii="Arial" w:hAnsi="Arial" w:cs="Arial"/>
          <w:bCs/>
          <w:sz w:val="25"/>
          <w:szCs w:val="25"/>
        </w:rPr>
        <w:t>I</w:t>
      </w:r>
      <w:r w:rsidR="00FD33C1" w:rsidRPr="004528F8">
        <w:rPr>
          <w:rFonts w:ascii="Arial" w:hAnsi="Arial" w:cs="Arial"/>
          <w:bCs/>
          <w:sz w:val="25"/>
          <w:szCs w:val="25"/>
        </w:rPr>
        <w:t xml:space="preserve"> </w:t>
      </w:r>
      <w:r w:rsidR="00D70DC8" w:rsidRPr="004528F8">
        <w:rPr>
          <w:rFonts w:ascii="Arial" w:hAnsi="Arial" w:cs="Arial"/>
          <w:bCs/>
          <w:sz w:val="25"/>
          <w:szCs w:val="25"/>
        </w:rPr>
        <w:t>del mismo, es el relativo a asuntos generales.</w:t>
      </w:r>
    </w:p>
    <w:p w14:paraId="6857CACD" w14:textId="77777777" w:rsidR="00FD33C1" w:rsidRPr="004528F8" w:rsidRDefault="00FD33C1" w:rsidP="00D70DC8">
      <w:pPr>
        <w:spacing w:line="360" w:lineRule="auto"/>
        <w:ind w:firstLine="708"/>
        <w:jc w:val="both"/>
        <w:rPr>
          <w:rFonts w:ascii="Arial" w:hAnsi="Arial" w:cs="Arial"/>
          <w:bCs/>
          <w:sz w:val="25"/>
          <w:szCs w:val="25"/>
        </w:rPr>
      </w:pPr>
    </w:p>
    <w:p w14:paraId="195A9598" w14:textId="0953A8E6" w:rsidR="007468D1" w:rsidRDefault="003547C8" w:rsidP="004069E6">
      <w:pPr>
        <w:spacing w:line="360" w:lineRule="auto"/>
        <w:ind w:firstLine="708"/>
        <w:jc w:val="both"/>
        <w:rPr>
          <w:rFonts w:ascii="Arial" w:hAnsi="Arial" w:cs="Arial"/>
          <w:bCs/>
          <w:sz w:val="25"/>
          <w:szCs w:val="25"/>
        </w:rPr>
      </w:pPr>
      <w:r>
        <w:rPr>
          <w:rFonts w:ascii="Arial" w:hAnsi="Arial" w:cs="Arial"/>
          <w:bCs/>
          <w:sz w:val="25"/>
          <w:szCs w:val="25"/>
        </w:rPr>
        <w:t>Enseguida,</w:t>
      </w:r>
      <w:r w:rsidR="004069E6" w:rsidRPr="004528F8">
        <w:rPr>
          <w:rFonts w:ascii="Arial" w:hAnsi="Arial" w:cs="Arial"/>
          <w:bCs/>
          <w:sz w:val="25"/>
          <w:szCs w:val="25"/>
        </w:rPr>
        <w:t xml:space="preserve"> </w:t>
      </w:r>
      <w:r w:rsidR="007468D1">
        <w:rPr>
          <w:rFonts w:ascii="Arial" w:hAnsi="Arial" w:cs="Arial"/>
          <w:bCs/>
          <w:sz w:val="25"/>
          <w:szCs w:val="25"/>
        </w:rPr>
        <w:t xml:space="preserve">otorga el uso de la voz al </w:t>
      </w:r>
      <w:r w:rsidR="007468D1" w:rsidRPr="005E02C9">
        <w:rPr>
          <w:rFonts w:ascii="Arial" w:eastAsia="Arial Unicode MS" w:hAnsi="Arial" w:cs="Arial"/>
          <w:sz w:val="24"/>
          <w:szCs w:val="24"/>
        </w:rPr>
        <w:t>Director de la Unidad de Administración y Finanzas,</w:t>
      </w:r>
      <w:r w:rsidR="007468D1">
        <w:rPr>
          <w:rFonts w:ascii="Arial" w:eastAsia="Arial Unicode MS" w:hAnsi="Arial" w:cs="Arial"/>
          <w:sz w:val="24"/>
          <w:szCs w:val="24"/>
        </w:rPr>
        <w:t xml:space="preserve"> quien manifiesta que a través del oficio DARH/SDH/0264/2026, el Director de Administración de Recursos Humanos de la Oficialía Mayor comunicó las fechas programadas en la agenda 2026, para la capacitación del personal que labora en este Tribunal así como los requisitos a cumplir, por lo que, solicita el apoyo de los Magistrados para que autoricen al personal adscrito a sus áreas la asistencia a los cursos respectivos</w:t>
      </w:r>
      <w:r w:rsidR="00095FB7">
        <w:rPr>
          <w:rFonts w:ascii="Arial" w:eastAsia="Arial Unicode MS" w:hAnsi="Arial" w:cs="Arial"/>
          <w:sz w:val="24"/>
          <w:szCs w:val="24"/>
        </w:rPr>
        <w:t xml:space="preserve"> a fin de cumplir con el plan de capacitación</w:t>
      </w:r>
      <w:r w:rsidR="007468D1">
        <w:rPr>
          <w:rFonts w:ascii="Arial" w:eastAsia="Arial Unicode MS" w:hAnsi="Arial" w:cs="Arial"/>
          <w:sz w:val="24"/>
          <w:szCs w:val="24"/>
        </w:rPr>
        <w:t xml:space="preserve">, </w:t>
      </w:r>
      <w:r w:rsidR="00095FB7">
        <w:rPr>
          <w:rFonts w:ascii="Arial" w:eastAsia="Arial Unicode MS" w:hAnsi="Arial" w:cs="Arial"/>
          <w:sz w:val="24"/>
          <w:szCs w:val="24"/>
        </w:rPr>
        <w:t xml:space="preserve">pues </w:t>
      </w:r>
      <w:r w:rsidR="007468D1">
        <w:rPr>
          <w:rFonts w:ascii="Arial" w:eastAsia="Arial Unicode MS" w:hAnsi="Arial" w:cs="Arial"/>
          <w:sz w:val="24"/>
          <w:szCs w:val="24"/>
        </w:rPr>
        <w:t xml:space="preserve">cabe destacar </w:t>
      </w:r>
      <w:r w:rsidR="00095FB7">
        <w:rPr>
          <w:rFonts w:ascii="Arial" w:eastAsia="Arial Unicode MS" w:hAnsi="Arial" w:cs="Arial"/>
          <w:sz w:val="24"/>
          <w:szCs w:val="24"/>
        </w:rPr>
        <w:t xml:space="preserve">que el </w:t>
      </w:r>
      <w:r w:rsidR="007468D1">
        <w:rPr>
          <w:rFonts w:ascii="Arial" w:eastAsia="Arial Unicode MS" w:hAnsi="Arial" w:cs="Arial"/>
          <w:sz w:val="24"/>
          <w:szCs w:val="24"/>
        </w:rPr>
        <w:t xml:space="preserve">año anterior se recibió por parte de la citada Oficialía un reconocimiento por </w:t>
      </w:r>
      <w:r w:rsidR="00095FB7">
        <w:rPr>
          <w:rFonts w:ascii="Arial" w:eastAsia="Arial Unicode MS" w:hAnsi="Arial" w:cs="Arial"/>
          <w:sz w:val="24"/>
          <w:szCs w:val="24"/>
        </w:rPr>
        <w:t xml:space="preserve">el </w:t>
      </w:r>
      <w:r w:rsidR="007468D1">
        <w:rPr>
          <w:rFonts w:ascii="Arial" w:eastAsia="Arial Unicode MS" w:hAnsi="Arial" w:cs="Arial"/>
          <w:sz w:val="24"/>
          <w:szCs w:val="24"/>
        </w:rPr>
        <w:t>cumpli</w:t>
      </w:r>
      <w:r w:rsidR="00095FB7">
        <w:rPr>
          <w:rFonts w:ascii="Arial" w:eastAsia="Arial Unicode MS" w:hAnsi="Arial" w:cs="Arial"/>
          <w:sz w:val="24"/>
          <w:szCs w:val="24"/>
        </w:rPr>
        <w:t>miento</w:t>
      </w:r>
      <w:r w:rsidR="007468D1">
        <w:rPr>
          <w:rFonts w:ascii="Arial" w:eastAsia="Arial Unicode MS" w:hAnsi="Arial" w:cs="Arial"/>
          <w:sz w:val="24"/>
          <w:szCs w:val="24"/>
        </w:rPr>
        <w:t xml:space="preserve"> </w:t>
      </w:r>
      <w:r w:rsidR="00095FB7">
        <w:rPr>
          <w:rFonts w:ascii="Arial" w:eastAsia="Arial Unicode MS" w:hAnsi="Arial" w:cs="Arial"/>
          <w:sz w:val="24"/>
          <w:szCs w:val="24"/>
        </w:rPr>
        <w:t xml:space="preserve">de </w:t>
      </w:r>
      <w:r w:rsidR="007468D1">
        <w:rPr>
          <w:rFonts w:ascii="Arial" w:eastAsia="Arial Unicode MS" w:hAnsi="Arial" w:cs="Arial"/>
          <w:sz w:val="24"/>
          <w:szCs w:val="24"/>
        </w:rPr>
        <w:t>la totalidad de la agenda de capacitación 2025.</w:t>
      </w:r>
    </w:p>
    <w:p w14:paraId="2E71EB66" w14:textId="77777777" w:rsidR="007468D1" w:rsidRDefault="007468D1" w:rsidP="004069E6">
      <w:pPr>
        <w:spacing w:line="360" w:lineRule="auto"/>
        <w:ind w:firstLine="708"/>
        <w:jc w:val="both"/>
        <w:rPr>
          <w:rFonts w:ascii="Arial" w:hAnsi="Arial" w:cs="Arial"/>
          <w:bCs/>
          <w:sz w:val="25"/>
          <w:szCs w:val="25"/>
        </w:rPr>
      </w:pPr>
    </w:p>
    <w:p w14:paraId="182CEAC7" w14:textId="77777777" w:rsidR="007468D1" w:rsidRPr="0047116D" w:rsidRDefault="007468D1" w:rsidP="007468D1">
      <w:pPr>
        <w:spacing w:line="360" w:lineRule="auto"/>
        <w:ind w:firstLine="708"/>
        <w:jc w:val="both"/>
        <w:rPr>
          <w:rFonts w:ascii="Arial" w:eastAsia="Arial Unicode MS" w:hAnsi="Arial" w:cs="Arial"/>
          <w:sz w:val="24"/>
          <w:szCs w:val="24"/>
        </w:rPr>
      </w:pPr>
      <w:r w:rsidRPr="0047116D">
        <w:rPr>
          <w:rFonts w:ascii="Arial" w:eastAsia="Arial Unicode MS" w:hAnsi="Arial" w:cs="Arial"/>
          <w:sz w:val="24"/>
          <w:szCs w:val="24"/>
        </w:rPr>
        <w:lastRenderedPageBreak/>
        <w:t>Al respecto, las Magistradas y los Magistrados, emiten por unanimidad de votos el siguiente acuerdo:</w:t>
      </w:r>
    </w:p>
    <w:p w14:paraId="0E379110" w14:textId="77777777" w:rsidR="007468D1" w:rsidRPr="0047116D" w:rsidRDefault="007468D1" w:rsidP="007468D1">
      <w:pPr>
        <w:spacing w:line="360" w:lineRule="auto"/>
        <w:ind w:firstLine="708"/>
        <w:jc w:val="both"/>
        <w:rPr>
          <w:rFonts w:ascii="Arial" w:eastAsia="Arial Unicode MS" w:hAnsi="Arial" w:cs="Arial"/>
          <w:sz w:val="24"/>
          <w:szCs w:val="24"/>
        </w:rPr>
      </w:pPr>
    </w:p>
    <w:p w14:paraId="04C4D235" w14:textId="1C52BB4A" w:rsidR="007468D1" w:rsidRPr="0047116D" w:rsidRDefault="007468D1" w:rsidP="007468D1">
      <w:pPr>
        <w:spacing w:line="360" w:lineRule="auto"/>
        <w:ind w:firstLine="708"/>
        <w:jc w:val="center"/>
        <w:rPr>
          <w:rFonts w:ascii="Arial" w:eastAsia="Arial Unicode MS" w:hAnsi="Arial" w:cs="Arial"/>
          <w:b/>
          <w:bCs/>
          <w:sz w:val="24"/>
          <w:szCs w:val="24"/>
        </w:rPr>
      </w:pPr>
      <w:r w:rsidRPr="0047116D">
        <w:rPr>
          <w:rFonts w:ascii="Arial" w:eastAsia="Arial Unicode MS" w:hAnsi="Arial" w:cs="Arial"/>
          <w:b/>
          <w:bCs/>
          <w:sz w:val="24"/>
          <w:szCs w:val="24"/>
        </w:rPr>
        <w:t>PL1-</w:t>
      </w:r>
      <w:r>
        <w:rPr>
          <w:rFonts w:ascii="Arial" w:eastAsia="Arial Unicode MS" w:hAnsi="Arial" w:cs="Arial"/>
          <w:b/>
          <w:bCs/>
          <w:sz w:val="24"/>
          <w:szCs w:val="24"/>
        </w:rPr>
        <w:t>04</w:t>
      </w:r>
      <w:r w:rsidRPr="0047116D">
        <w:rPr>
          <w:rFonts w:ascii="Arial" w:eastAsia="Arial Unicode MS" w:hAnsi="Arial" w:cs="Arial"/>
          <w:b/>
          <w:bCs/>
          <w:sz w:val="24"/>
          <w:szCs w:val="24"/>
        </w:rPr>
        <w:t>/202</w:t>
      </w:r>
      <w:r>
        <w:rPr>
          <w:rFonts w:ascii="Arial" w:eastAsia="Arial Unicode MS" w:hAnsi="Arial" w:cs="Arial"/>
          <w:b/>
          <w:bCs/>
          <w:sz w:val="24"/>
          <w:szCs w:val="24"/>
        </w:rPr>
        <w:t>6</w:t>
      </w:r>
      <w:r w:rsidRPr="0047116D">
        <w:rPr>
          <w:rFonts w:ascii="Arial" w:eastAsia="Arial Unicode MS" w:hAnsi="Arial" w:cs="Arial"/>
          <w:b/>
          <w:bCs/>
          <w:sz w:val="24"/>
          <w:szCs w:val="24"/>
        </w:rPr>
        <w:t>-</w:t>
      </w:r>
      <w:r>
        <w:rPr>
          <w:rFonts w:ascii="Arial" w:eastAsia="Arial Unicode MS" w:hAnsi="Arial" w:cs="Arial"/>
          <w:b/>
          <w:bCs/>
          <w:sz w:val="24"/>
          <w:szCs w:val="24"/>
        </w:rPr>
        <w:t>24</w:t>
      </w:r>
      <w:r w:rsidRPr="0047116D">
        <w:rPr>
          <w:rFonts w:ascii="Arial" w:eastAsia="Arial Unicode MS" w:hAnsi="Arial" w:cs="Arial"/>
          <w:b/>
          <w:bCs/>
          <w:sz w:val="24"/>
          <w:szCs w:val="24"/>
        </w:rPr>
        <w:t>-0</w:t>
      </w:r>
      <w:r>
        <w:rPr>
          <w:rFonts w:ascii="Arial" w:eastAsia="Arial Unicode MS" w:hAnsi="Arial" w:cs="Arial"/>
          <w:b/>
          <w:bCs/>
          <w:sz w:val="24"/>
          <w:szCs w:val="24"/>
        </w:rPr>
        <w:t>3</w:t>
      </w:r>
      <w:r w:rsidRPr="0047116D">
        <w:rPr>
          <w:rFonts w:ascii="Arial" w:eastAsia="Arial Unicode MS" w:hAnsi="Arial" w:cs="Arial"/>
          <w:b/>
          <w:bCs/>
          <w:sz w:val="24"/>
          <w:szCs w:val="24"/>
        </w:rPr>
        <w:t>-202</w:t>
      </w:r>
      <w:r>
        <w:rPr>
          <w:rFonts w:ascii="Arial" w:eastAsia="Arial Unicode MS" w:hAnsi="Arial" w:cs="Arial"/>
          <w:b/>
          <w:bCs/>
          <w:sz w:val="24"/>
          <w:szCs w:val="24"/>
        </w:rPr>
        <w:t>6</w:t>
      </w:r>
      <w:r w:rsidRPr="0047116D">
        <w:rPr>
          <w:rFonts w:ascii="Arial" w:eastAsia="Arial Unicode MS" w:hAnsi="Arial" w:cs="Arial"/>
          <w:b/>
          <w:bCs/>
          <w:sz w:val="24"/>
          <w:szCs w:val="24"/>
        </w:rPr>
        <w:t>-</w:t>
      </w:r>
      <w:r>
        <w:rPr>
          <w:rFonts w:ascii="Arial" w:eastAsia="Arial Unicode MS" w:hAnsi="Arial" w:cs="Arial"/>
          <w:b/>
          <w:bCs/>
          <w:sz w:val="24"/>
          <w:szCs w:val="24"/>
        </w:rPr>
        <w:t>4</w:t>
      </w:r>
    </w:p>
    <w:p w14:paraId="0DC0E1FF" w14:textId="77777777" w:rsidR="007468D1" w:rsidRPr="0047116D" w:rsidRDefault="007468D1" w:rsidP="007468D1">
      <w:pPr>
        <w:spacing w:line="360" w:lineRule="auto"/>
        <w:ind w:firstLine="708"/>
        <w:jc w:val="both"/>
        <w:rPr>
          <w:rFonts w:ascii="Arial" w:eastAsia="Arial Unicode MS" w:hAnsi="Arial" w:cs="Arial"/>
          <w:b/>
          <w:bCs/>
          <w:sz w:val="24"/>
          <w:szCs w:val="24"/>
        </w:rPr>
      </w:pPr>
    </w:p>
    <w:p w14:paraId="53F217AC" w14:textId="77777777" w:rsidR="007468D1" w:rsidRPr="004528F8" w:rsidRDefault="007468D1" w:rsidP="007468D1">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 xml:space="preserve">Primero. </w:t>
      </w:r>
      <w:r w:rsidRPr="004528F8">
        <w:rPr>
          <w:rFonts w:ascii="Arial" w:eastAsia="Arial Unicode MS" w:hAnsi="Arial" w:cs="Arial"/>
          <w:sz w:val="24"/>
          <w:szCs w:val="24"/>
        </w:rPr>
        <w:t xml:space="preserve">El Pleno toma </w:t>
      </w:r>
      <w:r w:rsidRPr="004528F8">
        <w:rPr>
          <w:rFonts w:ascii="Arial" w:hAnsi="Arial" w:cs="Arial"/>
          <w:sz w:val="25"/>
          <w:szCs w:val="25"/>
        </w:rPr>
        <w:t>conocimiento</w:t>
      </w:r>
      <w:r w:rsidRPr="004528F8">
        <w:rPr>
          <w:rFonts w:ascii="Arial" w:eastAsia="Arial Unicode MS" w:hAnsi="Arial" w:cs="Arial"/>
          <w:sz w:val="24"/>
          <w:szCs w:val="24"/>
        </w:rPr>
        <w:t xml:space="preserve"> del oficio presentado.</w:t>
      </w:r>
    </w:p>
    <w:p w14:paraId="098303CB" w14:textId="77777777" w:rsidR="007468D1" w:rsidRPr="004528F8" w:rsidRDefault="007468D1" w:rsidP="007468D1">
      <w:pPr>
        <w:spacing w:line="360" w:lineRule="auto"/>
        <w:ind w:firstLine="708"/>
        <w:jc w:val="center"/>
        <w:rPr>
          <w:rFonts w:ascii="Arial" w:eastAsia="Arial Unicode MS" w:hAnsi="Arial" w:cs="Arial"/>
          <w:b/>
          <w:bCs/>
          <w:sz w:val="24"/>
          <w:szCs w:val="24"/>
        </w:rPr>
      </w:pPr>
    </w:p>
    <w:p w14:paraId="50F56DA3" w14:textId="758468D2" w:rsidR="007468D1" w:rsidRDefault="007468D1" w:rsidP="007468D1">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 xml:space="preserve">Segundo. </w:t>
      </w:r>
      <w:r w:rsidRPr="004528F8">
        <w:rPr>
          <w:rFonts w:ascii="Arial" w:eastAsia="Arial Unicode MS" w:hAnsi="Arial" w:cs="Arial"/>
          <w:sz w:val="24"/>
          <w:szCs w:val="24"/>
        </w:rPr>
        <w:t xml:space="preserve">Se </w:t>
      </w:r>
      <w:r>
        <w:rPr>
          <w:rFonts w:ascii="Arial" w:eastAsia="Arial Unicode MS" w:hAnsi="Arial" w:cs="Arial"/>
          <w:sz w:val="24"/>
          <w:szCs w:val="24"/>
        </w:rPr>
        <w:t xml:space="preserve">aprueba la asistencia de las personas servidoras públicas del Tribunal que así lo soliciten a las capacitaciones </w:t>
      </w:r>
      <w:r w:rsidR="00DF3999">
        <w:rPr>
          <w:rFonts w:ascii="Arial" w:eastAsia="Arial Unicode MS" w:hAnsi="Arial" w:cs="Arial"/>
          <w:sz w:val="24"/>
          <w:szCs w:val="24"/>
        </w:rPr>
        <w:t xml:space="preserve">que imparte </w:t>
      </w:r>
      <w:r w:rsidR="00095FB7">
        <w:rPr>
          <w:rFonts w:ascii="Arial" w:eastAsia="Arial Unicode MS" w:hAnsi="Arial" w:cs="Arial"/>
          <w:sz w:val="24"/>
          <w:szCs w:val="24"/>
        </w:rPr>
        <w:t xml:space="preserve">el </w:t>
      </w:r>
      <w:r w:rsidR="00DF3999">
        <w:rPr>
          <w:rFonts w:ascii="Arial" w:eastAsia="Arial Unicode MS" w:hAnsi="Arial" w:cs="Arial"/>
          <w:sz w:val="24"/>
          <w:szCs w:val="24"/>
        </w:rPr>
        <w:t>personal de la Dirección General de Desarrollo Humano de la Oficialía Mayor del Poder Ejecutivo del Estado</w:t>
      </w:r>
      <w:r w:rsidR="00095FB7">
        <w:rPr>
          <w:rFonts w:ascii="Arial" w:eastAsia="Arial Unicode MS" w:hAnsi="Arial" w:cs="Arial"/>
          <w:sz w:val="24"/>
          <w:szCs w:val="24"/>
        </w:rPr>
        <w:t xml:space="preserve"> como parte del programa anual de capacitación 2026</w:t>
      </w:r>
      <w:r w:rsidR="00DF3999">
        <w:rPr>
          <w:rFonts w:ascii="Arial" w:eastAsia="Arial Unicode MS" w:hAnsi="Arial" w:cs="Arial"/>
          <w:sz w:val="24"/>
          <w:szCs w:val="24"/>
        </w:rPr>
        <w:t>.</w:t>
      </w:r>
    </w:p>
    <w:p w14:paraId="1501AE41" w14:textId="77777777" w:rsidR="007468D1" w:rsidRDefault="007468D1" w:rsidP="007468D1">
      <w:pPr>
        <w:spacing w:line="360" w:lineRule="auto"/>
        <w:ind w:firstLine="708"/>
        <w:jc w:val="both"/>
        <w:rPr>
          <w:rFonts w:ascii="Arial" w:eastAsia="Arial Unicode MS" w:hAnsi="Arial" w:cs="Arial"/>
          <w:sz w:val="24"/>
          <w:szCs w:val="24"/>
        </w:rPr>
      </w:pPr>
    </w:p>
    <w:p w14:paraId="04CF091F" w14:textId="0CE76F3E" w:rsidR="007468D1" w:rsidRDefault="00DF3999" w:rsidP="007468D1">
      <w:pPr>
        <w:spacing w:line="360" w:lineRule="auto"/>
        <w:ind w:firstLine="708"/>
        <w:jc w:val="both"/>
        <w:rPr>
          <w:rFonts w:ascii="Arial" w:eastAsia="Arial Unicode MS" w:hAnsi="Arial" w:cs="Arial"/>
          <w:sz w:val="24"/>
          <w:szCs w:val="24"/>
        </w:rPr>
      </w:pPr>
      <w:r>
        <w:rPr>
          <w:rFonts w:ascii="Arial" w:eastAsia="Arial Unicode MS" w:hAnsi="Arial" w:cs="Arial"/>
          <w:b/>
          <w:bCs/>
          <w:sz w:val="24"/>
          <w:szCs w:val="24"/>
        </w:rPr>
        <w:t>Tercer</w:t>
      </w:r>
      <w:r w:rsidRPr="004528F8">
        <w:rPr>
          <w:rFonts w:ascii="Arial" w:eastAsia="Arial Unicode MS" w:hAnsi="Arial" w:cs="Arial"/>
          <w:b/>
          <w:bCs/>
          <w:sz w:val="24"/>
          <w:szCs w:val="24"/>
        </w:rPr>
        <w:t>o.</w:t>
      </w:r>
      <w:r>
        <w:rPr>
          <w:rFonts w:ascii="Arial" w:eastAsia="Arial Unicode MS" w:hAnsi="Arial" w:cs="Arial"/>
          <w:b/>
          <w:bCs/>
          <w:sz w:val="24"/>
          <w:szCs w:val="24"/>
        </w:rPr>
        <w:t xml:space="preserve"> </w:t>
      </w:r>
      <w:r w:rsidRPr="00DF3999">
        <w:rPr>
          <w:rFonts w:ascii="Arial" w:eastAsia="Arial Unicode MS" w:hAnsi="Arial" w:cs="Arial"/>
          <w:sz w:val="24"/>
          <w:szCs w:val="24"/>
        </w:rPr>
        <w:t>Se</w:t>
      </w:r>
      <w:r>
        <w:rPr>
          <w:rFonts w:ascii="Arial" w:eastAsia="Arial Unicode MS" w:hAnsi="Arial" w:cs="Arial"/>
          <w:b/>
          <w:bCs/>
          <w:sz w:val="24"/>
          <w:szCs w:val="24"/>
        </w:rPr>
        <w:t xml:space="preserve"> </w:t>
      </w:r>
      <w:r w:rsidR="007468D1" w:rsidRPr="004528F8">
        <w:rPr>
          <w:rFonts w:ascii="Arial" w:eastAsia="Arial Unicode MS" w:hAnsi="Arial" w:cs="Arial"/>
          <w:sz w:val="24"/>
          <w:szCs w:val="24"/>
        </w:rPr>
        <w:t xml:space="preserve">ordena que la </w:t>
      </w:r>
      <w:r w:rsidR="007468D1" w:rsidRPr="004528F8">
        <w:rPr>
          <w:rFonts w:ascii="Arial" w:hAnsi="Arial" w:cs="Arial"/>
          <w:sz w:val="25"/>
          <w:szCs w:val="25"/>
        </w:rPr>
        <w:t>documentación</w:t>
      </w:r>
      <w:r w:rsidR="007468D1" w:rsidRPr="004528F8">
        <w:rPr>
          <w:rFonts w:ascii="Arial" w:eastAsia="Arial Unicode MS" w:hAnsi="Arial" w:cs="Arial"/>
          <w:sz w:val="24"/>
          <w:szCs w:val="24"/>
        </w:rPr>
        <w:t xml:space="preserve"> relativa a este punto se agregue al apéndice como Anexo </w:t>
      </w:r>
      <w:r>
        <w:rPr>
          <w:rFonts w:ascii="Arial" w:eastAsia="Arial Unicode MS" w:hAnsi="Arial" w:cs="Arial"/>
          <w:sz w:val="24"/>
          <w:szCs w:val="24"/>
        </w:rPr>
        <w:t>4.</w:t>
      </w:r>
    </w:p>
    <w:p w14:paraId="08D6D71A" w14:textId="77777777" w:rsidR="00DF3999" w:rsidRDefault="00DF3999" w:rsidP="007468D1">
      <w:pPr>
        <w:spacing w:line="360" w:lineRule="auto"/>
        <w:ind w:firstLine="708"/>
        <w:jc w:val="both"/>
        <w:rPr>
          <w:rFonts w:ascii="Arial" w:eastAsia="Arial Unicode MS" w:hAnsi="Arial" w:cs="Arial"/>
          <w:sz w:val="24"/>
          <w:szCs w:val="24"/>
        </w:rPr>
      </w:pPr>
    </w:p>
    <w:p w14:paraId="2983F3F7" w14:textId="345F31CE" w:rsidR="00DF3999" w:rsidRDefault="00DF3999" w:rsidP="007468D1">
      <w:pPr>
        <w:spacing w:line="360" w:lineRule="auto"/>
        <w:ind w:firstLine="708"/>
        <w:jc w:val="both"/>
        <w:rPr>
          <w:rFonts w:ascii="Arial" w:eastAsia="Arial Unicode MS" w:hAnsi="Arial" w:cs="Arial"/>
          <w:b/>
          <w:bCs/>
          <w:sz w:val="24"/>
          <w:szCs w:val="24"/>
        </w:rPr>
      </w:pPr>
      <w:r w:rsidRPr="00DF3999">
        <w:rPr>
          <w:rFonts w:ascii="Arial" w:eastAsia="Arial Unicode MS" w:hAnsi="Arial" w:cs="Arial"/>
          <w:b/>
          <w:bCs/>
          <w:sz w:val="24"/>
          <w:szCs w:val="24"/>
        </w:rPr>
        <w:t xml:space="preserve">8. </w:t>
      </w:r>
      <w:r w:rsidRPr="00DF3999">
        <w:rPr>
          <w:rFonts w:ascii="Arial" w:eastAsia="Arial Unicode MS" w:hAnsi="Arial" w:cs="Arial"/>
          <w:sz w:val="24"/>
          <w:szCs w:val="24"/>
        </w:rPr>
        <w:t xml:space="preserve">A continuación, como segundo asunto general la Magistrada </w:t>
      </w:r>
      <w:proofErr w:type="gramStart"/>
      <w:r w:rsidRPr="00DF3999">
        <w:rPr>
          <w:rFonts w:ascii="Arial" w:hAnsi="Arial" w:cs="Arial"/>
          <w:sz w:val="25"/>
          <w:szCs w:val="25"/>
        </w:rPr>
        <w:t>President</w:t>
      </w:r>
      <w:r w:rsidRPr="004528F8">
        <w:rPr>
          <w:rFonts w:ascii="Arial" w:hAnsi="Arial" w:cs="Arial"/>
          <w:bCs/>
          <w:sz w:val="25"/>
          <w:szCs w:val="25"/>
        </w:rPr>
        <w:t>a</w:t>
      </w:r>
      <w:proofErr w:type="gramEnd"/>
      <w:r w:rsidRPr="004528F8">
        <w:rPr>
          <w:rFonts w:ascii="Arial" w:hAnsi="Arial" w:cs="Arial"/>
          <w:bCs/>
          <w:sz w:val="25"/>
          <w:szCs w:val="25"/>
        </w:rPr>
        <w:t xml:space="preserve"> </w:t>
      </w:r>
      <w:r w:rsidR="00980887">
        <w:rPr>
          <w:rFonts w:ascii="Arial" w:hAnsi="Arial" w:cs="Arial"/>
          <w:bCs/>
          <w:sz w:val="25"/>
          <w:szCs w:val="25"/>
        </w:rPr>
        <w:t xml:space="preserve">informa sobre la </w:t>
      </w:r>
      <w:r>
        <w:rPr>
          <w:rFonts w:ascii="Arial" w:hAnsi="Arial" w:cs="Arial"/>
          <w:bCs/>
          <w:sz w:val="25"/>
          <w:szCs w:val="25"/>
        </w:rPr>
        <w:t>presenta</w:t>
      </w:r>
      <w:r w:rsidR="00980887">
        <w:rPr>
          <w:rFonts w:ascii="Arial" w:hAnsi="Arial" w:cs="Arial"/>
          <w:bCs/>
          <w:sz w:val="25"/>
          <w:szCs w:val="25"/>
        </w:rPr>
        <w:t>ción del</w:t>
      </w:r>
      <w:r>
        <w:rPr>
          <w:rFonts w:ascii="Arial" w:hAnsi="Arial" w:cs="Arial"/>
          <w:bCs/>
          <w:sz w:val="25"/>
          <w:szCs w:val="25"/>
        </w:rPr>
        <w:t xml:space="preserve"> escrito por medio del cual se realizan diversas manifestaciones respecto de actuaciones dictadas por la Titular de la Primera Sala Unitaria.</w:t>
      </w:r>
    </w:p>
    <w:p w14:paraId="31D854AE" w14:textId="77777777" w:rsidR="00DF3999" w:rsidRDefault="00DF3999" w:rsidP="007468D1">
      <w:pPr>
        <w:spacing w:line="360" w:lineRule="auto"/>
        <w:ind w:firstLine="708"/>
        <w:jc w:val="both"/>
        <w:rPr>
          <w:rFonts w:ascii="Arial" w:eastAsia="Arial Unicode MS" w:hAnsi="Arial" w:cs="Arial"/>
          <w:b/>
          <w:bCs/>
          <w:sz w:val="24"/>
          <w:szCs w:val="24"/>
        </w:rPr>
      </w:pPr>
    </w:p>
    <w:p w14:paraId="5DDDAEA5" w14:textId="4E8AE794" w:rsidR="00DF3999" w:rsidRPr="00821DA0" w:rsidRDefault="00DF3999" w:rsidP="007468D1">
      <w:pPr>
        <w:spacing w:line="360" w:lineRule="auto"/>
        <w:ind w:firstLine="708"/>
        <w:jc w:val="both"/>
        <w:rPr>
          <w:rFonts w:ascii="Arial" w:eastAsia="Arial Unicode MS" w:hAnsi="Arial" w:cs="Arial"/>
          <w:sz w:val="24"/>
          <w:szCs w:val="24"/>
        </w:rPr>
      </w:pPr>
      <w:r w:rsidRPr="00821DA0">
        <w:rPr>
          <w:rFonts w:ascii="Arial" w:eastAsia="Arial Unicode MS" w:hAnsi="Arial" w:cs="Arial"/>
          <w:sz w:val="24"/>
          <w:szCs w:val="24"/>
        </w:rPr>
        <w:t>Enseguida, la Magistrada Ma. Eugenia Reyna Mascorro, solicita el uso de la voz</w:t>
      </w:r>
      <w:r w:rsidR="00980887">
        <w:rPr>
          <w:rFonts w:ascii="Arial" w:eastAsia="Arial Unicode MS" w:hAnsi="Arial" w:cs="Arial"/>
          <w:sz w:val="24"/>
          <w:szCs w:val="24"/>
        </w:rPr>
        <w:t xml:space="preserve"> y señala </w:t>
      </w:r>
      <w:r w:rsidRPr="00821DA0">
        <w:rPr>
          <w:rFonts w:ascii="Arial" w:eastAsia="Arial Unicode MS" w:hAnsi="Arial" w:cs="Arial"/>
          <w:sz w:val="24"/>
          <w:szCs w:val="24"/>
        </w:rPr>
        <w:t>que tiene conocimiento que el prom</w:t>
      </w:r>
      <w:r w:rsidR="00821DA0">
        <w:rPr>
          <w:rFonts w:ascii="Arial" w:eastAsia="Arial Unicode MS" w:hAnsi="Arial" w:cs="Arial"/>
          <w:sz w:val="24"/>
          <w:szCs w:val="24"/>
        </w:rPr>
        <w:t xml:space="preserve">ovente </w:t>
      </w:r>
      <w:r w:rsidR="00980887">
        <w:rPr>
          <w:rFonts w:ascii="Arial" w:eastAsia="Arial Unicode MS" w:hAnsi="Arial" w:cs="Arial"/>
          <w:sz w:val="24"/>
          <w:szCs w:val="24"/>
        </w:rPr>
        <w:t xml:space="preserve">del referido escrito se ha </w:t>
      </w:r>
      <w:r w:rsidR="00821DA0">
        <w:rPr>
          <w:rFonts w:ascii="Arial" w:eastAsia="Arial Unicode MS" w:hAnsi="Arial" w:cs="Arial"/>
          <w:sz w:val="24"/>
          <w:szCs w:val="24"/>
        </w:rPr>
        <w:t>manif</w:t>
      </w:r>
      <w:r w:rsidR="00980887">
        <w:rPr>
          <w:rFonts w:ascii="Arial" w:eastAsia="Arial Unicode MS" w:hAnsi="Arial" w:cs="Arial"/>
          <w:sz w:val="24"/>
          <w:szCs w:val="24"/>
        </w:rPr>
        <w:t>estado en torno a los criterios que adoptó en diversos asuntos, asimismo hace notar que dicho abogado ha patentizado una enemistad en su contra, por lo que, no obstante que no sea el caso de la existencia de una enemistad manifiesta de la Magistrada hacia la persona del referido abogado</w:t>
      </w:r>
      <w:r w:rsidR="00095FB7">
        <w:rPr>
          <w:rFonts w:ascii="Arial" w:eastAsia="Arial Unicode MS" w:hAnsi="Arial" w:cs="Arial"/>
          <w:sz w:val="24"/>
          <w:szCs w:val="24"/>
        </w:rPr>
        <w:t>,</w:t>
      </w:r>
      <w:r w:rsidR="00980887">
        <w:rPr>
          <w:rFonts w:ascii="Arial" w:eastAsia="Arial Unicode MS" w:hAnsi="Arial" w:cs="Arial"/>
          <w:sz w:val="24"/>
          <w:szCs w:val="24"/>
        </w:rPr>
        <w:t xml:space="preserve"> mediante autos de veintitrés de marzo del presente año</w:t>
      </w:r>
      <w:r w:rsidR="00D76F15">
        <w:rPr>
          <w:rFonts w:ascii="Arial" w:eastAsia="Arial Unicode MS" w:hAnsi="Arial" w:cs="Arial"/>
          <w:sz w:val="24"/>
          <w:szCs w:val="24"/>
        </w:rPr>
        <w:t xml:space="preserve">, dictados en los diversos asuntos </w:t>
      </w:r>
      <w:r w:rsidR="00095FB7">
        <w:rPr>
          <w:rFonts w:ascii="Arial" w:eastAsia="Arial Unicode MS" w:hAnsi="Arial" w:cs="Arial"/>
          <w:sz w:val="24"/>
          <w:szCs w:val="24"/>
        </w:rPr>
        <w:t xml:space="preserve">que obran en su Sala </w:t>
      </w:r>
      <w:r w:rsidR="00D76F15">
        <w:rPr>
          <w:rFonts w:ascii="Arial" w:eastAsia="Arial Unicode MS" w:hAnsi="Arial" w:cs="Arial"/>
          <w:sz w:val="24"/>
          <w:szCs w:val="24"/>
        </w:rPr>
        <w:t>en los que dicho abogado fue señalado como autorizado,</w:t>
      </w:r>
      <w:r w:rsidR="00980887">
        <w:rPr>
          <w:rFonts w:ascii="Arial" w:eastAsia="Arial Unicode MS" w:hAnsi="Arial" w:cs="Arial"/>
          <w:sz w:val="24"/>
          <w:szCs w:val="24"/>
        </w:rPr>
        <w:t xml:space="preserve"> </w:t>
      </w:r>
      <w:r w:rsidR="00D76F15">
        <w:rPr>
          <w:rFonts w:ascii="Arial" w:eastAsia="Arial Unicode MS" w:hAnsi="Arial" w:cs="Arial"/>
          <w:sz w:val="24"/>
          <w:szCs w:val="24"/>
        </w:rPr>
        <w:t>determinó remitir los expedientes para que se resuelvan las excusas respectivas.</w:t>
      </w:r>
    </w:p>
    <w:p w14:paraId="3D45EB60" w14:textId="77777777" w:rsidR="00DF3999" w:rsidRDefault="00DF3999" w:rsidP="007468D1">
      <w:pPr>
        <w:spacing w:line="360" w:lineRule="auto"/>
        <w:ind w:firstLine="708"/>
        <w:jc w:val="both"/>
        <w:rPr>
          <w:rFonts w:ascii="Arial" w:eastAsia="Arial Unicode MS" w:hAnsi="Arial" w:cs="Arial"/>
          <w:sz w:val="24"/>
          <w:szCs w:val="24"/>
        </w:rPr>
      </w:pPr>
    </w:p>
    <w:p w14:paraId="21657F05" w14:textId="335A3B83" w:rsidR="00D70DC8" w:rsidRPr="004528F8" w:rsidRDefault="004069E6" w:rsidP="003547C8">
      <w:pPr>
        <w:spacing w:line="360" w:lineRule="auto"/>
        <w:ind w:firstLine="708"/>
        <w:jc w:val="both"/>
        <w:rPr>
          <w:rFonts w:ascii="Arial" w:hAnsi="Arial" w:cs="Arial"/>
          <w:bCs/>
          <w:sz w:val="25"/>
          <w:szCs w:val="25"/>
        </w:rPr>
      </w:pPr>
      <w:r w:rsidRPr="004528F8">
        <w:rPr>
          <w:rFonts w:ascii="Arial" w:hAnsi="Arial" w:cs="Arial"/>
          <w:bCs/>
          <w:sz w:val="25"/>
          <w:szCs w:val="25"/>
        </w:rPr>
        <w:t>Al respecto, las Magistradas y los Magistrados, emiten por unanimidad el siguiente acuerdo:</w:t>
      </w:r>
    </w:p>
    <w:p w14:paraId="71CB002F" w14:textId="77777777" w:rsidR="00D76F15" w:rsidRDefault="00D76F15" w:rsidP="004069E6">
      <w:pPr>
        <w:spacing w:line="360" w:lineRule="auto"/>
        <w:ind w:firstLine="708"/>
        <w:jc w:val="center"/>
        <w:rPr>
          <w:rFonts w:ascii="Arial" w:eastAsia="Arial Unicode MS" w:hAnsi="Arial" w:cs="Arial"/>
          <w:b/>
          <w:bCs/>
          <w:sz w:val="24"/>
          <w:szCs w:val="24"/>
        </w:rPr>
      </w:pPr>
    </w:p>
    <w:p w14:paraId="387C8D43" w14:textId="77777777" w:rsidR="00095FB7" w:rsidRDefault="00095FB7" w:rsidP="004069E6">
      <w:pPr>
        <w:spacing w:line="360" w:lineRule="auto"/>
        <w:ind w:firstLine="708"/>
        <w:jc w:val="center"/>
        <w:rPr>
          <w:rFonts w:ascii="Arial" w:eastAsia="Arial Unicode MS" w:hAnsi="Arial" w:cs="Arial"/>
          <w:b/>
          <w:bCs/>
          <w:sz w:val="24"/>
          <w:szCs w:val="24"/>
        </w:rPr>
      </w:pPr>
    </w:p>
    <w:p w14:paraId="66964915" w14:textId="618C5731" w:rsidR="004069E6" w:rsidRDefault="004069E6" w:rsidP="00D76F15">
      <w:pPr>
        <w:spacing w:line="360" w:lineRule="auto"/>
        <w:ind w:firstLine="708"/>
        <w:jc w:val="center"/>
        <w:rPr>
          <w:rFonts w:ascii="Arial" w:eastAsia="Arial Unicode MS" w:hAnsi="Arial" w:cs="Arial"/>
          <w:b/>
          <w:bCs/>
          <w:sz w:val="24"/>
          <w:szCs w:val="24"/>
        </w:rPr>
      </w:pPr>
      <w:r w:rsidRPr="004528F8">
        <w:rPr>
          <w:rFonts w:ascii="Arial" w:eastAsia="Arial Unicode MS" w:hAnsi="Arial" w:cs="Arial"/>
          <w:b/>
          <w:bCs/>
          <w:sz w:val="24"/>
          <w:szCs w:val="24"/>
        </w:rPr>
        <w:lastRenderedPageBreak/>
        <w:t>PL1-0</w:t>
      </w:r>
      <w:r w:rsidR="00D76F15">
        <w:rPr>
          <w:rFonts w:ascii="Arial" w:eastAsia="Arial Unicode MS" w:hAnsi="Arial" w:cs="Arial"/>
          <w:b/>
          <w:bCs/>
          <w:sz w:val="24"/>
          <w:szCs w:val="24"/>
        </w:rPr>
        <w:t>4</w:t>
      </w:r>
      <w:r w:rsidRPr="004528F8">
        <w:rPr>
          <w:rFonts w:ascii="Arial" w:eastAsia="Arial Unicode MS" w:hAnsi="Arial" w:cs="Arial"/>
          <w:b/>
          <w:bCs/>
          <w:sz w:val="24"/>
          <w:szCs w:val="24"/>
        </w:rPr>
        <w:t>/2026-</w:t>
      </w:r>
      <w:r w:rsidR="00D76F15">
        <w:rPr>
          <w:rFonts w:ascii="Arial" w:eastAsia="Arial Unicode MS" w:hAnsi="Arial" w:cs="Arial"/>
          <w:b/>
          <w:bCs/>
          <w:sz w:val="24"/>
          <w:szCs w:val="24"/>
        </w:rPr>
        <w:t>24</w:t>
      </w:r>
      <w:r w:rsidRPr="004528F8">
        <w:rPr>
          <w:rFonts w:ascii="Arial" w:eastAsia="Arial Unicode MS" w:hAnsi="Arial" w:cs="Arial"/>
          <w:b/>
          <w:bCs/>
          <w:sz w:val="24"/>
          <w:szCs w:val="24"/>
        </w:rPr>
        <w:t>-0</w:t>
      </w:r>
      <w:r w:rsidR="00D76F15">
        <w:rPr>
          <w:rFonts w:ascii="Arial" w:eastAsia="Arial Unicode MS" w:hAnsi="Arial" w:cs="Arial"/>
          <w:b/>
          <w:bCs/>
          <w:sz w:val="24"/>
          <w:szCs w:val="24"/>
        </w:rPr>
        <w:t>3</w:t>
      </w:r>
      <w:r w:rsidRPr="004528F8">
        <w:rPr>
          <w:rFonts w:ascii="Arial" w:eastAsia="Arial Unicode MS" w:hAnsi="Arial" w:cs="Arial"/>
          <w:b/>
          <w:bCs/>
          <w:sz w:val="24"/>
          <w:szCs w:val="24"/>
        </w:rPr>
        <w:t>-2026-</w:t>
      </w:r>
      <w:r w:rsidR="00D76F15">
        <w:rPr>
          <w:rFonts w:ascii="Arial" w:eastAsia="Arial Unicode MS" w:hAnsi="Arial" w:cs="Arial"/>
          <w:b/>
          <w:bCs/>
          <w:sz w:val="24"/>
          <w:szCs w:val="24"/>
        </w:rPr>
        <w:t>5</w:t>
      </w:r>
    </w:p>
    <w:p w14:paraId="553DAC21" w14:textId="77777777" w:rsidR="00095FB7" w:rsidRPr="004528F8" w:rsidRDefault="00095FB7" w:rsidP="00D76F15">
      <w:pPr>
        <w:spacing w:line="360" w:lineRule="auto"/>
        <w:ind w:firstLine="708"/>
        <w:jc w:val="center"/>
        <w:rPr>
          <w:rFonts w:ascii="Arial" w:eastAsia="Arial Unicode MS" w:hAnsi="Arial" w:cs="Arial"/>
          <w:b/>
          <w:bCs/>
          <w:sz w:val="24"/>
          <w:szCs w:val="24"/>
        </w:rPr>
      </w:pPr>
    </w:p>
    <w:p w14:paraId="2E7E85BE" w14:textId="6A122A84" w:rsidR="004069E6" w:rsidRPr="004528F8" w:rsidRDefault="004069E6" w:rsidP="004069E6">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 xml:space="preserve">Primero. </w:t>
      </w:r>
      <w:r w:rsidRPr="004528F8">
        <w:rPr>
          <w:rFonts w:ascii="Arial" w:eastAsia="Arial Unicode MS" w:hAnsi="Arial" w:cs="Arial"/>
          <w:sz w:val="24"/>
          <w:szCs w:val="24"/>
        </w:rPr>
        <w:t xml:space="preserve">El Pleno toma </w:t>
      </w:r>
      <w:r w:rsidRPr="004528F8">
        <w:rPr>
          <w:rFonts w:ascii="Arial" w:hAnsi="Arial" w:cs="Arial"/>
          <w:sz w:val="25"/>
          <w:szCs w:val="25"/>
        </w:rPr>
        <w:t>conocimiento</w:t>
      </w:r>
      <w:r w:rsidRPr="004528F8">
        <w:rPr>
          <w:rFonts w:ascii="Arial" w:eastAsia="Arial Unicode MS" w:hAnsi="Arial" w:cs="Arial"/>
          <w:sz w:val="24"/>
          <w:szCs w:val="24"/>
        </w:rPr>
        <w:t xml:space="preserve"> del </w:t>
      </w:r>
      <w:r w:rsidR="00D76F15">
        <w:rPr>
          <w:rFonts w:ascii="Arial" w:eastAsia="Arial Unicode MS" w:hAnsi="Arial" w:cs="Arial"/>
          <w:sz w:val="24"/>
          <w:szCs w:val="24"/>
        </w:rPr>
        <w:t xml:space="preserve">escrito </w:t>
      </w:r>
      <w:r w:rsidRPr="004528F8">
        <w:rPr>
          <w:rFonts w:ascii="Arial" w:eastAsia="Arial Unicode MS" w:hAnsi="Arial" w:cs="Arial"/>
          <w:sz w:val="24"/>
          <w:szCs w:val="24"/>
        </w:rPr>
        <w:t>presentado.</w:t>
      </w:r>
    </w:p>
    <w:p w14:paraId="46DD9F11" w14:textId="77777777" w:rsidR="004069E6" w:rsidRPr="004528F8" w:rsidRDefault="004069E6" w:rsidP="004069E6">
      <w:pPr>
        <w:spacing w:line="360" w:lineRule="auto"/>
        <w:ind w:firstLine="708"/>
        <w:jc w:val="center"/>
        <w:rPr>
          <w:rFonts w:ascii="Arial" w:eastAsia="Arial Unicode MS" w:hAnsi="Arial" w:cs="Arial"/>
          <w:b/>
          <w:bCs/>
          <w:sz w:val="24"/>
          <w:szCs w:val="24"/>
        </w:rPr>
      </w:pPr>
    </w:p>
    <w:p w14:paraId="1825111F" w14:textId="32F8C3B7" w:rsidR="00D76F15" w:rsidRDefault="004069E6" w:rsidP="004069E6">
      <w:pPr>
        <w:spacing w:line="360" w:lineRule="auto"/>
        <w:ind w:firstLine="708"/>
        <w:jc w:val="both"/>
        <w:rPr>
          <w:rFonts w:ascii="Arial" w:eastAsia="Arial Unicode MS" w:hAnsi="Arial" w:cs="Arial"/>
          <w:sz w:val="24"/>
          <w:szCs w:val="24"/>
        </w:rPr>
      </w:pPr>
      <w:r w:rsidRPr="004528F8">
        <w:rPr>
          <w:rFonts w:ascii="Arial" w:eastAsia="Arial Unicode MS" w:hAnsi="Arial" w:cs="Arial"/>
          <w:b/>
          <w:bCs/>
          <w:sz w:val="24"/>
          <w:szCs w:val="24"/>
        </w:rPr>
        <w:t xml:space="preserve">Segundo. </w:t>
      </w:r>
      <w:r w:rsidR="00095FB7" w:rsidRPr="00095FB7">
        <w:rPr>
          <w:rFonts w:ascii="Arial" w:eastAsia="Arial Unicode MS" w:hAnsi="Arial" w:cs="Arial"/>
          <w:sz w:val="24"/>
          <w:szCs w:val="24"/>
        </w:rPr>
        <w:t xml:space="preserve">Se toma conocimiento de que la Magistrada Titular de la Primera Sala Unitaria de este Tribunal remitirá diversos expedientes con excusa, por lo que se instruye al </w:t>
      </w:r>
      <w:proofErr w:type="gramStart"/>
      <w:r w:rsidR="00095FB7" w:rsidRPr="00095FB7">
        <w:rPr>
          <w:rFonts w:ascii="Arial" w:eastAsia="Arial Unicode MS" w:hAnsi="Arial" w:cs="Arial"/>
          <w:sz w:val="24"/>
          <w:szCs w:val="24"/>
        </w:rPr>
        <w:t>Secretario General</w:t>
      </w:r>
      <w:proofErr w:type="gramEnd"/>
      <w:r w:rsidR="00095FB7" w:rsidRPr="00095FB7">
        <w:rPr>
          <w:rFonts w:ascii="Arial" w:eastAsia="Arial Unicode MS" w:hAnsi="Arial" w:cs="Arial"/>
          <w:sz w:val="24"/>
          <w:szCs w:val="24"/>
        </w:rPr>
        <w:t xml:space="preserve"> de Acuerdos para que, una vez recibidos dichos expedientes en términos de las disposiciones legales aplicables, dé cuenta al Pleno a efecto de que se encuentre en aptitud de calificar las excusas correspondientes</w:t>
      </w:r>
      <w:r w:rsidR="00D76F15">
        <w:rPr>
          <w:rFonts w:ascii="Arial" w:eastAsia="Arial Unicode MS" w:hAnsi="Arial" w:cs="Arial"/>
          <w:sz w:val="24"/>
          <w:szCs w:val="24"/>
        </w:rPr>
        <w:t>.</w:t>
      </w:r>
    </w:p>
    <w:p w14:paraId="62D116CA" w14:textId="77777777" w:rsidR="005369A1" w:rsidRPr="004528F8" w:rsidRDefault="005369A1" w:rsidP="005369A1">
      <w:pPr>
        <w:spacing w:line="360" w:lineRule="auto"/>
        <w:jc w:val="both"/>
        <w:rPr>
          <w:rFonts w:ascii="Arial" w:eastAsia="Arial Unicode MS" w:hAnsi="Arial" w:cs="Arial"/>
          <w:sz w:val="24"/>
          <w:szCs w:val="24"/>
        </w:rPr>
      </w:pPr>
    </w:p>
    <w:p w14:paraId="0A642BE9" w14:textId="31EE514E" w:rsidR="005369A1" w:rsidRPr="004528F8" w:rsidRDefault="00D76F15" w:rsidP="005369A1">
      <w:pPr>
        <w:spacing w:line="360" w:lineRule="auto"/>
        <w:ind w:firstLine="708"/>
        <w:jc w:val="both"/>
        <w:rPr>
          <w:rFonts w:ascii="Arial" w:eastAsia="Arial Unicode MS" w:hAnsi="Arial" w:cs="Arial"/>
          <w:sz w:val="24"/>
          <w:szCs w:val="24"/>
        </w:rPr>
      </w:pPr>
      <w:r>
        <w:rPr>
          <w:rFonts w:ascii="Arial" w:eastAsia="Arial Unicode MS" w:hAnsi="Arial" w:cs="Arial"/>
          <w:b/>
          <w:bCs/>
          <w:sz w:val="24"/>
          <w:szCs w:val="24"/>
        </w:rPr>
        <w:t>9</w:t>
      </w:r>
      <w:r w:rsidR="005369A1" w:rsidRPr="004528F8">
        <w:rPr>
          <w:rFonts w:ascii="Arial" w:eastAsia="Arial Unicode MS" w:hAnsi="Arial" w:cs="Arial"/>
          <w:b/>
          <w:bCs/>
          <w:sz w:val="24"/>
          <w:szCs w:val="24"/>
        </w:rPr>
        <w:t xml:space="preserve">. </w:t>
      </w:r>
      <w:r w:rsidR="005369A1" w:rsidRPr="004528F8">
        <w:rPr>
          <w:rFonts w:ascii="Arial" w:eastAsia="Arial Unicode MS" w:hAnsi="Arial" w:cs="Arial"/>
          <w:sz w:val="24"/>
          <w:szCs w:val="24"/>
        </w:rPr>
        <w:t xml:space="preserve">A continuación, la Magistrada </w:t>
      </w:r>
      <w:proofErr w:type="gramStart"/>
      <w:r w:rsidR="005369A1" w:rsidRPr="004528F8">
        <w:rPr>
          <w:rFonts w:ascii="Arial" w:eastAsia="Arial Unicode MS" w:hAnsi="Arial" w:cs="Arial"/>
          <w:sz w:val="24"/>
          <w:szCs w:val="24"/>
        </w:rPr>
        <w:t>Presidenta</w:t>
      </w:r>
      <w:proofErr w:type="gramEnd"/>
      <w:r w:rsidR="005369A1" w:rsidRPr="004528F8">
        <w:rPr>
          <w:rFonts w:ascii="Arial" w:eastAsia="Arial Unicode MS" w:hAnsi="Arial" w:cs="Arial"/>
          <w:sz w:val="24"/>
          <w:szCs w:val="24"/>
        </w:rPr>
        <w:t xml:space="preserve"> pregunta a la Magistrada y a los Magistrados si desean tomar la palabra o bien existiera un punto que quisieran que se tratara y señalan que no los hay.</w:t>
      </w:r>
    </w:p>
    <w:p w14:paraId="3FF54C08" w14:textId="77777777" w:rsidR="005369A1" w:rsidRPr="004528F8" w:rsidRDefault="005369A1" w:rsidP="005369A1">
      <w:pPr>
        <w:spacing w:line="360" w:lineRule="auto"/>
        <w:ind w:firstLine="708"/>
        <w:jc w:val="both"/>
        <w:rPr>
          <w:rFonts w:ascii="Arial" w:eastAsia="Arial Unicode MS" w:hAnsi="Arial" w:cs="Arial"/>
          <w:sz w:val="24"/>
          <w:szCs w:val="24"/>
        </w:rPr>
      </w:pPr>
    </w:p>
    <w:p w14:paraId="4072A633" w14:textId="79A21F3E" w:rsidR="005369A1" w:rsidRPr="004528F8" w:rsidRDefault="00D76F15" w:rsidP="005369A1">
      <w:pPr>
        <w:spacing w:line="360" w:lineRule="auto"/>
        <w:ind w:firstLine="708"/>
        <w:jc w:val="both"/>
        <w:rPr>
          <w:rFonts w:ascii="Arial" w:eastAsia="Arial Unicode MS" w:hAnsi="Arial" w:cs="Arial"/>
          <w:sz w:val="24"/>
          <w:szCs w:val="24"/>
        </w:rPr>
      </w:pPr>
      <w:r>
        <w:rPr>
          <w:rFonts w:ascii="Arial" w:eastAsia="Arial Unicode MS" w:hAnsi="Arial" w:cs="Arial"/>
          <w:b/>
          <w:bCs/>
          <w:sz w:val="24"/>
          <w:szCs w:val="24"/>
        </w:rPr>
        <w:t>10</w:t>
      </w:r>
      <w:r w:rsidR="005369A1" w:rsidRPr="004528F8">
        <w:rPr>
          <w:rFonts w:ascii="Arial" w:eastAsia="Arial Unicode MS" w:hAnsi="Arial" w:cs="Arial"/>
          <w:b/>
          <w:bCs/>
          <w:sz w:val="24"/>
          <w:szCs w:val="24"/>
        </w:rPr>
        <w:t>.</w:t>
      </w:r>
      <w:r w:rsidR="005369A1" w:rsidRPr="004528F8">
        <w:rPr>
          <w:rFonts w:ascii="Arial" w:eastAsia="Arial Unicode MS" w:hAnsi="Arial" w:cs="Arial"/>
          <w:sz w:val="24"/>
          <w:szCs w:val="24"/>
        </w:rPr>
        <w:t xml:space="preserve"> Habiéndose agotado la totalidad de los puntos del orden del día,</w:t>
      </w:r>
      <w:r w:rsidR="005369A1" w:rsidRPr="004528F8">
        <w:rPr>
          <w:rFonts w:ascii="Arial" w:eastAsia="Arial Unicode MS" w:hAnsi="Arial" w:cs="Arial"/>
          <w:b/>
          <w:bCs/>
          <w:sz w:val="24"/>
          <w:szCs w:val="24"/>
        </w:rPr>
        <w:t xml:space="preserve"> </w:t>
      </w:r>
      <w:r w:rsidR="005369A1" w:rsidRPr="004528F8">
        <w:rPr>
          <w:rFonts w:ascii="Arial" w:eastAsia="Arial Unicode MS" w:hAnsi="Arial" w:cs="Arial"/>
          <w:sz w:val="24"/>
          <w:szCs w:val="24"/>
        </w:rPr>
        <w:t xml:space="preserve">a las </w:t>
      </w:r>
      <w:r w:rsidR="004528F8" w:rsidRPr="004528F8">
        <w:rPr>
          <w:rFonts w:ascii="Arial" w:eastAsia="Arial Unicode MS" w:hAnsi="Arial" w:cs="Arial"/>
          <w:sz w:val="24"/>
          <w:szCs w:val="24"/>
        </w:rPr>
        <w:t>once</w:t>
      </w:r>
      <w:r w:rsidR="005369A1" w:rsidRPr="004528F8">
        <w:rPr>
          <w:rFonts w:ascii="Arial" w:eastAsia="Arial Unicode MS" w:hAnsi="Arial" w:cs="Arial"/>
          <w:sz w:val="24"/>
          <w:szCs w:val="24"/>
        </w:rPr>
        <w:t xml:space="preserve"> horas con </w:t>
      </w:r>
      <w:r w:rsidR="004528F8" w:rsidRPr="004528F8">
        <w:rPr>
          <w:rFonts w:ascii="Arial" w:eastAsia="Arial Unicode MS" w:hAnsi="Arial" w:cs="Arial"/>
          <w:sz w:val="24"/>
          <w:szCs w:val="24"/>
        </w:rPr>
        <w:t xml:space="preserve">cincuenta </w:t>
      </w:r>
      <w:r w:rsidR="005369A1" w:rsidRPr="004528F8">
        <w:rPr>
          <w:rFonts w:ascii="Arial" w:eastAsia="Arial Unicode MS" w:hAnsi="Arial" w:cs="Arial"/>
          <w:sz w:val="24"/>
          <w:szCs w:val="24"/>
        </w:rPr>
        <w:t xml:space="preserve">minutos, la Magistrada </w:t>
      </w:r>
      <w:proofErr w:type="gramStart"/>
      <w:r w:rsidR="005369A1" w:rsidRPr="004528F8">
        <w:rPr>
          <w:rFonts w:ascii="Arial" w:eastAsia="Arial Unicode MS" w:hAnsi="Arial" w:cs="Arial"/>
          <w:sz w:val="24"/>
          <w:szCs w:val="24"/>
        </w:rPr>
        <w:t>Presidenta</w:t>
      </w:r>
      <w:proofErr w:type="gramEnd"/>
      <w:r w:rsidR="005369A1" w:rsidRPr="004528F8">
        <w:rPr>
          <w:rFonts w:ascii="Arial" w:eastAsia="Arial Unicode MS" w:hAnsi="Arial" w:cs="Arial"/>
          <w:sz w:val="24"/>
          <w:szCs w:val="24"/>
        </w:rPr>
        <w:t xml:space="preserve"> María Olvido Rodríguez Vázquez, declara concluida la presente sesión de la que se levanta la presente acta para debida constancia.</w:t>
      </w:r>
    </w:p>
    <w:p w14:paraId="4D829CF5" w14:textId="77777777" w:rsidR="00317E22" w:rsidRPr="004528F8" w:rsidRDefault="00317E22" w:rsidP="004528F8">
      <w:pPr>
        <w:spacing w:line="360" w:lineRule="auto"/>
        <w:jc w:val="both"/>
        <w:rPr>
          <w:rFonts w:ascii="Arial" w:eastAsia="Arial Unicode MS" w:hAnsi="Arial" w:cs="Arial"/>
          <w:sz w:val="24"/>
          <w:szCs w:val="24"/>
        </w:rPr>
      </w:pPr>
    </w:p>
    <w:p w14:paraId="36C45CE4" w14:textId="63D3C03C" w:rsidR="00D90F53" w:rsidRPr="004528F8" w:rsidRDefault="00CB4F71" w:rsidP="003756BA">
      <w:pPr>
        <w:spacing w:line="360" w:lineRule="auto"/>
        <w:ind w:firstLine="708"/>
        <w:jc w:val="both"/>
        <w:rPr>
          <w:rFonts w:ascii="Arial" w:eastAsia="Arial Unicode MS" w:hAnsi="Arial" w:cs="Arial"/>
          <w:sz w:val="24"/>
          <w:szCs w:val="24"/>
        </w:rPr>
      </w:pPr>
      <w:r w:rsidRPr="004528F8">
        <w:rPr>
          <w:rFonts w:ascii="Arial" w:eastAsia="Arial Unicode MS" w:hAnsi="Arial" w:cs="Arial"/>
          <w:sz w:val="24"/>
          <w:szCs w:val="24"/>
        </w:rPr>
        <w:t xml:space="preserve">Firman esta acta las </w:t>
      </w:r>
      <w:r w:rsidR="003361BF" w:rsidRPr="004528F8">
        <w:rPr>
          <w:rFonts w:ascii="Arial" w:eastAsia="Arial Unicode MS" w:hAnsi="Arial" w:cs="Arial"/>
          <w:sz w:val="24"/>
          <w:szCs w:val="24"/>
        </w:rPr>
        <w:t xml:space="preserve">Magistradas </w:t>
      </w:r>
      <w:r w:rsidRPr="004528F8">
        <w:rPr>
          <w:rFonts w:ascii="Arial" w:eastAsia="Arial Unicode MS" w:hAnsi="Arial" w:cs="Arial"/>
          <w:sz w:val="24"/>
          <w:szCs w:val="24"/>
        </w:rPr>
        <w:t xml:space="preserve">y los Magistrados: </w:t>
      </w:r>
      <w:proofErr w:type="gramStart"/>
      <w:r w:rsidRPr="004528F8">
        <w:rPr>
          <w:rFonts w:ascii="Arial" w:eastAsia="Arial Unicode MS" w:hAnsi="Arial" w:cs="Arial"/>
          <w:sz w:val="24"/>
          <w:szCs w:val="24"/>
        </w:rPr>
        <w:t>President</w:t>
      </w:r>
      <w:r w:rsidR="009A57BE" w:rsidRPr="004528F8">
        <w:rPr>
          <w:rFonts w:ascii="Arial" w:eastAsia="Arial Unicode MS" w:hAnsi="Arial" w:cs="Arial"/>
          <w:sz w:val="24"/>
          <w:szCs w:val="24"/>
        </w:rPr>
        <w:t>a</w:t>
      </w:r>
      <w:proofErr w:type="gramEnd"/>
      <w:r w:rsidRPr="004528F8">
        <w:rPr>
          <w:rFonts w:ascii="Arial" w:eastAsia="Arial Unicode MS" w:hAnsi="Arial" w:cs="Arial"/>
          <w:sz w:val="24"/>
          <w:szCs w:val="24"/>
        </w:rPr>
        <w:t xml:space="preserve"> </w:t>
      </w:r>
      <w:r w:rsidR="009A57BE" w:rsidRPr="004528F8">
        <w:rPr>
          <w:rFonts w:ascii="Arial" w:eastAsia="Arial Unicode MS" w:hAnsi="Arial" w:cs="Arial"/>
          <w:sz w:val="24"/>
          <w:szCs w:val="24"/>
        </w:rPr>
        <w:t xml:space="preserve">María Olvido Rodríguez Vázquez, </w:t>
      </w:r>
      <w:r w:rsidRPr="004528F8">
        <w:rPr>
          <w:rFonts w:ascii="Arial" w:eastAsia="Arial Unicode MS" w:hAnsi="Arial" w:cs="Arial"/>
          <w:sz w:val="24"/>
          <w:szCs w:val="24"/>
        </w:rPr>
        <w:t>Ma. Eugenia Reyna Mascorro</w:t>
      </w:r>
      <w:r w:rsidR="009A57BE" w:rsidRPr="004528F8">
        <w:rPr>
          <w:rFonts w:ascii="Arial" w:eastAsia="Arial Unicode MS" w:hAnsi="Arial" w:cs="Arial"/>
          <w:sz w:val="24"/>
          <w:szCs w:val="24"/>
        </w:rPr>
        <w:t xml:space="preserve">, Claudio Alberto Alvarado Barragán </w:t>
      </w:r>
      <w:r w:rsidRPr="004528F8">
        <w:rPr>
          <w:rFonts w:ascii="Arial" w:eastAsia="Arial Unicode MS" w:hAnsi="Arial" w:cs="Arial"/>
          <w:sz w:val="24"/>
          <w:szCs w:val="24"/>
        </w:rPr>
        <w:t xml:space="preserve">y Jorge Alejandro Vera Noyola, y el </w:t>
      </w:r>
      <w:proofErr w:type="gramStart"/>
      <w:r w:rsidRPr="004528F8">
        <w:rPr>
          <w:rFonts w:ascii="Arial" w:eastAsia="Arial Unicode MS" w:hAnsi="Arial" w:cs="Arial"/>
          <w:sz w:val="24"/>
          <w:szCs w:val="24"/>
        </w:rPr>
        <w:t>Secretario</w:t>
      </w:r>
      <w:r w:rsidR="00954508" w:rsidRPr="004528F8">
        <w:rPr>
          <w:rFonts w:ascii="Arial" w:eastAsia="Arial Unicode MS" w:hAnsi="Arial" w:cs="Arial"/>
          <w:sz w:val="24"/>
          <w:szCs w:val="24"/>
        </w:rPr>
        <w:t xml:space="preserve"> </w:t>
      </w:r>
      <w:r w:rsidRPr="004528F8">
        <w:rPr>
          <w:rFonts w:ascii="Arial" w:eastAsia="Arial Unicode MS" w:hAnsi="Arial" w:cs="Arial"/>
          <w:sz w:val="24"/>
          <w:szCs w:val="24"/>
        </w:rPr>
        <w:t>General</w:t>
      </w:r>
      <w:proofErr w:type="gramEnd"/>
      <w:r w:rsidRPr="004528F8">
        <w:rPr>
          <w:rFonts w:ascii="Arial" w:eastAsia="Arial Unicode MS" w:hAnsi="Arial" w:cs="Arial"/>
          <w:sz w:val="24"/>
          <w:szCs w:val="24"/>
        </w:rPr>
        <w:t xml:space="preserve"> de Acuerdos </w:t>
      </w:r>
      <w:r w:rsidR="00B27779" w:rsidRPr="004528F8">
        <w:rPr>
          <w:rFonts w:ascii="Arial" w:eastAsia="Arial Unicode MS" w:hAnsi="Arial" w:cs="Arial"/>
          <w:sz w:val="24"/>
          <w:szCs w:val="24"/>
        </w:rPr>
        <w:t xml:space="preserve">Adrián </w:t>
      </w:r>
      <w:r w:rsidRPr="004528F8">
        <w:rPr>
          <w:rFonts w:ascii="Arial" w:eastAsia="Arial Unicode MS" w:hAnsi="Arial" w:cs="Arial"/>
          <w:sz w:val="24"/>
          <w:szCs w:val="24"/>
        </w:rPr>
        <w:t xml:space="preserve">García </w:t>
      </w:r>
      <w:r w:rsidR="00B27779" w:rsidRPr="004528F8">
        <w:rPr>
          <w:rFonts w:ascii="Arial" w:eastAsia="Arial Unicode MS" w:hAnsi="Arial" w:cs="Arial"/>
          <w:sz w:val="24"/>
          <w:szCs w:val="24"/>
        </w:rPr>
        <w:t>Soria</w:t>
      </w:r>
      <w:r w:rsidRPr="004528F8">
        <w:rPr>
          <w:rFonts w:ascii="Arial" w:eastAsia="Arial Unicode MS" w:hAnsi="Arial" w:cs="Arial"/>
          <w:sz w:val="24"/>
          <w:szCs w:val="24"/>
        </w:rPr>
        <w:t>, quien da fe.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8"/>
      </w:tblGrid>
      <w:tr w:rsidR="00003993" w:rsidRPr="004528F8" w14:paraId="62F6818D" w14:textId="77777777" w:rsidTr="002C400B">
        <w:trPr>
          <w:trHeight w:val="1643"/>
        </w:trPr>
        <w:tc>
          <w:tcPr>
            <w:tcW w:w="8248" w:type="dxa"/>
          </w:tcPr>
          <w:p w14:paraId="263BE615" w14:textId="77777777" w:rsidR="001D12DC" w:rsidRPr="004528F8" w:rsidRDefault="001D12DC" w:rsidP="002C400B">
            <w:pPr>
              <w:rPr>
                <w:rFonts w:ascii="Arial" w:eastAsia="Arial Unicode MS" w:hAnsi="Arial" w:cs="Arial"/>
                <w:sz w:val="24"/>
                <w:szCs w:val="24"/>
              </w:rPr>
            </w:pPr>
          </w:p>
        </w:tc>
      </w:tr>
      <w:tr w:rsidR="00003993" w:rsidRPr="004528F8" w14:paraId="76A77379" w14:textId="77777777" w:rsidTr="002C400B">
        <w:trPr>
          <w:trHeight w:val="266"/>
        </w:trPr>
        <w:tc>
          <w:tcPr>
            <w:tcW w:w="8248" w:type="dxa"/>
            <w:hideMark/>
          </w:tcPr>
          <w:p w14:paraId="25D4FAD5" w14:textId="5D7ABBAE" w:rsidR="00003993" w:rsidRPr="004528F8" w:rsidRDefault="00D11C48" w:rsidP="006301DB">
            <w:pPr>
              <w:jc w:val="center"/>
              <w:rPr>
                <w:rFonts w:ascii="Arial" w:eastAsia="Arial Unicode MS" w:hAnsi="Arial" w:cs="Arial"/>
                <w:sz w:val="24"/>
                <w:szCs w:val="24"/>
              </w:rPr>
            </w:pPr>
            <w:r w:rsidRPr="004528F8">
              <w:rPr>
                <w:rFonts w:ascii="Arial" w:eastAsia="Arial Unicode MS" w:hAnsi="Arial" w:cs="Arial"/>
                <w:sz w:val="24"/>
                <w:szCs w:val="24"/>
              </w:rPr>
              <w:t>María Olvido Rodríguez Vázquez</w:t>
            </w:r>
          </w:p>
        </w:tc>
      </w:tr>
      <w:tr w:rsidR="00003993" w:rsidRPr="004528F8" w14:paraId="2BA35213" w14:textId="77777777" w:rsidTr="002C400B">
        <w:trPr>
          <w:trHeight w:val="266"/>
        </w:trPr>
        <w:tc>
          <w:tcPr>
            <w:tcW w:w="8248" w:type="dxa"/>
            <w:hideMark/>
          </w:tcPr>
          <w:p w14:paraId="1105EEB5" w14:textId="6E4D9146"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Magistrad</w:t>
            </w:r>
            <w:r w:rsidR="004435AB" w:rsidRPr="004528F8">
              <w:rPr>
                <w:rFonts w:ascii="Arial" w:eastAsia="Arial Unicode MS" w:hAnsi="Arial" w:cs="Arial"/>
                <w:sz w:val="24"/>
                <w:szCs w:val="24"/>
              </w:rPr>
              <w:t>a</w:t>
            </w:r>
            <w:r w:rsidRPr="004528F8">
              <w:rPr>
                <w:rFonts w:ascii="Arial" w:eastAsia="Arial Unicode MS" w:hAnsi="Arial" w:cs="Arial"/>
                <w:sz w:val="24"/>
                <w:szCs w:val="24"/>
              </w:rPr>
              <w:t xml:space="preserve"> </w:t>
            </w:r>
            <w:proofErr w:type="gramStart"/>
            <w:r w:rsidRPr="004528F8">
              <w:rPr>
                <w:rFonts w:ascii="Arial" w:eastAsia="Arial Unicode MS" w:hAnsi="Arial" w:cs="Arial"/>
                <w:sz w:val="24"/>
                <w:szCs w:val="24"/>
              </w:rPr>
              <w:t>President</w:t>
            </w:r>
            <w:r w:rsidR="00C32EFD" w:rsidRPr="004528F8">
              <w:rPr>
                <w:rFonts w:ascii="Arial" w:eastAsia="Arial Unicode MS" w:hAnsi="Arial" w:cs="Arial"/>
                <w:sz w:val="24"/>
                <w:szCs w:val="24"/>
              </w:rPr>
              <w:t>a</w:t>
            </w:r>
            <w:proofErr w:type="gramEnd"/>
            <w:r w:rsidRPr="004528F8">
              <w:rPr>
                <w:rFonts w:ascii="Arial" w:eastAsia="Arial Unicode MS" w:hAnsi="Arial" w:cs="Arial"/>
                <w:sz w:val="24"/>
                <w:szCs w:val="24"/>
              </w:rPr>
              <w:t xml:space="preserve"> del Tribunal y de la </w:t>
            </w:r>
            <w:r w:rsidR="00D11C48" w:rsidRPr="004528F8">
              <w:rPr>
                <w:rFonts w:ascii="Arial" w:eastAsia="Arial Unicode MS" w:hAnsi="Arial" w:cs="Arial"/>
                <w:sz w:val="24"/>
                <w:szCs w:val="24"/>
              </w:rPr>
              <w:t xml:space="preserve">Segunda </w:t>
            </w:r>
            <w:r w:rsidRPr="004528F8">
              <w:rPr>
                <w:rFonts w:ascii="Arial" w:eastAsia="Arial Unicode MS" w:hAnsi="Arial" w:cs="Arial"/>
                <w:sz w:val="24"/>
                <w:szCs w:val="24"/>
              </w:rPr>
              <w:t>Sala Unitaria</w:t>
            </w:r>
          </w:p>
        </w:tc>
      </w:tr>
      <w:tr w:rsidR="00003993" w:rsidRPr="004528F8" w14:paraId="44936A4C" w14:textId="77777777" w:rsidTr="002C400B">
        <w:trPr>
          <w:trHeight w:val="1643"/>
        </w:trPr>
        <w:tc>
          <w:tcPr>
            <w:tcW w:w="8248" w:type="dxa"/>
          </w:tcPr>
          <w:p w14:paraId="33905ED9" w14:textId="77777777" w:rsidR="001D12DC" w:rsidRPr="004528F8" w:rsidRDefault="001D12DC" w:rsidP="001A3C97">
            <w:pPr>
              <w:rPr>
                <w:rFonts w:ascii="Arial" w:eastAsia="Arial Unicode MS" w:hAnsi="Arial" w:cs="Arial"/>
                <w:sz w:val="24"/>
                <w:szCs w:val="24"/>
              </w:rPr>
            </w:pPr>
          </w:p>
        </w:tc>
      </w:tr>
      <w:tr w:rsidR="00003993" w:rsidRPr="004528F8" w14:paraId="4E1D1A68" w14:textId="77777777" w:rsidTr="002C400B">
        <w:trPr>
          <w:trHeight w:val="266"/>
        </w:trPr>
        <w:tc>
          <w:tcPr>
            <w:tcW w:w="8248" w:type="dxa"/>
            <w:hideMark/>
          </w:tcPr>
          <w:p w14:paraId="6661B9AD" w14:textId="777777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Ma. Eugenia Reyna Mascorro</w:t>
            </w:r>
          </w:p>
        </w:tc>
      </w:tr>
      <w:tr w:rsidR="00003993" w:rsidRPr="004528F8" w14:paraId="657CB13B" w14:textId="77777777" w:rsidTr="002C400B">
        <w:trPr>
          <w:trHeight w:val="266"/>
        </w:trPr>
        <w:tc>
          <w:tcPr>
            <w:tcW w:w="8248" w:type="dxa"/>
            <w:hideMark/>
          </w:tcPr>
          <w:p w14:paraId="4D8AEB96" w14:textId="777777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Magistrada de la Primera Sala Unitaria</w:t>
            </w:r>
          </w:p>
        </w:tc>
      </w:tr>
      <w:tr w:rsidR="00003993" w:rsidRPr="004528F8" w14:paraId="7ADA86AC" w14:textId="77777777" w:rsidTr="002C400B">
        <w:trPr>
          <w:trHeight w:val="1643"/>
        </w:trPr>
        <w:tc>
          <w:tcPr>
            <w:tcW w:w="8248" w:type="dxa"/>
          </w:tcPr>
          <w:p w14:paraId="7BA8192B" w14:textId="77777777" w:rsidR="001D12DC" w:rsidRPr="004528F8" w:rsidRDefault="001D12DC" w:rsidP="001A3C97">
            <w:pPr>
              <w:rPr>
                <w:rFonts w:ascii="Arial" w:eastAsia="Arial Unicode MS" w:hAnsi="Arial" w:cs="Arial"/>
                <w:sz w:val="24"/>
                <w:szCs w:val="24"/>
              </w:rPr>
            </w:pPr>
          </w:p>
        </w:tc>
      </w:tr>
      <w:tr w:rsidR="00003993" w:rsidRPr="004528F8" w14:paraId="7AD53BB4" w14:textId="77777777" w:rsidTr="002C400B">
        <w:trPr>
          <w:trHeight w:val="266"/>
        </w:trPr>
        <w:tc>
          <w:tcPr>
            <w:tcW w:w="8248" w:type="dxa"/>
          </w:tcPr>
          <w:p w14:paraId="10518E04" w14:textId="77777777" w:rsidR="00D76F15" w:rsidRDefault="00D76F15" w:rsidP="006301DB">
            <w:pPr>
              <w:jc w:val="center"/>
              <w:rPr>
                <w:rFonts w:ascii="Arial" w:eastAsia="Arial Unicode MS" w:hAnsi="Arial" w:cs="Arial"/>
                <w:sz w:val="24"/>
                <w:szCs w:val="24"/>
              </w:rPr>
            </w:pPr>
          </w:p>
          <w:p w14:paraId="1B8979EE" w14:textId="77777777" w:rsidR="00095FB7" w:rsidRDefault="00095FB7" w:rsidP="006301DB">
            <w:pPr>
              <w:jc w:val="center"/>
              <w:rPr>
                <w:rFonts w:ascii="Arial" w:eastAsia="Arial Unicode MS" w:hAnsi="Arial" w:cs="Arial"/>
                <w:sz w:val="24"/>
                <w:szCs w:val="24"/>
              </w:rPr>
            </w:pPr>
          </w:p>
          <w:p w14:paraId="128CDC8C" w14:textId="77777777" w:rsidR="00095FB7" w:rsidRDefault="00095FB7" w:rsidP="006301DB">
            <w:pPr>
              <w:jc w:val="center"/>
              <w:rPr>
                <w:rFonts w:ascii="Arial" w:eastAsia="Arial Unicode MS" w:hAnsi="Arial" w:cs="Arial"/>
                <w:sz w:val="24"/>
                <w:szCs w:val="24"/>
              </w:rPr>
            </w:pPr>
          </w:p>
          <w:p w14:paraId="2870EF74" w14:textId="77777777" w:rsidR="00095FB7" w:rsidRDefault="00095FB7" w:rsidP="006301DB">
            <w:pPr>
              <w:jc w:val="center"/>
              <w:rPr>
                <w:rFonts w:ascii="Arial" w:eastAsia="Arial Unicode MS" w:hAnsi="Arial" w:cs="Arial"/>
                <w:sz w:val="24"/>
                <w:szCs w:val="24"/>
              </w:rPr>
            </w:pPr>
          </w:p>
          <w:p w14:paraId="2C6D5EA9" w14:textId="40F59564" w:rsidR="00003993" w:rsidRPr="004528F8" w:rsidRDefault="00D11C48" w:rsidP="006301DB">
            <w:pPr>
              <w:jc w:val="center"/>
              <w:rPr>
                <w:rFonts w:ascii="Arial" w:eastAsia="Arial Unicode MS" w:hAnsi="Arial" w:cs="Arial"/>
                <w:sz w:val="24"/>
                <w:szCs w:val="24"/>
              </w:rPr>
            </w:pPr>
            <w:r w:rsidRPr="004528F8">
              <w:rPr>
                <w:rFonts w:ascii="Arial" w:eastAsia="Arial Unicode MS" w:hAnsi="Arial" w:cs="Arial"/>
                <w:sz w:val="24"/>
                <w:szCs w:val="24"/>
              </w:rPr>
              <w:t>Claudio Alberto Alvarado Barragán</w:t>
            </w:r>
          </w:p>
        </w:tc>
      </w:tr>
      <w:tr w:rsidR="00003993" w:rsidRPr="004528F8" w14:paraId="492C5151" w14:textId="77777777" w:rsidTr="002C400B">
        <w:trPr>
          <w:trHeight w:val="266"/>
        </w:trPr>
        <w:tc>
          <w:tcPr>
            <w:tcW w:w="8248" w:type="dxa"/>
          </w:tcPr>
          <w:p w14:paraId="61605F13" w14:textId="6A13D3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lastRenderedPageBreak/>
              <w:t>Magistrad</w:t>
            </w:r>
            <w:r w:rsidR="00D11C48" w:rsidRPr="004528F8">
              <w:rPr>
                <w:rFonts w:ascii="Arial" w:eastAsia="Arial Unicode MS" w:hAnsi="Arial" w:cs="Arial"/>
                <w:sz w:val="24"/>
                <w:szCs w:val="24"/>
              </w:rPr>
              <w:t>o</w:t>
            </w:r>
            <w:r w:rsidRPr="004528F8">
              <w:rPr>
                <w:rFonts w:ascii="Arial" w:eastAsia="Arial Unicode MS" w:hAnsi="Arial" w:cs="Arial"/>
                <w:sz w:val="24"/>
                <w:szCs w:val="24"/>
              </w:rPr>
              <w:t xml:space="preserve"> </w:t>
            </w:r>
            <w:r w:rsidR="00D11C48" w:rsidRPr="004528F8">
              <w:rPr>
                <w:rFonts w:ascii="Arial" w:eastAsia="Arial Unicode MS" w:hAnsi="Arial" w:cs="Arial"/>
                <w:sz w:val="24"/>
                <w:szCs w:val="24"/>
              </w:rPr>
              <w:t>de la Sala Superior Unitaria</w:t>
            </w:r>
          </w:p>
        </w:tc>
      </w:tr>
      <w:tr w:rsidR="00003993" w:rsidRPr="004528F8" w14:paraId="41323CD1" w14:textId="77777777" w:rsidTr="002C400B">
        <w:trPr>
          <w:trHeight w:val="1643"/>
        </w:trPr>
        <w:tc>
          <w:tcPr>
            <w:tcW w:w="8248" w:type="dxa"/>
          </w:tcPr>
          <w:p w14:paraId="44385C1A" w14:textId="77777777" w:rsidR="001D12DC" w:rsidRPr="004528F8" w:rsidRDefault="001D12DC" w:rsidP="001A3C97">
            <w:pPr>
              <w:rPr>
                <w:rFonts w:ascii="Arial" w:eastAsia="Arial Unicode MS" w:hAnsi="Arial" w:cs="Arial"/>
                <w:sz w:val="24"/>
                <w:szCs w:val="24"/>
              </w:rPr>
            </w:pPr>
          </w:p>
        </w:tc>
      </w:tr>
      <w:tr w:rsidR="00003993" w:rsidRPr="004528F8" w14:paraId="1501389C" w14:textId="77777777" w:rsidTr="002C400B">
        <w:trPr>
          <w:trHeight w:val="266"/>
        </w:trPr>
        <w:tc>
          <w:tcPr>
            <w:tcW w:w="8248" w:type="dxa"/>
          </w:tcPr>
          <w:p w14:paraId="3F5402EE" w14:textId="777777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Jorge Alejandro Vera Noyola</w:t>
            </w:r>
          </w:p>
        </w:tc>
      </w:tr>
      <w:tr w:rsidR="00003993" w:rsidRPr="004528F8" w14:paraId="7E58E0A3" w14:textId="77777777" w:rsidTr="002C400B">
        <w:trPr>
          <w:trHeight w:val="266"/>
        </w:trPr>
        <w:tc>
          <w:tcPr>
            <w:tcW w:w="8248" w:type="dxa"/>
          </w:tcPr>
          <w:p w14:paraId="6AE56B79" w14:textId="777777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Magistrado de la Tercera Sala Unitaria</w:t>
            </w:r>
          </w:p>
        </w:tc>
      </w:tr>
      <w:tr w:rsidR="00003993" w:rsidRPr="004528F8" w14:paraId="76CC1676" w14:textId="77777777" w:rsidTr="002C4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3"/>
        </w:trPr>
        <w:tc>
          <w:tcPr>
            <w:tcW w:w="8248" w:type="dxa"/>
            <w:tcBorders>
              <w:top w:val="nil"/>
              <w:left w:val="nil"/>
              <w:bottom w:val="nil"/>
              <w:right w:val="nil"/>
            </w:tcBorders>
          </w:tcPr>
          <w:p w14:paraId="32AECBC5" w14:textId="77777777" w:rsidR="00003993" w:rsidRPr="004528F8" w:rsidRDefault="00003993" w:rsidP="001A3C97">
            <w:pPr>
              <w:rPr>
                <w:rFonts w:ascii="Arial" w:eastAsia="Arial Unicode MS" w:hAnsi="Arial" w:cs="Arial"/>
                <w:sz w:val="24"/>
                <w:szCs w:val="24"/>
              </w:rPr>
            </w:pPr>
          </w:p>
        </w:tc>
      </w:tr>
      <w:tr w:rsidR="00003993" w:rsidRPr="004528F8" w14:paraId="5CFB5C1E" w14:textId="77777777" w:rsidTr="002C4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8248" w:type="dxa"/>
            <w:tcBorders>
              <w:top w:val="nil"/>
              <w:left w:val="nil"/>
              <w:bottom w:val="nil"/>
              <w:right w:val="nil"/>
            </w:tcBorders>
          </w:tcPr>
          <w:p w14:paraId="0E869B2A" w14:textId="38148ECC" w:rsidR="00003993" w:rsidRPr="004528F8" w:rsidRDefault="00F271FF" w:rsidP="006301DB">
            <w:pPr>
              <w:jc w:val="center"/>
              <w:rPr>
                <w:rFonts w:ascii="Arial" w:eastAsia="Arial Unicode MS" w:hAnsi="Arial" w:cs="Arial"/>
                <w:sz w:val="24"/>
                <w:szCs w:val="24"/>
              </w:rPr>
            </w:pPr>
            <w:r w:rsidRPr="004528F8">
              <w:rPr>
                <w:rFonts w:ascii="Arial" w:eastAsia="Arial Unicode MS" w:hAnsi="Arial" w:cs="Arial"/>
                <w:sz w:val="24"/>
                <w:szCs w:val="24"/>
              </w:rPr>
              <w:t xml:space="preserve">Adrián </w:t>
            </w:r>
            <w:r w:rsidR="00003993" w:rsidRPr="004528F8">
              <w:rPr>
                <w:rFonts w:ascii="Arial" w:eastAsia="Arial Unicode MS" w:hAnsi="Arial" w:cs="Arial"/>
                <w:sz w:val="24"/>
                <w:szCs w:val="24"/>
              </w:rPr>
              <w:t xml:space="preserve">García </w:t>
            </w:r>
            <w:r w:rsidRPr="004528F8">
              <w:rPr>
                <w:rFonts w:ascii="Arial" w:eastAsia="Arial Unicode MS" w:hAnsi="Arial" w:cs="Arial"/>
                <w:sz w:val="24"/>
                <w:szCs w:val="24"/>
              </w:rPr>
              <w:t>Soria</w:t>
            </w:r>
          </w:p>
        </w:tc>
      </w:tr>
      <w:tr w:rsidR="00003993" w:rsidRPr="004528F8" w14:paraId="3F9BCC7E" w14:textId="77777777" w:rsidTr="002C4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8248" w:type="dxa"/>
            <w:tcBorders>
              <w:top w:val="nil"/>
              <w:left w:val="nil"/>
              <w:bottom w:val="nil"/>
              <w:right w:val="nil"/>
            </w:tcBorders>
          </w:tcPr>
          <w:p w14:paraId="3209DE24" w14:textId="77777777" w:rsidR="00003993" w:rsidRPr="004528F8" w:rsidRDefault="00003993" w:rsidP="006301DB">
            <w:pPr>
              <w:jc w:val="center"/>
              <w:rPr>
                <w:rFonts w:ascii="Arial" w:eastAsia="Arial Unicode MS" w:hAnsi="Arial" w:cs="Arial"/>
                <w:sz w:val="24"/>
                <w:szCs w:val="24"/>
              </w:rPr>
            </w:pPr>
            <w:r w:rsidRPr="004528F8">
              <w:rPr>
                <w:rFonts w:ascii="Arial" w:eastAsia="Arial Unicode MS" w:hAnsi="Arial" w:cs="Arial"/>
                <w:sz w:val="24"/>
                <w:szCs w:val="24"/>
              </w:rPr>
              <w:t>Secretario General de Acuerdos</w:t>
            </w:r>
          </w:p>
        </w:tc>
      </w:tr>
    </w:tbl>
    <w:p w14:paraId="73061C0E" w14:textId="4974D318" w:rsidR="00003993" w:rsidRPr="004528F8" w:rsidRDefault="00003993" w:rsidP="001A3C97">
      <w:pPr>
        <w:jc w:val="both"/>
        <w:rPr>
          <w:rFonts w:ascii="Arial" w:eastAsia="Arial Unicode MS" w:hAnsi="Arial" w:cs="Arial"/>
          <w:sz w:val="24"/>
          <w:szCs w:val="24"/>
        </w:rPr>
      </w:pPr>
    </w:p>
    <w:p w14:paraId="052CFEE4" w14:textId="77777777" w:rsidR="002C400B" w:rsidRPr="004528F8" w:rsidRDefault="002C400B" w:rsidP="001A3C97">
      <w:pPr>
        <w:jc w:val="both"/>
        <w:rPr>
          <w:rFonts w:ascii="Arial" w:eastAsia="Arial Unicode MS" w:hAnsi="Arial" w:cs="Arial"/>
          <w:sz w:val="24"/>
          <w:szCs w:val="24"/>
        </w:rPr>
      </w:pPr>
    </w:p>
    <w:p w14:paraId="1BEF8EEE" w14:textId="717B732E" w:rsidR="002C400B" w:rsidRPr="002C400B" w:rsidRDefault="002C400B" w:rsidP="002C400B">
      <w:pPr>
        <w:jc w:val="both"/>
        <w:rPr>
          <w:rFonts w:ascii="Arial" w:eastAsia="Arial Unicode MS" w:hAnsi="Arial" w:cs="Arial"/>
          <w:sz w:val="24"/>
          <w:szCs w:val="24"/>
        </w:rPr>
      </w:pPr>
      <w:r w:rsidRPr="004528F8">
        <w:rPr>
          <w:rFonts w:ascii="Arial" w:eastAsia="Arial Unicode MS" w:hAnsi="Arial" w:cs="Arial"/>
          <w:i/>
          <w:iCs/>
          <w:sz w:val="24"/>
          <w:szCs w:val="24"/>
        </w:rPr>
        <w:t xml:space="preserve">Adrián García Soria, </w:t>
      </w:r>
      <w:proofErr w:type="gramStart"/>
      <w:r w:rsidRPr="004528F8">
        <w:rPr>
          <w:rFonts w:ascii="Arial" w:eastAsia="Arial Unicode MS" w:hAnsi="Arial" w:cs="Arial"/>
          <w:i/>
          <w:iCs/>
          <w:sz w:val="24"/>
          <w:szCs w:val="24"/>
        </w:rPr>
        <w:t>Secretario General</w:t>
      </w:r>
      <w:proofErr w:type="gramEnd"/>
      <w:r w:rsidRPr="004528F8">
        <w:rPr>
          <w:rFonts w:ascii="Arial" w:eastAsia="Arial Unicode MS" w:hAnsi="Arial" w:cs="Arial"/>
          <w:i/>
          <w:iCs/>
          <w:sz w:val="24"/>
          <w:szCs w:val="24"/>
        </w:rPr>
        <w:t xml:space="preserve"> de Acuerdos, certifica que las firmas que anteceden corresponden a la parte final del acta de la </w:t>
      </w:r>
      <w:r w:rsidR="00095FB7">
        <w:rPr>
          <w:rFonts w:ascii="Arial" w:eastAsia="Arial Unicode MS" w:hAnsi="Arial" w:cs="Arial"/>
          <w:i/>
          <w:iCs/>
          <w:sz w:val="24"/>
          <w:szCs w:val="24"/>
        </w:rPr>
        <w:t xml:space="preserve">Cuarta </w:t>
      </w:r>
      <w:r w:rsidRPr="004528F8">
        <w:rPr>
          <w:rFonts w:ascii="Arial" w:eastAsia="Arial Unicode MS" w:hAnsi="Arial" w:cs="Arial"/>
          <w:i/>
          <w:iCs/>
          <w:sz w:val="24"/>
          <w:szCs w:val="24"/>
        </w:rPr>
        <w:t xml:space="preserve">Sesión de Pleno de </w:t>
      </w:r>
      <w:r w:rsidR="00E9651B">
        <w:rPr>
          <w:rFonts w:ascii="Arial" w:eastAsia="Arial Unicode MS" w:hAnsi="Arial" w:cs="Arial"/>
          <w:b/>
          <w:bCs/>
          <w:i/>
          <w:iCs/>
          <w:sz w:val="24"/>
          <w:szCs w:val="24"/>
        </w:rPr>
        <w:t>veinticuatro</w:t>
      </w:r>
      <w:r w:rsidRPr="004528F8">
        <w:rPr>
          <w:rFonts w:ascii="Arial" w:eastAsia="Arial Unicode MS" w:hAnsi="Arial" w:cs="Arial"/>
          <w:b/>
          <w:bCs/>
          <w:i/>
          <w:iCs/>
          <w:sz w:val="24"/>
          <w:szCs w:val="24"/>
        </w:rPr>
        <w:t xml:space="preserve"> de </w:t>
      </w:r>
      <w:r w:rsidR="00E9651B">
        <w:rPr>
          <w:rFonts w:ascii="Arial" w:eastAsia="Arial Unicode MS" w:hAnsi="Arial" w:cs="Arial"/>
          <w:b/>
          <w:bCs/>
          <w:i/>
          <w:iCs/>
          <w:sz w:val="24"/>
          <w:szCs w:val="24"/>
        </w:rPr>
        <w:t xml:space="preserve">marzo </w:t>
      </w:r>
      <w:r w:rsidRPr="004528F8">
        <w:rPr>
          <w:rFonts w:ascii="Arial" w:eastAsia="Arial Unicode MS" w:hAnsi="Arial" w:cs="Arial"/>
          <w:b/>
          <w:bCs/>
          <w:i/>
          <w:iCs/>
          <w:sz w:val="24"/>
          <w:szCs w:val="24"/>
        </w:rPr>
        <w:t>de dos mil veintiséis</w:t>
      </w:r>
      <w:r w:rsidRPr="004528F8">
        <w:rPr>
          <w:rFonts w:ascii="Arial" w:eastAsia="Arial Unicode MS" w:hAnsi="Arial" w:cs="Arial"/>
          <w:i/>
          <w:iCs/>
          <w:sz w:val="24"/>
          <w:szCs w:val="24"/>
        </w:rPr>
        <w:t>. Conste.</w:t>
      </w:r>
    </w:p>
    <w:p w14:paraId="3B76644A" w14:textId="77777777" w:rsidR="002C400B" w:rsidRPr="002C400B" w:rsidRDefault="002C400B" w:rsidP="001A3C97">
      <w:pPr>
        <w:jc w:val="both"/>
        <w:rPr>
          <w:rFonts w:ascii="Arial" w:eastAsia="Arial Unicode MS" w:hAnsi="Arial" w:cs="Arial"/>
          <w:sz w:val="24"/>
          <w:szCs w:val="24"/>
        </w:rPr>
      </w:pPr>
    </w:p>
    <w:sectPr w:rsidR="002C400B" w:rsidRPr="002C400B" w:rsidSect="00967D2B">
      <w:headerReference w:type="default" r:id="rId8"/>
      <w:footerReference w:type="even" r:id="rId9"/>
      <w:footerReference w:type="default" r:id="rId10"/>
      <w:pgSz w:w="12242" w:h="18722" w:code="14"/>
      <w:pgMar w:top="1134" w:right="1134" w:bottom="1134"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BE1E" w14:textId="77777777" w:rsidR="009D246C" w:rsidRDefault="009D246C" w:rsidP="008245B0">
      <w:r>
        <w:separator/>
      </w:r>
    </w:p>
  </w:endnote>
  <w:endnote w:type="continuationSeparator" w:id="0">
    <w:p w14:paraId="66920C32" w14:textId="77777777" w:rsidR="009D246C" w:rsidRDefault="009D246C" w:rsidP="008245B0">
      <w:r>
        <w:continuationSeparator/>
      </w:r>
    </w:p>
  </w:endnote>
  <w:endnote w:type="continuationNotice" w:id="1">
    <w:p w14:paraId="4B8E9C68" w14:textId="77777777" w:rsidR="009D246C" w:rsidRDefault="009D2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DD0C" w14:textId="77777777" w:rsidR="00BF3E24" w:rsidRPr="00BF3E24" w:rsidRDefault="00BF3E24">
    <w:pPr>
      <w:pStyle w:val="Piedepgina"/>
      <w:jc w:val="center"/>
      <w:rPr>
        <w:color w:val="000000" w:themeColor="text1"/>
      </w:rPr>
    </w:pPr>
    <w:r w:rsidRPr="00BF3E24">
      <w:rPr>
        <w:color w:val="000000" w:themeColor="text1"/>
        <w:lang w:val="es-ES"/>
      </w:rPr>
      <w:t xml:space="preserve">Página </w:t>
    </w:r>
    <w:r w:rsidRPr="00BF3E24">
      <w:rPr>
        <w:color w:val="000000" w:themeColor="text1"/>
      </w:rPr>
      <w:fldChar w:fldCharType="begin"/>
    </w:r>
    <w:r w:rsidRPr="00BF3E24">
      <w:rPr>
        <w:color w:val="000000" w:themeColor="text1"/>
      </w:rPr>
      <w:instrText>PAGE  \* Arabic  \* MERGEFORMAT</w:instrText>
    </w:r>
    <w:r w:rsidRPr="00BF3E24">
      <w:rPr>
        <w:color w:val="000000" w:themeColor="text1"/>
      </w:rPr>
      <w:fldChar w:fldCharType="separate"/>
    </w:r>
    <w:r w:rsidRPr="00BF3E24">
      <w:rPr>
        <w:color w:val="000000" w:themeColor="text1"/>
        <w:lang w:val="es-ES"/>
      </w:rPr>
      <w:t>2</w:t>
    </w:r>
    <w:r w:rsidRPr="00BF3E24">
      <w:rPr>
        <w:color w:val="000000" w:themeColor="text1"/>
      </w:rPr>
      <w:fldChar w:fldCharType="end"/>
    </w:r>
    <w:r w:rsidRPr="00BF3E24">
      <w:rPr>
        <w:color w:val="000000" w:themeColor="text1"/>
        <w:lang w:val="es-ES"/>
      </w:rPr>
      <w:t xml:space="preserve"> de </w:t>
    </w:r>
    <w:r w:rsidRPr="00BF3E24">
      <w:rPr>
        <w:color w:val="000000" w:themeColor="text1"/>
      </w:rPr>
      <w:fldChar w:fldCharType="begin"/>
    </w:r>
    <w:r w:rsidRPr="00BF3E24">
      <w:rPr>
        <w:color w:val="000000" w:themeColor="text1"/>
      </w:rPr>
      <w:instrText>NUMPAGES  \* Arabic  \* MERGEFORMAT</w:instrText>
    </w:r>
    <w:r w:rsidRPr="00BF3E24">
      <w:rPr>
        <w:color w:val="000000" w:themeColor="text1"/>
      </w:rPr>
      <w:fldChar w:fldCharType="separate"/>
    </w:r>
    <w:r w:rsidRPr="00BF3E24">
      <w:rPr>
        <w:color w:val="000000" w:themeColor="text1"/>
        <w:lang w:val="es-ES"/>
      </w:rPr>
      <w:t>2</w:t>
    </w:r>
    <w:r w:rsidRPr="00BF3E24">
      <w:rPr>
        <w:color w:val="000000" w:themeColor="text1"/>
      </w:rPr>
      <w:fldChar w:fldCharType="end"/>
    </w:r>
  </w:p>
  <w:p w14:paraId="035B2DFF" w14:textId="77777777" w:rsidR="00BF3E24" w:rsidRDefault="00BF3E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F3B5" w14:textId="77777777" w:rsidR="00BF3E24" w:rsidRPr="00BF3E24" w:rsidRDefault="00BF3E24">
    <w:pPr>
      <w:pStyle w:val="Piedepgina"/>
      <w:jc w:val="center"/>
      <w:rPr>
        <w:rFonts w:ascii="Arial" w:hAnsi="Arial" w:cs="Arial"/>
        <w:color w:val="000000" w:themeColor="text1"/>
        <w:sz w:val="20"/>
        <w:szCs w:val="20"/>
      </w:rPr>
    </w:pPr>
    <w:r w:rsidRPr="00BF3E24">
      <w:rPr>
        <w:rFonts w:ascii="Arial" w:hAnsi="Arial" w:cs="Arial"/>
        <w:color w:val="000000" w:themeColor="text1"/>
        <w:sz w:val="20"/>
        <w:szCs w:val="20"/>
        <w:lang w:val="es-ES"/>
      </w:rPr>
      <w:t xml:space="preserve">Página </w:t>
    </w:r>
    <w:r w:rsidRPr="00BF3E24">
      <w:rPr>
        <w:rFonts w:ascii="Arial" w:hAnsi="Arial" w:cs="Arial"/>
        <w:color w:val="000000" w:themeColor="text1"/>
        <w:sz w:val="20"/>
        <w:szCs w:val="20"/>
      </w:rPr>
      <w:fldChar w:fldCharType="begin"/>
    </w:r>
    <w:r w:rsidRPr="00BF3E24">
      <w:rPr>
        <w:rFonts w:ascii="Arial" w:hAnsi="Arial" w:cs="Arial"/>
        <w:color w:val="000000" w:themeColor="text1"/>
        <w:sz w:val="20"/>
        <w:szCs w:val="20"/>
      </w:rPr>
      <w:instrText>PAGE  \* Arabic  \* MERGEFORMAT</w:instrText>
    </w:r>
    <w:r w:rsidRPr="00BF3E24">
      <w:rPr>
        <w:rFonts w:ascii="Arial" w:hAnsi="Arial" w:cs="Arial"/>
        <w:color w:val="000000" w:themeColor="text1"/>
        <w:sz w:val="20"/>
        <w:szCs w:val="20"/>
      </w:rPr>
      <w:fldChar w:fldCharType="separate"/>
    </w:r>
    <w:r w:rsidRPr="00BF3E24">
      <w:rPr>
        <w:rFonts w:ascii="Arial" w:hAnsi="Arial" w:cs="Arial"/>
        <w:color w:val="000000" w:themeColor="text1"/>
        <w:sz w:val="20"/>
        <w:szCs w:val="20"/>
        <w:lang w:val="es-ES"/>
      </w:rPr>
      <w:t>2</w:t>
    </w:r>
    <w:r w:rsidRPr="00BF3E24">
      <w:rPr>
        <w:rFonts w:ascii="Arial" w:hAnsi="Arial" w:cs="Arial"/>
        <w:color w:val="000000" w:themeColor="text1"/>
        <w:sz w:val="20"/>
        <w:szCs w:val="20"/>
      </w:rPr>
      <w:fldChar w:fldCharType="end"/>
    </w:r>
    <w:r w:rsidRPr="00BF3E24">
      <w:rPr>
        <w:rFonts w:ascii="Arial" w:hAnsi="Arial" w:cs="Arial"/>
        <w:color w:val="000000" w:themeColor="text1"/>
        <w:sz w:val="20"/>
        <w:szCs w:val="20"/>
        <w:lang w:val="es-ES"/>
      </w:rPr>
      <w:t xml:space="preserve"> de </w:t>
    </w:r>
    <w:r w:rsidRPr="00BF3E24">
      <w:rPr>
        <w:rFonts w:ascii="Arial" w:hAnsi="Arial" w:cs="Arial"/>
        <w:color w:val="000000" w:themeColor="text1"/>
        <w:sz w:val="20"/>
        <w:szCs w:val="20"/>
      </w:rPr>
      <w:fldChar w:fldCharType="begin"/>
    </w:r>
    <w:r w:rsidRPr="00BF3E24">
      <w:rPr>
        <w:rFonts w:ascii="Arial" w:hAnsi="Arial" w:cs="Arial"/>
        <w:color w:val="000000" w:themeColor="text1"/>
        <w:sz w:val="20"/>
        <w:szCs w:val="20"/>
      </w:rPr>
      <w:instrText>NUMPAGES  \* Arabic  \* MERGEFORMAT</w:instrText>
    </w:r>
    <w:r w:rsidRPr="00BF3E24">
      <w:rPr>
        <w:rFonts w:ascii="Arial" w:hAnsi="Arial" w:cs="Arial"/>
        <w:color w:val="000000" w:themeColor="text1"/>
        <w:sz w:val="20"/>
        <w:szCs w:val="20"/>
      </w:rPr>
      <w:fldChar w:fldCharType="separate"/>
    </w:r>
    <w:r w:rsidRPr="00BF3E24">
      <w:rPr>
        <w:rFonts w:ascii="Arial" w:hAnsi="Arial" w:cs="Arial"/>
        <w:color w:val="000000" w:themeColor="text1"/>
        <w:sz w:val="20"/>
        <w:szCs w:val="20"/>
        <w:lang w:val="es-ES"/>
      </w:rPr>
      <w:t>2</w:t>
    </w:r>
    <w:r w:rsidRPr="00BF3E24">
      <w:rPr>
        <w:rFonts w:ascii="Arial" w:hAnsi="Arial" w:cs="Arial"/>
        <w:color w:val="000000" w:themeColor="text1"/>
        <w:sz w:val="20"/>
        <w:szCs w:val="20"/>
      </w:rPr>
      <w:fldChar w:fldCharType="end"/>
    </w:r>
  </w:p>
  <w:p w14:paraId="10132DA8" w14:textId="3C13614C" w:rsidR="00004132" w:rsidRPr="00BF3E24" w:rsidRDefault="00004132" w:rsidP="00BF3E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C7F0" w14:textId="77777777" w:rsidR="009D246C" w:rsidRDefault="009D246C" w:rsidP="008245B0">
      <w:r>
        <w:separator/>
      </w:r>
    </w:p>
  </w:footnote>
  <w:footnote w:type="continuationSeparator" w:id="0">
    <w:p w14:paraId="76E1E3C3" w14:textId="77777777" w:rsidR="009D246C" w:rsidRDefault="009D246C" w:rsidP="008245B0">
      <w:r>
        <w:continuationSeparator/>
      </w:r>
    </w:p>
  </w:footnote>
  <w:footnote w:type="continuationNotice" w:id="1">
    <w:p w14:paraId="3599D582" w14:textId="77777777" w:rsidR="009D246C" w:rsidRDefault="009D2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B454" w14:textId="0B2C87F4" w:rsidR="00B27779" w:rsidRDefault="00004132" w:rsidP="00B27779">
    <w:pPr>
      <w:pStyle w:val="Encabezado"/>
      <w:jc w:val="right"/>
      <w:rPr>
        <w:rFonts w:ascii="Avenir Next LT Pro" w:hAnsi="Avenir Next LT Pro" w:cs="Arial"/>
        <w:b/>
        <w:bCs/>
        <w:color w:val="7F7F7F" w:themeColor="text1" w:themeTint="80"/>
        <w:sz w:val="20"/>
        <w:szCs w:val="20"/>
      </w:rPr>
    </w:pPr>
    <w:r>
      <w:rPr>
        <w:noProof/>
        <w:lang w:eastAsia="es-MX"/>
      </w:rPr>
      <mc:AlternateContent>
        <mc:Choice Requires="wps">
          <w:drawing>
            <wp:anchor distT="0" distB="0" distL="114300" distR="114300" simplePos="0" relativeHeight="251675648" behindDoc="0" locked="0" layoutInCell="1" allowOverlap="1" wp14:anchorId="25D5F74A" wp14:editId="3CB51689">
              <wp:simplePos x="0" y="0"/>
              <wp:positionH relativeFrom="page">
                <wp:posOffset>212090</wp:posOffset>
              </wp:positionH>
              <wp:positionV relativeFrom="page">
                <wp:posOffset>387350</wp:posOffset>
              </wp:positionV>
              <wp:extent cx="1329055" cy="1828800"/>
              <wp:effectExtent l="2540" t="0" r="1905" b="3175"/>
              <wp:wrapNone/>
              <wp:docPr id="117941624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30D31" w14:textId="77777777" w:rsidR="00004132" w:rsidRPr="004C6A43" w:rsidRDefault="00004132" w:rsidP="00927A6D">
                          <w:pPr>
                            <w:jc w:val="center"/>
                            <w:rPr>
                              <w:rFonts w:cs="Calibri"/>
                              <w:sz w:val="20"/>
                              <w:szCs w:val="20"/>
                            </w:rPr>
                          </w:pPr>
                          <w:r w:rsidRPr="004C6A43">
                            <w:rPr>
                              <w:rFonts w:asciiTheme="minorHAnsi" w:eastAsiaTheme="minorEastAsia" w:hAnsiTheme="minorHAnsi" w:cs="Calibri"/>
                              <w:noProof/>
                              <w:sz w:val="20"/>
                              <w:szCs w:val="20"/>
                              <w:lang w:eastAsia="es-MX"/>
                            </w:rPr>
                            <w:drawing>
                              <wp:inline distT="0" distB="0" distL="0" distR="0" wp14:anchorId="32D29365" wp14:editId="536D6601">
                                <wp:extent cx="1009650" cy="1009650"/>
                                <wp:effectExtent l="0" t="0" r="0" b="0"/>
                                <wp:docPr id="515507049" name="Imagen 515507049" descr="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escudo_me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657DC0C1" w14:textId="77777777" w:rsidR="00004132" w:rsidRPr="004C6A43" w:rsidRDefault="00004132" w:rsidP="00927A6D">
                          <w:pPr>
                            <w:jc w:val="center"/>
                            <w:rPr>
                              <w:rFonts w:cs="Calibri"/>
                              <w:sz w:val="20"/>
                              <w:szCs w:val="20"/>
                            </w:rPr>
                          </w:pPr>
                          <w:r w:rsidRPr="004C6A43">
                            <w:rPr>
                              <w:rFonts w:cs="Calibri"/>
                              <w:sz w:val="20"/>
                              <w:szCs w:val="20"/>
                            </w:rPr>
                            <w:t>TRIBUNAL ESTATAL DE JUSTICIA ADMINISTRATIVA</w:t>
                          </w:r>
                        </w:p>
                        <w:p w14:paraId="4D70C87C" w14:textId="58E1F7E1" w:rsidR="00004132" w:rsidRPr="004C6A43" w:rsidRDefault="00004132" w:rsidP="000E5D8B">
                          <w:pPr>
                            <w:jc w:val="center"/>
                            <w:rPr>
                              <w:rFonts w:cs="Calibri"/>
                              <w:sz w:val="20"/>
                              <w:szCs w:val="20"/>
                            </w:rPr>
                          </w:pPr>
                          <w:r w:rsidRPr="004C6A43">
                            <w:rPr>
                              <w:rFonts w:cs="Calibri"/>
                              <w:sz w:val="20"/>
                              <w:szCs w:val="20"/>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D5F74A" id="_x0000_t202" coordsize="21600,21600" o:spt="202" path="m,l,21600r21600,l21600,xe">
              <v:stroke joinstyle="miter"/>
              <v:path gradientshapeok="t" o:connecttype="rect"/>
            </v:shapetype>
            <v:shape id="Cuadro de texto 5" o:spid="_x0000_s1026" type="#_x0000_t202" style="position:absolute;left:0;text-align:left;margin-left:16.7pt;margin-top:30.5pt;width:104.65pt;height:2in;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" stroked="f">
              <v:textbox>
                <w:txbxContent>
                  <w:p w14:paraId="14E30D31" w14:textId="77777777" w:rsidR="00004132" w:rsidRPr="004C6A43" w:rsidRDefault="00004132" w:rsidP="00927A6D">
                    <w:pPr>
                      <w:jc w:val="center"/>
                      <w:rPr>
                        <w:rFonts w:cs="Calibri"/>
                        <w:sz w:val="20"/>
                        <w:szCs w:val="20"/>
                      </w:rPr>
                    </w:pPr>
                    <w:r w:rsidRPr="004C6A43">
                      <w:rPr>
                        <w:rFonts w:asciiTheme="minorHAnsi" w:eastAsiaTheme="minorEastAsia" w:hAnsiTheme="minorHAnsi" w:cs="Calibri"/>
                        <w:noProof/>
                        <w:sz w:val="20"/>
                        <w:szCs w:val="20"/>
                        <w:lang w:eastAsia="es-MX"/>
                      </w:rPr>
                      <w:drawing>
                        <wp:inline distT="0" distB="0" distL="0" distR="0" wp14:anchorId="32D29365" wp14:editId="536D6601">
                          <wp:extent cx="1009650" cy="1009650"/>
                          <wp:effectExtent l="0" t="0" r="0" b="0"/>
                          <wp:docPr id="515507049" name="Imagen 515507049" descr="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escudo_mexi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657DC0C1" w14:textId="77777777" w:rsidR="00004132" w:rsidRPr="004C6A43" w:rsidRDefault="00004132" w:rsidP="00927A6D">
                    <w:pPr>
                      <w:jc w:val="center"/>
                      <w:rPr>
                        <w:rFonts w:cs="Calibri"/>
                        <w:sz w:val="20"/>
                        <w:szCs w:val="20"/>
                      </w:rPr>
                    </w:pPr>
                    <w:r w:rsidRPr="004C6A43">
                      <w:rPr>
                        <w:rFonts w:cs="Calibri"/>
                        <w:sz w:val="20"/>
                        <w:szCs w:val="20"/>
                      </w:rPr>
                      <w:t>TRIBUNAL ESTATAL DE JUSTICIA ADMINISTRATIVA</w:t>
                    </w:r>
                  </w:p>
                  <w:p w14:paraId="4D70C87C" w14:textId="58E1F7E1" w:rsidR="00004132" w:rsidRPr="004C6A43" w:rsidRDefault="00004132" w:rsidP="000E5D8B">
                    <w:pPr>
                      <w:jc w:val="center"/>
                      <w:rPr>
                        <w:rFonts w:cs="Calibri"/>
                        <w:sz w:val="20"/>
                        <w:szCs w:val="20"/>
                      </w:rPr>
                    </w:pPr>
                    <w:r w:rsidRPr="004C6A43">
                      <w:rPr>
                        <w:rFonts w:cs="Calibri"/>
                        <w:sz w:val="20"/>
                        <w:szCs w:val="20"/>
                      </w:rPr>
                      <w:t>San Luis Potosí</w:t>
                    </w:r>
                  </w:p>
                </w:txbxContent>
              </v:textbox>
              <w10:wrap anchorx="page" anchory="page"/>
            </v:shape>
          </w:pict>
        </mc:Fallback>
      </mc:AlternateContent>
    </w:r>
    <w:r w:rsidR="00B27779" w:rsidRPr="00B27779">
      <w:rPr>
        <w:rFonts w:ascii="Avenir Next LT Pro" w:hAnsi="Avenir Next LT Pro" w:cs="Arial"/>
        <w:b/>
        <w:bCs/>
        <w:color w:val="7F7F7F" w:themeColor="text1" w:themeTint="80"/>
        <w:sz w:val="20"/>
        <w:szCs w:val="20"/>
      </w:rPr>
      <w:t xml:space="preserve"> </w:t>
    </w:r>
    <w:r w:rsidR="00B27779">
      <w:rPr>
        <w:rFonts w:ascii="Avenir Next LT Pro" w:hAnsi="Avenir Next LT Pro" w:cs="Arial"/>
        <w:b/>
        <w:bCs/>
        <w:color w:val="7F7F7F" w:themeColor="text1" w:themeTint="80"/>
        <w:sz w:val="20"/>
        <w:szCs w:val="20"/>
      </w:rPr>
      <w:t xml:space="preserve">ACTA DE LA </w:t>
    </w:r>
    <w:r w:rsidR="00502307">
      <w:rPr>
        <w:rFonts w:ascii="Avenir Next LT Pro" w:hAnsi="Avenir Next LT Pro" w:cs="Arial"/>
        <w:b/>
        <w:bCs/>
        <w:color w:val="7F7F7F" w:themeColor="text1" w:themeTint="80"/>
        <w:sz w:val="20"/>
        <w:szCs w:val="20"/>
      </w:rPr>
      <w:t>CUARTA</w:t>
    </w:r>
    <w:r w:rsidR="00B27779">
      <w:rPr>
        <w:rFonts w:ascii="Avenir Next LT Pro" w:hAnsi="Avenir Next LT Pro" w:cs="Arial"/>
        <w:b/>
        <w:bCs/>
        <w:color w:val="7F7F7F" w:themeColor="text1" w:themeTint="80"/>
        <w:sz w:val="20"/>
        <w:szCs w:val="20"/>
      </w:rPr>
      <w:t xml:space="preserve"> SESIÓN </w:t>
    </w:r>
    <w:r w:rsidR="00B27779" w:rsidRPr="00555823">
      <w:rPr>
        <w:rFonts w:ascii="Avenir Next LT Pro" w:hAnsi="Avenir Next LT Pro" w:cs="Arial"/>
        <w:b/>
        <w:bCs/>
        <w:color w:val="7F7F7F" w:themeColor="text1" w:themeTint="80"/>
        <w:sz w:val="20"/>
        <w:szCs w:val="20"/>
      </w:rPr>
      <w:t>ORDINARIA 202</w:t>
    </w:r>
    <w:r w:rsidR="00B27779">
      <w:rPr>
        <w:rFonts w:ascii="Avenir Next LT Pro" w:hAnsi="Avenir Next LT Pro" w:cs="Arial"/>
        <w:b/>
        <w:bCs/>
        <w:color w:val="7F7F7F" w:themeColor="text1" w:themeTint="80"/>
        <w:sz w:val="20"/>
        <w:szCs w:val="20"/>
      </w:rPr>
      <w:t>6</w:t>
    </w:r>
  </w:p>
  <w:p w14:paraId="0D0BC5AC" w14:textId="77777777" w:rsidR="00B27779" w:rsidRDefault="00B27779" w:rsidP="00B27779">
    <w:pPr>
      <w:pStyle w:val="Encabezado"/>
      <w:jc w:val="right"/>
      <w:rPr>
        <w:rFonts w:ascii="Avenir Next LT Pro" w:hAnsi="Avenir Next LT Pro" w:cs="Arial"/>
        <w:b/>
        <w:bCs/>
        <w:color w:val="7F7F7F" w:themeColor="text1" w:themeTint="80"/>
        <w:sz w:val="20"/>
        <w:szCs w:val="20"/>
      </w:rPr>
    </w:pPr>
    <w:r>
      <w:rPr>
        <w:rFonts w:ascii="Avenir Next LT Pro" w:hAnsi="Avenir Next LT Pro" w:cs="Arial"/>
        <w:b/>
        <w:bCs/>
        <w:color w:val="7F7F7F" w:themeColor="text1" w:themeTint="80"/>
        <w:sz w:val="20"/>
        <w:szCs w:val="20"/>
      </w:rPr>
      <w:t>PLENO</w:t>
    </w:r>
  </w:p>
  <w:p w14:paraId="17AB1215" w14:textId="77777777" w:rsidR="00B27779" w:rsidRDefault="00B27779" w:rsidP="00B27779">
    <w:pPr>
      <w:pStyle w:val="Encabezado"/>
      <w:jc w:val="right"/>
      <w:rPr>
        <w:rFonts w:ascii="Avenir Next LT Pro" w:hAnsi="Avenir Next LT Pro" w:cs="Arial"/>
        <w:b/>
        <w:bCs/>
        <w:color w:val="7F7F7F" w:themeColor="text1" w:themeTint="80"/>
        <w:sz w:val="20"/>
        <w:szCs w:val="20"/>
      </w:rPr>
    </w:pPr>
    <w:r>
      <w:rPr>
        <w:rFonts w:ascii="Avenir Next LT Pro" w:hAnsi="Avenir Next LT Pro" w:cs="Arial"/>
        <w:b/>
        <w:bCs/>
        <w:color w:val="7F7F7F" w:themeColor="text1" w:themeTint="80"/>
        <w:sz w:val="20"/>
        <w:szCs w:val="20"/>
      </w:rPr>
      <w:t>TRIBUNAL ESTATAL DE JUSTICIA ADMINISTRATIVA</w:t>
    </w:r>
  </w:p>
  <w:p w14:paraId="18E164C1" w14:textId="77777777" w:rsidR="00B27779" w:rsidRDefault="00B27779" w:rsidP="00B27779">
    <w:pPr>
      <w:pStyle w:val="Encabezado"/>
      <w:jc w:val="right"/>
      <w:rPr>
        <w:rFonts w:ascii="Avenir Next LT Pro" w:hAnsi="Avenir Next LT Pro" w:cs="Arial"/>
        <w:b/>
        <w:bCs/>
        <w:color w:val="7F7F7F" w:themeColor="text1" w:themeTint="80"/>
        <w:sz w:val="20"/>
        <w:szCs w:val="20"/>
      </w:rPr>
    </w:pPr>
  </w:p>
  <w:p w14:paraId="19E311A3" w14:textId="130DDD5C" w:rsidR="00B27779" w:rsidRDefault="00B27779" w:rsidP="00B27779">
    <w:pPr>
      <w:pStyle w:val="Encabezado"/>
      <w:jc w:val="right"/>
      <w:rPr>
        <w:rFonts w:ascii="Avenir Next LT Pro" w:hAnsi="Avenir Next LT Pro" w:cs="Arial"/>
        <w:b/>
        <w:bCs/>
        <w:color w:val="7F7F7F" w:themeColor="text1" w:themeTint="80"/>
        <w:sz w:val="20"/>
        <w:szCs w:val="20"/>
      </w:rPr>
    </w:pPr>
    <w:r>
      <w:rPr>
        <w:rFonts w:ascii="Avenir Next LT Pro" w:hAnsi="Avenir Next LT Pro" w:cs="Arial"/>
        <w:b/>
        <w:bCs/>
        <w:color w:val="7F7F7F" w:themeColor="text1" w:themeTint="80"/>
        <w:sz w:val="20"/>
        <w:szCs w:val="20"/>
      </w:rPr>
      <w:t xml:space="preserve">SAN LUIS POTOSÍ, </w:t>
    </w:r>
    <w:r w:rsidR="0035246E">
      <w:rPr>
        <w:rFonts w:ascii="Avenir Next LT Pro" w:hAnsi="Avenir Next LT Pro" w:cs="Arial"/>
        <w:b/>
        <w:bCs/>
        <w:color w:val="7F7F7F" w:themeColor="text1" w:themeTint="80"/>
        <w:sz w:val="20"/>
        <w:szCs w:val="20"/>
      </w:rPr>
      <w:t>2</w:t>
    </w:r>
    <w:r w:rsidR="00502307">
      <w:rPr>
        <w:rFonts w:ascii="Avenir Next LT Pro" w:hAnsi="Avenir Next LT Pro" w:cs="Arial"/>
        <w:b/>
        <w:bCs/>
        <w:color w:val="7F7F7F" w:themeColor="text1" w:themeTint="80"/>
        <w:sz w:val="20"/>
        <w:szCs w:val="20"/>
      </w:rPr>
      <w:t>4</w:t>
    </w:r>
    <w:r w:rsidR="0035246E">
      <w:rPr>
        <w:rFonts w:ascii="Avenir Next LT Pro" w:hAnsi="Avenir Next LT Pro" w:cs="Arial"/>
        <w:b/>
        <w:bCs/>
        <w:color w:val="7F7F7F" w:themeColor="text1" w:themeTint="80"/>
        <w:sz w:val="20"/>
        <w:szCs w:val="20"/>
      </w:rPr>
      <w:t xml:space="preserve"> </w:t>
    </w:r>
    <w:r>
      <w:rPr>
        <w:rFonts w:ascii="Avenir Next LT Pro" w:hAnsi="Avenir Next LT Pro" w:cs="Arial"/>
        <w:b/>
        <w:bCs/>
        <w:color w:val="7F7F7F" w:themeColor="text1" w:themeTint="80"/>
        <w:sz w:val="20"/>
        <w:szCs w:val="20"/>
      </w:rPr>
      <w:t xml:space="preserve">DE </w:t>
    </w:r>
    <w:r w:rsidR="00502307">
      <w:rPr>
        <w:rFonts w:ascii="Avenir Next LT Pro" w:hAnsi="Avenir Next LT Pro" w:cs="Arial"/>
        <w:b/>
        <w:bCs/>
        <w:color w:val="7F7F7F" w:themeColor="text1" w:themeTint="80"/>
        <w:sz w:val="20"/>
        <w:szCs w:val="20"/>
      </w:rPr>
      <w:t xml:space="preserve">MARZO </w:t>
    </w:r>
    <w:r>
      <w:rPr>
        <w:rFonts w:ascii="Avenir Next LT Pro" w:hAnsi="Avenir Next LT Pro" w:cs="Arial"/>
        <w:b/>
        <w:bCs/>
        <w:color w:val="7F7F7F" w:themeColor="text1" w:themeTint="80"/>
        <w:sz w:val="20"/>
        <w:szCs w:val="20"/>
      </w:rPr>
      <w:t xml:space="preserve">DE </w:t>
    </w:r>
    <w:r w:rsidRPr="00555823">
      <w:rPr>
        <w:rFonts w:ascii="Avenir Next LT Pro" w:hAnsi="Avenir Next LT Pro" w:cs="Arial"/>
        <w:b/>
        <w:bCs/>
        <w:color w:val="7F7F7F" w:themeColor="text1" w:themeTint="80"/>
        <w:sz w:val="20"/>
        <w:szCs w:val="20"/>
      </w:rPr>
      <w:t>202</w:t>
    </w:r>
    <w:r>
      <w:rPr>
        <w:rFonts w:ascii="Avenir Next LT Pro" w:hAnsi="Avenir Next LT Pro" w:cs="Arial"/>
        <w:b/>
        <w:bCs/>
        <w:color w:val="7F7F7F" w:themeColor="text1" w:themeTint="80"/>
        <w:sz w:val="20"/>
        <w:szCs w:val="20"/>
      </w:rPr>
      <w:t>6</w:t>
    </w:r>
  </w:p>
  <w:p w14:paraId="21E78B33" w14:textId="77777777" w:rsidR="00004132" w:rsidRDefault="00004132" w:rsidP="0068569F">
    <w:pPr>
      <w:pStyle w:val="Encabezado"/>
      <w:jc w:val="right"/>
      <w:rPr>
        <w:rFonts w:ascii="Avenir Next LT Pro" w:hAnsi="Avenir Next LT Pro" w:cs="Arial"/>
        <w:b/>
        <w:bCs/>
        <w:color w:val="7F7F7F" w:themeColor="text1" w:themeTint="80"/>
        <w:sz w:val="20"/>
        <w:szCs w:val="20"/>
      </w:rPr>
    </w:pPr>
  </w:p>
  <w:p w14:paraId="350C1A6F" w14:textId="77777777" w:rsidR="00004132" w:rsidRDefault="00004132" w:rsidP="0068569F">
    <w:pPr>
      <w:pStyle w:val="Encabezado"/>
      <w:jc w:val="right"/>
      <w:rPr>
        <w:rFonts w:ascii="Avenir Next LT Pro" w:hAnsi="Avenir Next LT Pro" w:cs="Arial"/>
        <w:b/>
        <w:bCs/>
        <w:color w:val="7F7F7F" w:themeColor="text1" w:themeTint="80"/>
        <w:sz w:val="20"/>
        <w:szCs w:val="20"/>
      </w:rPr>
    </w:pPr>
  </w:p>
  <w:p w14:paraId="60EB9EA6" w14:textId="77777777" w:rsidR="00BD578D" w:rsidRDefault="00BD578D" w:rsidP="0068569F">
    <w:pPr>
      <w:pStyle w:val="Encabezado"/>
      <w:jc w:val="right"/>
      <w:rPr>
        <w:rFonts w:ascii="Avenir Next LT Pro" w:hAnsi="Avenir Next LT Pro" w:cs="Arial"/>
        <w:b/>
        <w:bCs/>
        <w:color w:val="7F7F7F" w:themeColor="text1" w:themeTint="80"/>
        <w:sz w:val="20"/>
        <w:szCs w:val="20"/>
      </w:rPr>
    </w:pPr>
  </w:p>
  <w:p w14:paraId="14671113" w14:textId="77777777" w:rsidR="00004132" w:rsidRDefault="00004132" w:rsidP="0068569F">
    <w:pPr>
      <w:pStyle w:val="Encabezado"/>
      <w:jc w:val="right"/>
      <w:rPr>
        <w:rFonts w:ascii="Avenir Next LT Pro" w:hAnsi="Avenir Next LT Pro" w:cs="Arial"/>
        <w:b/>
        <w:bCs/>
        <w:color w:val="7F7F7F" w:themeColor="text1" w:themeTint="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6C0"/>
    <w:multiLevelType w:val="hybridMultilevel"/>
    <w:tmpl w:val="24E6132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444FD5"/>
    <w:multiLevelType w:val="hybridMultilevel"/>
    <w:tmpl w:val="C2CEE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95061"/>
    <w:multiLevelType w:val="hybridMultilevel"/>
    <w:tmpl w:val="B47A1ED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4E7FA9"/>
    <w:multiLevelType w:val="hybridMultilevel"/>
    <w:tmpl w:val="A43613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F4912"/>
    <w:multiLevelType w:val="hybridMultilevel"/>
    <w:tmpl w:val="16E6CC9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690D5A"/>
    <w:multiLevelType w:val="hybridMultilevel"/>
    <w:tmpl w:val="AB0C8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D81313"/>
    <w:multiLevelType w:val="hybridMultilevel"/>
    <w:tmpl w:val="D70215D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C76E09"/>
    <w:multiLevelType w:val="hybridMultilevel"/>
    <w:tmpl w:val="37DA34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3F64E9"/>
    <w:multiLevelType w:val="hybridMultilevel"/>
    <w:tmpl w:val="19646A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577E87"/>
    <w:multiLevelType w:val="hybridMultilevel"/>
    <w:tmpl w:val="C72A2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5050E34"/>
    <w:multiLevelType w:val="hybridMultilevel"/>
    <w:tmpl w:val="771A7A56"/>
    <w:lvl w:ilvl="0" w:tplc="52980872">
      <w:start w:val="1"/>
      <w:numFmt w:val="bullet"/>
      <w:lvlText w:val=""/>
      <w:lvlJc w:val="left"/>
      <w:pPr>
        <w:ind w:left="720" w:hanging="360"/>
      </w:pPr>
      <w:rPr>
        <w:rFonts w:ascii="Symbol" w:hAnsi="Symbol" w:hint="default"/>
        <w:color w:val="000000" w:themeColor="text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61674DC"/>
    <w:multiLevelType w:val="hybridMultilevel"/>
    <w:tmpl w:val="DD80F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85E7393"/>
    <w:multiLevelType w:val="hybridMultilevel"/>
    <w:tmpl w:val="2D1A84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9A04C94"/>
    <w:multiLevelType w:val="hybridMultilevel"/>
    <w:tmpl w:val="414A08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DEC13D8"/>
    <w:multiLevelType w:val="hybridMultilevel"/>
    <w:tmpl w:val="A10E0584"/>
    <w:lvl w:ilvl="0" w:tplc="3CB4557A">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553E6C46"/>
    <w:multiLevelType w:val="hybridMultilevel"/>
    <w:tmpl w:val="EE167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6F30B1"/>
    <w:multiLevelType w:val="hybridMultilevel"/>
    <w:tmpl w:val="4DD2E2D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4974E65"/>
    <w:multiLevelType w:val="hybridMultilevel"/>
    <w:tmpl w:val="9A1EF68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9057EBD"/>
    <w:multiLevelType w:val="hybridMultilevel"/>
    <w:tmpl w:val="E4BA32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6317401">
    <w:abstractNumId w:val="13"/>
  </w:num>
  <w:num w:numId="2" w16cid:durableId="590894309">
    <w:abstractNumId w:val="15"/>
  </w:num>
  <w:num w:numId="3" w16cid:durableId="1894924998">
    <w:abstractNumId w:val="7"/>
  </w:num>
  <w:num w:numId="4" w16cid:durableId="1741828871">
    <w:abstractNumId w:val="8"/>
  </w:num>
  <w:num w:numId="5" w16cid:durableId="2038769848">
    <w:abstractNumId w:val="5"/>
  </w:num>
  <w:num w:numId="6" w16cid:durableId="1792507591">
    <w:abstractNumId w:val="1"/>
  </w:num>
  <w:num w:numId="7" w16cid:durableId="797256531">
    <w:abstractNumId w:val="9"/>
  </w:num>
  <w:num w:numId="8" w16cid:durableId="1781146792">
    <w:abstractNumId w:val="11"/>
  </w:num>
  <w:num w:numId="9" w16cid:durableId="717436617">
    <w:abstractNumId w:val="10"/>
  </w:num>
  <w:num w:numId="10" w16cid:durableId="1231846355">
    <w:abstractNumId w:val="18"/>
  </w:num>
  <w:num w:numId="11" w16cid:durableId="545220911">
    <w:abstractNumId w:val="3"/>
  </w:num>
  <w:num w:numId="12" w16cid:durableId="1652053471">
    <w:abstractNumId w:val="4"/>
  </w:num>
  <w:num w:numId="13" w16cid:durableId="1514342784">
    <w:abstractNumId w:val="6"/>
  </w:num>
  <w:num w:numId="14" w16cid:durableId="2062708475">
    <w:abstractNumId w:val="17"/>
  </w:num>
  <w:num w:numId="15" w16cid:durableId="1538353072">
    <w:abstractNumId w:val="0"/>
  </w:num>
  <w:num w:numId="16" w16cid:durableId="1614364220">
    <w:abstractNumId w:val="16"/>
  </w:num>
  <w:num w:numId="17" w16cid:durableId="679042096">
    <w:abstractNumId w:val="2"/>
  </w:num>
  <w:num w:numId="18" w16cid:durableId="820077621">
    <w:abstractNumId w:val="14"/>
  </w:num>
  <w:num w:numId="19" w16cid:durableId="1404989735">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B0"/>
    <w:rsid w:val="000003E6"/>
    <w:rsid w:val="000006C5"/>
    <w:rsid w:val="00000C84"/>
    <w:rsid w:val="00000D23"/>
    <w:rsid w:val="00000FEB"/>
    <w:rsid w:val="00001209"/>
    <w:rsid w:val="000014C9"/>
    <w:rsid w:val="00001618"/>
    <w:rsid w:val="0000176F"/>
    <w:rsid w:val="00001B6D"/>
    <w:rsid w:val="00002745"/>
    <w:rsid w:val="00002BF1"/>
    <w:rsid w:val="00003031"/>
    <w:rsid w:val="000037A7"/>
    <w:rsid w:val="00003913"/>
    <w:rsid w:val="00003993"/>
    <w:rsid w:val="00003DF3"/>
    <w:rsid w:val="00003E99"/>
    <w:rsid w:val="0000410E"/>
    <w:rsid w:val="00004132"/>
    <w:rsid w:val="0000432E"/>
    <w:rsid w:val="000043B8"/>
    <w:rsid w:val="00004484"/>
    <w:rsid w:val="00004A3E"/>
    <w:rsid w:val="00004C12"/>
    <w:rsid w:val="00004EE5"/>
    <w:rsid w:val="00004F16"/>
    <w:rsid w:val="00004F22"/>
    <w:rsid w:val="000054BC"/>
    <w:rsid w:val="00005754"/>
    <w:rsid w:val="00005B71"/>
    <w:rsid w:val="00005CAD"/>
    <w:rsid w:val="00005CE4"/>
    <w:rsid w:val="00005DF2"/>
    <w:rsid w:val="00006865"/>
    <w:rsid w:val="00006869"/>
    <w:rsid w:val="00006A12"/>
    <w:rsid w:val="00006B72"/>
    <w:rsid w:val="00006E17"/>
    <w:rsid w:val="0000723D"/>
    <w:rsid w:val="00007E2F"/>
    <w:rsid w:val="00010B7B"/>
    <w:rsid w:val="00010D81"/>
    <w:rsid w:val="00010E25"/>
    <w:rsid w:val="000114F0"/>
    <w:rsid w:val="00011683"/>
    <w:rsid w:val="000119BA"/>
    <w:rsid w:val="00011AFA"/>
    <w:rsid w:val="00012409"/>
    <w:rsid w:val="000127C7"/>
    <w:rsid w:val="00012855"/>
    <w:rsid w:val="00012F65"/>
    <w:rsid w:val="0001310D"/>
    <w:rsid w:val="0001313C"/>
    <w:rsid w:val="000131E7"/>
    <w:rsid w:val="000139D2"/>
    <w:rsid w:val="00013F09"/>
    <w:rsid w:val="00014AF0"/>
    <w:rsid w:val="0001500E"/>
    <w:rsid w:val="0001508A"/>
    <w:rsid w:val="000151DD"/>
    <w:rsid w:val="000155A6"/>
    <w:rsid w:val="000157F4"/>
    <w:rsid w:val="00015DDD"/>
    <w:rsid w:val="00015DE6"/>
    <w:rsid w:val="00015EE5"/>
    <w:rsid w:val="00015FA0"/>
    <w:rsid w:val="000160CB"/>
    <w:rsid w:val="00016606"/>
    <w:rsid w:val="0001692E"/>
    <w:rsid w:val="00016EA2"/>
    <w:rsid w:val="000172D1"/>
    <w:rsid w:val="00017416"/>
    <w:rsid w:val="00017830"/>
    <w:rsid w:val="00017F75"/>
    <w:rsid w:val="000201E2"/>
    <w:rsid w:val="000203F6"/>
    <w:rsid w:val="00020454"/>
    <w:rsid w:val="000204DA"/>
    <w:rsid w:val="000209CA"/>
    <w:rsid w:val="00020D6D"/>
    <w:rsid w:val="00020E7A"/>
    <w:rsid w:val="000214A1"/>
    <w:rsid w:val="0002175F"/>
    <w:rsid w:val="00021CF0"/>
    <w:rsid w:val="0002203D"/>
    <w:rsid w:val="0002217A"/>
    <w:rsid w:val="000221B4"/>
    <w:rsid w:val="0002224C"/>
    <w:rsid w:val="000222F9"/>
    <w:rsid w:val="000223F1"/>
    <w:rsid w:val="00022485"/>
    <w:rsid w:val="000224A8"/>
    <w:rsid w:val="00022841"/>
    <w:rsid w:val="00022BA9"/>
    <w:rsid w:val="00022D26"/>
    <w:rsid w:val="00022FC1"/>
    <w:rsid w:val="0002344C"/>
    <w:rsid w:val="00023479"/>
    <w:rsid w:val="00023552"/>
    <w:rsid w:val="000238F2"/>
    <w:rsid w:val="00023BA6"/>
    <w:rsid w:val="00023BC1"/>
    <w:rsid w:val="00023E7D"/>
    <w:rsid w:val="0002407B"/>
    <w:rsid w:val="0002426C"/>
    <w:rsid w:val="00024715"/>
    <w:rsid w:val="0002563A"/>
    <w:rsid w:val="0002576B"/>
    <w:rsid w:val="000257EC"/>
    <w:rsid w:val="00025AC6"/>
    <w:rsid w:val="00026646"/>
    <w:rsid w:val="00027689"/>
    <w:rsid w:val="000279E6"/>
    <w:rsid w:val="00027AAC"/>
    <w:rsid w:val="00027DA8"/>
    <w:rsid w:val="00027FEA"/>
    <w:rsid w:val="00030170"/>
    <w:rsid w:val="00030780"/>
    <w:rsid w:val="00030884"/>
    <w:rsid w:val="00030AB3"/>
    <w:rsid w:val="00030E1D"/>
    <w:rsid w:val="00031005"/>
    <w:rsid w:val="000313AA"/>
    <w:rsid w:val="00031A9F"/>
    <w:rsid w:val="00032904"/>
    <w:rsid w:val="00032949"/>
    <w:rsid w:val="00032D4A"/>
    <w:rsid w:val="00032D5E"/>
    <w:rsid w:val="00033111"/>
    <w:rsid w:val="0003409A"/>
    <w:rsid w:val="0003418D"/>
    <w:rsid w:val="00034C93"/>
    <w:rsid w:val="000351DF"/>
    <w:rsid w:val="00035218"/>
    <w:rsid w:val="00035294"/>
    <w:rsid w:val="00035362"/>
    <w:rsid w:val="000356AF"/>
    <w:rsid w:val="000356CF"/>
    <w:rsid w:val="00035A70"/>
    <w:rsid w:val="00035B66"/>
    <w:rsid w:val="00035DCC"/>
    <w:rsid w:val="00035FCC"/>
    <w:rsid w:val="0003696D"/>
    <w:rsid w:val="000369E7"/>
    <w:rsid w:val="000369FB"/>
    <w:rsid w:val="00036D9E"/>
    <w:rsid w:val="0003717E"/>
    <w:rsid w:val="000377DB"/>
    <w:rsid w:val="000379A8"/>
    <w:rsid w:val="00040226"/>
    <w:rsid w:val="00040377"/>
    <w:rsid w:val="000405F2"/>
    <w:rsid w:val="00040A5A"/>
    <w:rsid w:val="00040F8B"/>
    <w:rsid w:val="00041581"/>
    <w:rsid w:val="00041B9C"/>
    <w:rsid w:val="0004230B"/>
    <w:rsid w:val="0004231D"/>
    <w:rsid w:val="000427AE"/>
    <w:rsid w:val="0004288F"/>
    <w:rsid w:val="0004293C"/>
    <w:rsid w:val="0004294D"/>
    <w:rsid w:val="00042C5C"/>
    <w:rsid w:val="00042E45"/>
    <w:rsid w:val="00042F06"/>
    <w:rsid w:val="00042F91"/>
    <w:rsid w:val="000430B0"/>
    <w:rsid w:val="0004316C"/>
    <w:rsid w:val="000432A5"/>
    <w:rsid w:val="00043584"/>
    <w:rsid w:val="00043971"/>
    <w:rsid w:val="0004460E"/>
    <w:rsid w:val="0004467E"/>
    <w:rsid w:val="00044734"/>
    <w:rsid w:val="00044AEE"/>
    <w:rsid w:val="00045412"/>
    <w:rsid w:val="00045416"/>
    <w:rsid w:val="000457EF"/>
    <w:rsid w:val="000459D0"/>
    <w:rsid w:val="00045A45"/>
    <w:rsid w:val="00045F42"/>
    <w:rsid w:val="00046084"/>
    <w:rsid w:val="000461B0"/>
    <w:rsid w:val="0004657D"/>
    <w:rsid w:val="000467AF"/>
    <w:rsid w:val="00046E9B"/>
    <w:rsid w:val="00047141"/>
    <w:rsid w:val="0004722F"/>
    <w:rsid w:val="00047768"/>
    <w:rsid w:val="00047C1D"/>
    <w:rsid w:val="00047EB3"/>
    <w:rsid w:val="00050A09"/>
    <w:rsid w:val="00050B5E"/>
    <w:rsid w:val="00050B99"/>
    <w:rsid w:val="00050E6E"/>
    <w:rsid w:val="00050EE4"/>
    <w:rsid w:val="00051860"/>
    <w:rsid w:val="00051F2D"/>
    <w:rsid w:val="00052483"/>
    <w:rsid w:val="00052646"/>
    <w:rsid w:val="0005268F"/>
    <w:rsid w:val="0005325A"/>
    <w:rsid w:val="0005340A"/>
    <w:rsid w:val="0005349F"/>
    <w:rsid w:val="00053B15"/>
    <w:rsid w:val="00053BEB"/>
    <w:rsid w:val="00053E53"/>
    <w:rsid w:val="00053FD7"/>
    <w:rsid w:val="0005403E"/>
    <w:rsid w:val="0005440B"/>
    <w:rsid w:val="000544C9"/>
    <w:rsid w:val="00054740"/>
    <w:rsid w:val="000549DE"/>
    <w:rsid w:val="00054AEB"/>
    <w:rsid w:val="00054C06"/>
    <w:rsid w:val="00054C87"/>
    <w:rsid w:val="00054CC2"/>
    <w:rsid w:val="000552F8"/>
    <w:rsid w:val="0005538C"/>
    <w:rsid w:val="000556F0"/>
    <w:rsid w:val="000557A2"/>
    <w:rsid w:val="00056564"/>
    <w:rsid w:val="00056F69"/>
    <w:rsid w:val="00057158"/>
    <w:rsid w:val="0005745F"/>
    <w:rsid w:val="0005747A"/>
    <w:rsid w:val="000575E6"/>
    <w:rsid w:val="000576DB"/>
    <w:rsid w:val="00057D9E"/>
    <w:rsid w:val="00057E55"/>
    <w:rsid w:val="000602A2"/>
    <w:rsid w:val="00060301"/>
    <w:rsid w:val="00060498"/>
    <w:rsid w:val="00060684"/>
    <w:rsid w:val="00060AA6"/>
    <w:rsid w:val="0006178E"/>
    <w:rsid w:val="000618F0"/>
    <w:rsid w:val="000619D9"/>
    <w:rsid w:val="00061B36"/>
    <w:rsid w:val="00061D30"/>
    <w:rsid w:val="00061FFB"/>
    <w:rsid w:val="00062548"/>
    <w:rsid w:val="00062A1B"/>
    <w:rsid w:val="00062BC6"/>
    <w:rsid w:val="000632F9"/>
    <w:rsid w:val="0006370A"/>
    <w:rsid w:val="00063B44"/>
    <w:rsid w:val="000647AE"/>
    <w:rsid w:val="000649F8"/>
    <w:rsid w:val="000652B5"/>
    <w:rsid w:val="00065372"/>
    <w:rsid w:val="000656D7"/>
    <w:rsid w:val="0006595F"/>
    <w:rsid w:val="00066701"/>
    <w:rsid w:val="00066925"/>
    <w:rsid w:val="0006752E"/>
    <w:rsid w:val="00067578"/>
    <w:rsid w:val="000675A9"/>
    <w:rsid w:val="000677D7"/>
    <w:rsid w:val="00067A1C"/>
    <w:rsid w:val="00067B39"/>
    <w:rsid w:val="00067B55"/>
    <w:rsid w:val="00067F85"/>
    <w:rsid w:val="00070238"/>
    <w:rsid w:val="00070480"/>
    <w:rsid w:val="000707DE"/>
    <w:rsid w:val="00070B8A"/>
    <w:rsid w:val="00070F37"/>
    <w:rsid w:val="000710FF"/>
    <w:rsid w:val="00071371"/>
    <w:rsid w:val="00071AB6"/>
    <w:rsid w:val="00071BA4"/>
    <w:rsid w:val="000721B9"/>
    <w:rsid w:val="000724A2"/>
    <w:rsid w:val="0007291C"/>
    <w:rsid w:val="000729A1"/>
    <w:rsid w:val="00072C93"/>
    <w:rsid w:val="00072E53"/>
    <w:rsid w:val="00073254"/>
    <w:rsid w:val="000740CB"/>
    <w:rsid w:val="00074256"/>
    <w:rsid w:val="0007425D"/>
    <w:rsid w:val="00074A7F"/>
    <w:rsid w:val="00074B08"/>
    <w:rsid w:val="00074B5C"/>
    <w:rsid w:val="00074D4B"/>
    <w:rsid w:val="00074F3B"/>
    <w:rsid w:val="00075054"/>
    <w:rsid w:val="000752B8"/>
    <w:rsid w:val="00075426"/>
    <w:rsid w:val="000754B7"/>
    <w:rsid w:val="00075983"/>
    <w:rsid w:val="00075BC5"/>
    <w:rsid w:val="00076425"/>
    <w:rsid w:val="00076447"/>
    <w:rsid w:val="00076872"/>
    <w:rsid w:val="00076A99"/>
    <w:rsid w:val="000775BC"/>
    <w:rsid w:val="00077ABE"/>
    <w:rsid w:val="00077B81"/>
    <w:rsid w:val="00077D58"/>
    <w:rsid w:val="00077E17"/>
    <w:rsid w:val="00077F41"/>
    <w:rsid w:val="00080288"/>
    <w:rsid w:val="00080850"/>
    <w:rsid w:val="000817E0"/>
    <w:rsid w:val="00081A2A"/>
    <w:rsid w:val="00081B31"/>
    <w:rsid w:val="00082291"/>
    <w:rsid w:val="00082E39"/>
    <w:rsid w:val="000833A4"/>
    <w:rsid w:val="00083435"/>
    <w:rsid w:val="000834CC"/>
    <w:rsid w:val="000835BC"/>
    <w:rsid w:val="000835FA"/>
    <w:rsid w:val="00083710"/>
    <w:rsid w:val="00083D2C"/>
    <w:rsid w:val="00083D96"/>
    <w:rsid w:val="00084B42"/>
    <w:rsid w:val="00085279"/>
    <w:rsid w:val="00085A38"/>
    <w:rsid w:val="00085D14"/>
    <w:rsid w:val="00086462"/>
    <w:rsid w:val="00086545"/>
    <w:rsid w:val="000869C5"/>
    <w:rsid w:val="00086B1A"/>
    <w:rsid w:val="00086C27"/>
    <w:rsid w:val="00086C2D"/>
    <w:rsid w:val="00086F50"/>
    <w:rsid w:val="000875AF"/>
    <w:rsid w:val="000875C0"/>
    <w:rsid w:val="00087DF2"/>
    <w:rsid w:val="00087F7E"/>
    <w:rsid w:val="00087FBD"/>
    <w:rsid w:val="000902C5"/>
    <w:rsid w:val="000905F0"/>
    <w:rsid w:val="00090782"/>
    <w:rsid w:val="00090B75"/>
    <w:rsid w:val="00090B85"/>
    <w:rsid w:val="00090CA5"/>
    <w:rsid w:val="00090EA8"/>
    <w:rsid w:val="00090F45"/>
    <w:rsid w:val="00091BD4"/>
    <w:rsid w:val="00091C75"/>
    <w:rsid w:val="00092507"/>
    <w:rsid w:val="000925CE"/>
    <w:rsid w:val="00092BAA"/>
    <w:rsid w:val="00092D48"/>
    <w:rsid w:val="00092EAF"/>
    <w:rsid w:val="000937FF"/>
    <w:rsid w:val="00093A73"/>
    <w:rsid w:val="00094806"/>
    <w:rsid w:val="00094F72"/>
    <w:rsid w:val="00095562"/>
    <w:rsid w:val="00095698"/>
    <w:rsid w:val="0009569A"/>
    <w:rsid w:val="0009576B"/>
    <w:rsid w:val="00095F0D"/>
    <w:rsid w:val="00095FB7"/>
    <w:rsid w:val="00096030"/>
    <w:rsid w:val="000960DB"/>
    <w:rsid w:val="000964C5"/>
    <w:rsid w:val="00096D07"/>
    <w:rsid w:val="000972C1"/>
    <w:rsid w:val="00097641"/>
    <w:rsid w:val="00097B47"/>
    <w:rsid w:val="00097C90"/>
    <w:rsid w:val="00097FDE"/>
    <w:rsid w:val="000A07BF"/>
    <w:rsid w:val="000A0869"/>
    <w:rsid w:val="000A08AB"/>
    <w:rsid w:val="000A0DB1"/>
    <w:rsid w:val="000A0E18"/>
    <w:rsid w:val="000A17E3"/>
    <w:rsid w:val="000A19D0"/>
    <w:rsid w:val="000A1E57"/>
    <w:rsid w:val="000A33E2"/>
    <w:rsid w:val="000A34C5"/>
    <w:rsid w:val="000A377D"/>
    <w:rsid w:val="000A385B"/>
    <w:rsid w:val="000A3CF2"/>
    <w:rsid w:val="000A3D73"/>
    <w:rsid w:val="000A44FB"/>
    <w:rsid w:val="000A49D7"/>
    <w:rsid w:val="000A4D40"/>
    <w:rsid w:val="000A5208"/>
    <w:rsid w:val="000A5A4D"/>
    <w:rsid w:val="000A6108"/>
    <w:rsid w:val="000A6154"/>
    <w:rsid w:val="000A6213"/>
    <w:rsid w:val="000A626A"/>
    <w:rsid w:val="000A671B"/>
    <w:rsid w:val="000A6766"/>
    <w:rsid w:val="000A6A43"/>
    <w:rsid w:val="000A6C2B"/>
    <w:rsid w:val="000A6C65"/>
    <w:rsid w:val="000A6E46"/>
    <w:rsid w:val="000A749E"/>
    <w:rsid w:val="000A757E"/>
    <w:rsid w:val="000A77BB"/>
    <w:rsid w:val="000A7E8E"/>
    <w:rsid w:val="000B01EB"/>
    <w:rsid w:val="000B0249"/>
    <w:rsid w:val="000B05D1"/>
    <w:rsid w:val="000B07B9"/>
    <w:rsid w:val="000B09A4"/>
    <w:rsid w:val="000B0D13"/>
    <w:rsid w:val="000B0F59"/>
    <w:rsid w:val="000B14E0"/>
    <w:rsid w:val="000B1531"/>
    <w:rsid w:val="000B1DCE"/>
    <w:rsid w:val="000B1FFE"/>
    <w:rsid w:val="000B210E"/>
    <w:rsid w:val="000B2219"/>
    <w:rsid w:val="000B22E1"/>
    <w:rsid w:val="000B238C"/>
    <w:rsid w:val="000B2420"/>
    <w:rsid w:val="000B2756"/>
    <w:rsid w:val="000B2AC7"/>
    <w:rsid w:val="000B2F56"/>
    <w:rsid w:val="000B3088"/>
    <w:rsid w:val="000B3091"/>
    <w:rsid w:val="000B3116"/>
    <w:rsid w:val="000B315E"/>
    <w:rsid w:val="000B376D"/>
    <w:rsid w:val="000B38AB"/>
    <w:rsid w:val="000B3B18"/>
    <w:rsid w:val="000B3C29"/>
    <w:rsid w:val="000B3EDA"/>
    <w:rsid w:val="000B432E"/>
    <w:rsid w:val="000B4446"/>
    <w:rsid w:val="000B44EC"/>
    <w:rsid w:val="000B453E"/>
    <w:rsid w:val="000B4A4A"/>
    <w:rsid w:val="000B507D"/>
    <w:rsid w:val="000B53BF"/>
    <w:rsid w:val="000B5E72"/>
    <w:rsid w:val="000B60CD"/>
    <w:rsid w:val="000B69A8"/>
    <w:rsid w:val="000B69C1"/>
    <w:rsid w:val="000B6B04"/>
    <w:rsid w:val="000B716E"/>
    <w:rsid w:val="000C0CF5"/>
    <w:rsid w:val="000C12CD"/>
    <w:rsid w:val="000C16BB"/>
    <w:rsid w:val="000C1845"/>
    <w:rsid w:val="000C1A10"/>
    <w:rsid w:val="000C1D25"/>
    <w:rsid w:val="000C1E32"/>
    <w:rsid w:val="000C1EF4"/>
    <w:rsid w:val="000C20CF"/>
    <w:rsid w:val="000C25B0"/>
    <w:rsid w:val="000C2981"/>
    <w:rsid w:val="000C355C"/>
    <w:rsid w:val="000C3919"/>
    <w:rsid w:val="000C4049"/>
    <w:rsid w:val="000C45ED"/>
    <w:rsid w:val="000C49C3"/>
    <w:rsid w:val="000C4D0F"/>
    <w:rsid w:val="000C4E37"/>
    <w:rsid w:val="000C4FD5"/>
    <w:rsid w:val="000C51CD"/>
    <w:rsid w:val="000C53ED"/>
    <w:rsid w:val="000C55FE"/>
    <w:rsid w:val="000C5C1E"/>
    <w:rsid w:val="000C5D6F"/>
    <w:rsid w:val="000C5F57"/>
    <w:rsid w:val="000C5F79"/>
    <w:rsid w:val="000C6063"/>
    <w:rsid w:val="000C6200"/>
    <w:rsid w:val="000C65A0"/>
    <w:rsid w:val="000C6AC4"/>
    <w:rsid w:val="000C6C03"/>
    <w:rsid w:val="000C742B"/>
    <w:rsid w:val="000C75EF"/>
    <w:rsid w:val="000C7916"/>
    <w:rsid w:val="000C7985"/>
    <w:rsid w:val="000C7AC7"/>
    <w:rsid w:val="000C7B5D"/>
    <w:rsid w:val="000C7C41"/>
    <w:rsid w:val="000C7D0F"/>
    <w:rsid w:val="000C7F6C"/>
    <w:rsid w:val="000D022E"/>
    <w:rsid w:val="000D056A"/>
    <w:rsid w:val="000D07CA"/>
    <w:rsid w:val="000D0964"/>
    <w:rsid w:val="000D0C21"/>
    <w:rsid w:val="000D124E"/>
    <w:rsid w:val="000D131A"/>
    <w:rsid w:val="000D14D6"/>
    <w:rsid w:val="000D14F3"/>
    <w:rsid w:val="000D18AD"/>
    <w:rsid w:val="000D1934"/>
    <w:rsid w:val="000D1958"/>
    <w:rsid w:val="000D1D29"/>
    <w:rsid w:val="000D1F50"/>
    <w:rsid w:val="000D1FC4"/>
    <w:rsid w:val="000D2221"/>
    <w:rsid w:val="000D2517"/>
    <w:rsid w:val="000D2551"/>
    <w:rsid w:val="000D28AF"/>
    <w:rsid w:val="000D2C65"/>
    <w:rsid w:val="000D3101"/>
    <w:rsid w:val="000D3A8D"/>
    <w:rsid w:val="000D3A91"/>
    <w:rsid w:val="000D3B03"/>
    <w:rsid w:val="000D3C5D"/>
    <w:rsid w:val="000D3D63"/>
    <w:rsid w:val="000D4312"/>
    <w:rsid w:val="000D4692"/>
    <w:rsid w:val="000D46BF"/>
    <w:rsid w:val="000D4B6B"/>
    <w:rsid w:val="000D4C47"/>
    <w:rsid w:val="000D4DFF"/>
    <w:rsid w:val="000D51EA"/>
    <w:rsid w:val="000D568D"/>
    <w:rsid w:val="000D5745"/>
    <w:rsid w:val="000D5947"/>
    <w:rsid w:val="000D59DE"/>
    <w:rsid w:val="000D5AF9"/>
    <w:rsid w:val="000D6803"/>
    <w:rsid w:val="000D6848"/>
    <w:rsid w:val="000D75EC"/>
    <w:rsid w:val="000E0094"/>
    <w:rsid w:val="000E0428"/>
    <w:rsid w:val="000E0786"/>
    <w:rsid w:val="000E0A06"/>
    <w:rsid w:val="000E11C2"/>
    <w:rsid w:val="000E13E7"/>
    <w:rsid w:val="000E1415"/>
    <w:rsid w:val="000E1532"/>
    <w:rsid w:val="000E1A34"/>
    <w:rsid w:val="000E1DC6"/>
    <w:rsid w:val="000E1DDA"/>
    <w:rsid w:val="000E1E76"/>
    <w:rsid w:val="000E22DF"/>
    <w:rsid w:val="000E2C26"/>
    <w:rsid w:val="000E3145"/>
    <w:rsid w:val="000E3D3F"/>
    <w:rsid w:val="000E3FD1"/>
    <w:rsid w:val="000E4965"/>
    <w:rsid w:val="000E498B"/>
    <w:rsid w:val="000E4A39"/>
    <w:rsid w:val="000E4B3C"/>
    <w:rsid w:val="000E4D09"/>
    <w:rsid w:val="000E4DAB"/>
    <w:rsid w:val="000E4E36"/>
    <w:rsid w:val="000E52C9"/>
    <w:rsid w:val="000E5AA6"/>
    <w:rsid w:val="000E5BA8"/>
    <w:rsid w:val="000E5D03"/>
    <w:rsid w:val="000E5D8B"/>
    <w:rsid w:val="000E6A05"/>
    <w:rsid w:val="000E7121"/>
    <w:rsid w:val="000E72C4"/>
    <w:rsid w:val="000E7456"/>
    <w:rsid w:val="000E74F4"/>
    <w:rsid w:val="000E78D0"/>
    <w:rsid w:val="000E7CD0"/>
    <w:rsid w:val="000E7DF7"/>
    <w:rsid w:val="000F029A"/>
    <w:rsid w:val="000F02BD"/>
    <w:rsid w:val="000F0FD2"/>
    <w:rsid w:val="000F1171"/>
    <w:rsid w:val="000F1981"/>
    <w:rsid w:val="000F1B6E"/>
    <w:rsid w:val="000F1BEE"/>
    <w:rsid w:val="000F1C4C"/>
    <w:rsid w:val="000F1D10"/>
    <w:rsid w:val="000F1E9A"/>
    <w:rsid w:val="000F1F10"/>
    <w:rsid w:val="000F23F3"/>
    <w:rsid w:val="000F2931"/>
    <w:rsid w:val="000F2F69"/>
    <w:rsid w:val="000F34D5"/>
    <w:rsid w:val="000F3516"/>
    <w:rsid w:val="000F3577"/>
    <w:rsid w:val="000F3F74"/>
    <w:rsid w:val="000F461C"/>
    <w:rsid w:val="000F4D0B"/>
    <w:rsid w:val="000F5016"/>
    <w:rsid w:val="000F5297"/>
    <w:rsid w:val="000F5CA0"/>
    <w:rsid w:val="000F5EAE"/>
    <w:rsid w:val="000F60BC"/>
    <w:rsid w:val="000F6178"/>
    <w:rsid w:val="000F62AE"/>
    <w:rsid w:val="000F6ABD"/>
    <w:rsid w:val="000F6B28"/>
    <w:rsid w:val="000F6BCC"/>
    <w:rsid w:val="000F6C42"/>
    <w:rsid w:val="000F719E"/>
    <w:rsid w:val="000F7450"/>
    <w:rsid w:val="000F758F"/>
    <w:rsid w:val="000F7A35"/>
    <w:rsid w:val="000F7A53"/>
    <w:rsid w:val="000F7AFA"/>
    <w:rsid w:val="000F7C01"/>
    <w:rsid w:val="000F7F8A"/>
    <w:rsid w:val="000F7FD5"/>
    <w:rsid w:val="00100736"/>
    <w:rsid w:val="00100A43"/>
    <w:rsid w:val="001014A3"/>
    <w:rsid w:val="0010174A"/>
    <w:rsid w:val="00101BE0"/>
    <w:rsid w:val="001023DD"/>
    <w:rsid w:val="00102473"/>
    <w:rsid w:val="00102F57"/>
    <w:rsid w:val="001031D4"/>
    <w:rsid w:val="00103716"/>
    <w:rsid w:val="0010371B"/>
    <w:rsid w:val="00103796"/>
    <w:rsid w:val="00103AB8"/>
    <w:rsid w:val="001045AC"/>
    <w:rsid w:val="001048A0"/>
    <w:rsid w:val="00104BE8"/>
    <w:rsid w:val="00104FC2"/>
    <w:rsid w:val="0010531C"/>
    <w:rsid w:val="00105375"/>
    <w:rsid w:val="00105A15"/>
    <w:rsid w:val="00105BBF"/>
    <w:rsid w:val="00106238"/>
    <w:rsid w:val="001068FC"/>
    <w:rsid w:val="00106C88"/>
    <w:rsid w:val="00106E2A"/>
    <w:rsid w:val="00107097"/>
    <w:rsid w:val="001072B8"/>
    <w:rsid w:val="001078EF"/>
    <w:rsid w:val="001079ED"/>
    <w:rsid w:val="00107BBC"/>
    <w:rsid w:val="00110361"/>
    <w:rsid w:val="0011053C"/>
    <w:rsid w:val="0011070A"/>
    <w:rsid w:val="001108F2"/>
    <w:rsid w:val="00110BFD"/>
    <w:rsid w:val="00110C68"/>
    <w:rsid w:val="00110CC3"/>
    <w:rsid w:val="00110F19"/>
    <w:rsid w:val="001111A2"/>
    <w:rsid w:val="00111398"/>
    <w:rsid w:val="00111927"/>
    <w:rsid w:val="00111AB4"/>
    <w:rsid w:val="00112080"/>
    <w:rsid w:val="00112228"/>
    <w:rsid w:val="0011267B"/>
    <w:rsid w:val="00112B2C"/>
    <w:rsid w:val="00113092"/>
    <w:rsid w:val="0011398A"/>
    <w:rsid w:val="00113A34"/>
    <w:rsid w:val="00113FCD"/>
    <w:rsid w:val="001140FE"/>
    <w:rsid w:val="001142D5"/>
    <w:rsid w:val="001144C5"/>
    <w:rsid w:val="00114C4D"/>
    <w:rsid w:val="0011504C"/>
    <w:rsid w:val="00115465"/>
    <w:rsid w:val="00115629"/>
    <w:rsid w:val="0011569B"/>
    <w:rsid w:val="001162CB"/>
    <w:rsid w:val="00116312"/>
    <w:rsid w:val="00116572"/>
    <w:rsid w:val="00116B74"/>
    <w:rsid w:val="00116B9A"/>
    <w:rsid w:val="00117095"/>
    <w:rsid w:val="001171EE"/>
    <w:rsid w:val="00117A55"/>
    <w:rsid w:val="00117F1A"/>
    <w:rsid w:val="00117F57"/>
    <w:rsid w:val="00120948"/>
    <w:rsid w:val="00120A68"/>
    <w:rsid w:val="00120DFC"/>
    <w:rsid w:val="001211F2"/>
    <w:rsid w:val="00121957"/>
    <w:rsid w:val="00121EA1"/>
    <w:rsid w:val="00122510"/>
    <w:rsid w:val="00122961"/>
    <w:rsid w:val="00122F75"/>
    <w:rsid w:val="00123177"/>
    <w:rsid w:val="0012326E"/>
    <w:rsid w:val="00123B52"/>
    <w:rsid w:val="00123CFF"/>
    <w:rsid w:val="00123FBA"/>
    <w:rsid w:val="001246EE"/>
    <w:rsid w:val="00124882"/>
    <w:rsid w:val="00124B5A"/>
    <w:rsid w:val="00124DF5"/>
    <w:rsid w:val="00125485"/>
    <w:rsid w:val="00125688"/>
    <w:rsid w:val="00125A19"/>
    <w:rsid w:val="00125BF4"/>
    <w:rsid w:val="00125C7E"/>
    <w:rsid w:val="00125CAA"/>
    <w:rsid w:val="001260C5"/>
    <w:rsid w:val="00126210"/>
    <w:rsid w:val="0012632C"/>
    <w:rsid w:val="001264B2"/>
    <w:rsid w:val="00126748"/>
    <w:rsid w:val="001267C4"/>
    <w:rsid w:val="001269A8"/>
    <w:rsid w:val="00126AAB"/>
    <w:rsid w:val="00126AB3"/>
    <w:rsid w:val="00126D6C"/>
    <w:rsid w:val="00126E5A"/>
    <w:rsid w:val="00127209"/>
    <w:rsid w:val="001277D7"/>
    <w:rsid w:val="00127846"/>
    <w:rsid w:val="00130165"/>
    <w:rsid w:val="0013030E"/>
    <w:rsid w:val="001305D4"/>
    <w:rsid w:val="00130933"/>
    <w:rsid w:val="00130F6D"/>
    <w:rsid w:val="00131092"/>
    <w:rsid w:val="00131538"/>
    <w:rsid w:val="00131620"/>
    <w:rsid w:val="0013171F"/>
    <w:rsid w:val="001317DB"/>
    <w:rsid w:val="001319C0"/>
    <w:rsid w:val="00131F5A"/>
    <w:rsid w:val="00132140"/>
    <w:rsid w:val="00132283"/>
    <w:rsid w:val="001326CA"/>
    <w:rsid w:val="00132F86"/>
    <w:rsid w:val="00133002"/>
    <w:rsid w:val="001330D2"/>
    <w:rsid w:val="0013328F"/>
    <w:rsid w:val="00133391"/>
    <w:rsid w:val="00133B42"/>
    <w:rsid w:val="00133DAE"/>
    <w:rsid w:val="001341D5"/>
    <w:rsid w:val="001343FC"/>
    <w:rsid w:val="00134545"/>
    <w:rsid w:val="001347C3"/>
    <w:rsid w:val="001349EA"/>
    <w:rsid w:val="00134CF4"/>
    <w:rsid w:val="001350FD"/>
    <w:rsid w:val="0013566D"/>
    <w:rsid w:val="00135C65"/>
    <w:rsid w:val="001360C8"/>
    <w:rsid w:val="00136355"/>
    <w:rsid w:val="0013638C"/>
    <w:rsid w:val="001365CD"/>
    <w:rsid w:val="0013686E"/>
    <w:rsid w:val="00136B81"/>
    <w:rsid w:val="00137205"/>
    <w:rsid w:val="0013734B"/>
    <w:rsid w:val="001374B1"/>
    <w:rsid w:val="001374F7"/>
    <w:rsid w:val="00137749"/>
    <w:rsid w:val="001408FD"/>
    <w:rsid w:val="00140EE0"/>
    <w:rsid w:val="00140F1D"/>
    <w:rsid w:val="00141499"/>
    <w:rsid w:val="0014153F"/>
    <w:rsid w:val="00141D7F"/>
    <w:rsid w:val="001423B1"/>
    <w:rsid w:val="001427B0"/>
    <w:rsid w:val="001429E3"/>
    <w:rsid w:val="00142CFB"/>
    <w:rsid w:val="00142FF1"/>
    <w:rsid w:val="00143709"/>
    <w:rsid w:val="001438F4"/>
    <w:rsid w:val="00143A2A"/>
    <w:rsid w:val="00143B2D"/>
    <w:rsid w:val="00143BFF"/>
    <w:rsid w:val="00143EC1"/>
    <w:rsid w:val="00143F0E"/>
    <w:rsid w:val="00143FF7"/>
    <w:rsid w:val="00144467"/>
    <w:rsid w:val="00144EDE"/>
    <w:rsid w:val="0014521E"/>
    <w:rsid w:val="001454E5"/>
    <w:rsid w:val="001455A2"/>
    <w:rsid w:val="00145927"/>
    <w:rsid w:val="00145BCB"/>
    <w:rsid w:val="00145E41"/>
    <w:rsid w:val="0014642F"/>
    <w:rsid w:val="001464D3"/>
    <w:rsid w:val="00146759"/>
    <w:rsid w:val="00146DEF"/>
    <w:rsid w:val="0014740A"/>
    <w:rsid w:val="00147688"/>
    <w:rsid w:val="00147AA8"/>
    <w:rsid w:val="00147DA5"/>
    <w:rsid w:val="00147E71"/>
    <w:rsid w:val="00147FB6"/>
    <w:rsid w:val="0015002B"/>
    <w:rsid w:val="00150085"/>
    <w:rsid w:val="00150468"/>
    <w:rsid w:val="001509DA"/>
    <w:rsid w:val="001519D2"/>
    <w:rsid w:val="00151BB2"/>
    <w:rsid w:val="001522F7"/>
    <w:rsid w:val="0015242C"/>
    <w:rsid w:val="00152669"/>
    <w:rsid w:val="0015290E"/>
    <w:rsid w:val="00152B62"/>
    <w:rsid w:val="00152BA6"/>
    <w:rsid w:val="00152BC2"/>
    <w:rsid w:val="00152E01"/>
    <w:rsid w:val="001533C0"/>
    <w:rsid w:val="001544AA"/>
    <w:rsid w:val="001547FF"/>
    <w:rsid w:val="001549B6"/>
    <w:rsid w:val="00154CA7"/>
    <w:rsid w:val="00154D00"/>
    <w:rsid w:val="00154D3A"/>
    <w:rsid w:val="00155580"/>
    <w:rsid w:val="00155923"/>
    <w:rsid w:val="00155A3A"/>
    <w:rsid w:val="00157026"/>
    <w:rsid w:val="00157089"/>
    <w:rsid w:val="001571F1"/>
    <w:rsid w:val="0015735F"/>
    <w:rsid w:val="00157BF1"/>
    <w:rsid w:val="00157E91"/>
    <w:rsid w:val="00160563"/>
    <w:rsid w:val="001605BF"/>
    <w:rsid w:val="00160843"/>
    <w:rsid w:val="00160D76"/>
    <w:rsid w:val="00160EAE"/>
    <w:rsid w:val="001613D6"/>
    <w:rsid w:val="001615ED"/>
    <w:rsid w:val="00162973"/>
    <w:rsid w:val="001633A4"/>
    <w:rsid w:val="001636A9"/>
    <w:rsid w:val="00163A47"/>
    <w:rsid w:val="00163BBD"/>
    <w:rsid w:val="001642AA"/>
    <w:rsid w:val="0016485F"/>
    <w:rsid w:val="00164866"/>
    <w:rsid w:val="00164BBB"/>
    <w:rsid w:val="001651C9"/>
    <w:rsid w:val="00166082"/>
    <w:rsid w:val="00166149"/>
    <w:rsid w:val="0016636C"/>
    <w:rsid w:val="00166D39"/>
    <w:rsid w:val="00166FEC"/>
    <w:rsid w:val="001673F4"/>
    <w:rsid w:val="00167579"/>
    <w:rsid w:val="00167870"/>
    <w:rsid w:val="00167895"/>
    <w:rsid w:val="00170471"/>
    <w:rsid w:val="00170668"/>
    <w:rsid w:val="001707F9"/>
    <w:rsid w:val="00170842"/>
    <w:rsid w:val="001708A2"/>
    <w:rsid w:val="00170CBF"/>
    <w:rsid w:val="00170D6A"/>
    <w:rsid w:val="0017171C"/>
    <w:rsid w:val="001718CB"/>
    <w:rsid w:val="001719A9"/>
    <w:rsid w:val="00171C8A"/>
    <w:rsid w:val="00171D52"/>
    <w:rsid w:val="00171D66"/>
    <w:rsid w:val="00172046"/>
    <w:rsid w:val="0017204A"/>
    <w:rsid w:val="00172618"/>
    <w:rsid w:val="00172A4A"/>
    <w:rsid w:val="0017331F"/>
    <w:rsid w:val="001733B4"/>
    <w:rsid w:val="001737C7"/>
    <w:rsid w:val="00173A38"/>
    <w:rsid w:val="00173AB4"/>
    <w:rsid w:val="00173AFA"/>
    <w:rsid w:val="00173C35"/>
    <w:rsid w:val="00173D06"/>
    <w:rsid w:val="00173F76"/>
    <w:rsid w:val="00174B0B"/>
    <w:rsid w:val="00174E60"/>
    <w:rsid w:val="00174FB7"/>
    <w:rsid w:val="00175525"/>
    <w:rsid w:val="001756FC"/>
    <w:rsid w:val="00175AAB"/>
    <w:rsid w:val="00175C5E"/>
    <w:rsid w:val="00175FBD"/>
    <w:rsid w:val="0017681C"/>
    <w:rsid w:val="00176B83"/>
    <w:rsid w:val="00177938"/>
    <w:rsid w:val="00177D4A"/>
    <w:rsid w:val="00177F98"/>
    <w:rsid w:val="0018008F"/>
    <w:rsid w:val="00180241"/>
    <w:rsid w:val="001803CF"/>
    <w:rsid w:val="00180572"/>
    <w:rsid w:val="00180932"/>
    <w:rsid w:val="00181D3B"/>
    <w:rsid w:val="00181F64"/>
    <w:rsid w:val="00181FBC"/>
    <w:rsid w:val="00182699"/>
    <w:rsid w:val="00182D15"/>
    <w:rsid w:val="00182D7C"/>
    <w:rsid w:val="0018339C"/>
    <w:rsid w:val="0018369E"/>
    <w:rsid w:val="001836BA"/>
    <w:rsid w:val="00183718"/>
    <w:rsid w:val="001838F1"/>
    <w:rsid w:val="00183B4A"/>
    <w:rsid w:val="00184910"/>
    <w:rsid w:val="00184C55"/>
    <w:rsid w:val="00184DE0"/>
    <w:rsid w:val="00184FDB"/>
    <w:rsid w:val="0018504F"/>
    <w:rsid w:val="00185AB6"/>
    <w:rsid w:val="001861F4"/>
    <w:rsid w:val="00186345"/>
    <w:rsid w:val="00186520"/>
    <w:rsid w:val="0018677D"/>
    <w:rsid w:val="00186941"/>
    <w:rsid w:val="00186960"/>
    <w:rsid w:val="00186A2D"/>
    <w:rsid w:val="00186A8A"/>
    <w:rsid w:val="00187BAD"/>
    <w:rsid w:val="00187BD4"/>
    <w:rsid w:val="00187D0A"/>
    <w:rsid w:val="00187D2A"/>
    <w:rsid w:val="00187FC1"/>
    <w:rsid w:val="0019025B"/>
    <w:rsid w:val="001903CD"/>
    <w:rsid w:val="001909DC"/>
    <w:rsid w:val="00190AE2"/>
    <w:rsid w:val="00190CE8"/>
    <w:rsid w:val="00190FCA"/>
    <w:rsid w:val="001911A6"/>
    <w:rsid w:val="001918A4"/>
    <w:rsid w:val="00191D8B"/>
    <w:rsid w:val="0019228D"/>
    <w:rsid w:val="00192882"/>
    <w:rsid w:val="00192C58"/>
    <w:rsid w:val="00192ED7"/>
    <w:rsid w:val="001932F6"/>
    <w:rsid w:val="00193781"/>
    <w:rsid w:val="00193A96"/>
    <w:rsid w:val="00193B54"/>
    <w:rsid w:val="00193C5B"/>
    <w:rsid w:val="00193E73"/>
    <w:rsid w:val="00194236"/>
    <w:rsid w:val="001946D8"/>
    <w:rsid w:val="001948C3"/>
    <w:rsid w:val="00194E36"/>
    <w:rsid w:val="001953B6"/>
    <w:rsid w:val="001953F2"/>
    <w:rsid w:val="00195A3A"/>
    <w:rsid w:val="00195AB1"/>
    <w:rsid w:val="00195C2F"/>
    <w:rsid w:val="00195DEF"/>
    <w:rsid w:val="001961EF"/>
    <w:rsid w:val="001962E9"/>
    <w:rsid w:val="00196438"/>
    <w:rsid w:val="001964B1"/>
    <w:rsid w:val="00196AC0"/>
    <w:rsid w:val="00196F64"/>
    <w:rsid w:val="00197332"/>
    <w:rsid w:val="0019734B"/>
    <w:rsid w:val="00197574"/>
    <w:rsid w:val="00197C1A"/>
    <w:rsid w:val="00197F63"/>
    <w:rsid w:val="001A003D"/>
    <w:rsid w:val="001A0157"/>
    <w:rsid w:val="001A01EC"/>
    <w:rsid w:val="001A05A5"/>
    <w:rsid w:val="001A0D3F"/>
    <w:rsid w:val="001A15A9"/>
    <w:rsid w:val="001A16F6"/>
    <w:rsid w:val="001A1706"/>
    <w:rsid w:val="001A18A8"/>
    <w:rsid w:val="001A2358"/>
    <w:rsid w:val="001A24EF"/>
    <w:rsid w:val="001A2600"/>
    <w:rsid w:val="001A2801"/>
    <w:rsid w:val="001A3656"/>
    <w:rsid w:val="001A3C46"/>
    <w:rsid w:val="001A3C97"/>
    <w:rsid w:val="001A3E6D"/>
    <w:rsid w:val="001A421A"/>
    <w:rsid w:val="001A47C5"/>
    <w:rsid w:val="001A4A7E"/>
    <w:rsid w:val="001A50C6"/>
    <w:rsid w:val="001A5293"/>
    <w:rsid w:val="001A52D1"/>
    <w:rsid w:val="001A5352"/>
    <w:rsid w:val="001A56BD"/>
    <w:rsid w:val="001A5921"/>
    <w:rsid w:val="001A5962"/>
    <w:rsid w:val="001A596A"/>
    <w:rsid w:val="001A5B84"/>
    <w:rsid w:val="001A5E10"/>
    <w:rsid w:val="001A6201"/>
    <w:rsid w:val="001A6538"/>
    <w:rsid w:val="001A65B3"/>
    <w:rsid w:val="001A6785"/>
    <w:rsid w:val="001A6D83"/>
    <w:rsid w:val="001A72F8"/>
    <w:rsid w:val="001A73BD"/>
    <w:rsid w:val="001A7446"/>
    <w:rsid w:val="001A74B6"/>
    <w:rsid w:val="001A77D3"/>
    <w:rsid w:val="001A79FE"/>
    <w:rsid w:val="001A7DAE"/>
    <w:rsid w:val="001B01AE"/>
    <w:rsid w:val="001B1645"/>
    <w:rsid w:val="001B1918"/>
    <w:rsid w:val="001B1A4E"/>
    <w:rsid w:val="001B21AA"/>
    <w:rsid w:val="001B251E"/>
    <w:rsid w:val="001B28D9"/>
    <w:rsid w:val="001B31BD"/>
    <w:rsid w:val="001B31D3"/>
    <w:rsid w:val="001B3633"/>
    <w:rsid w:val="001B36C9"/>
    <w:rsid w:val="001B3945"/>
    <w:rsid w:val="001B3A40"/>
    <w:rsid w:val="001B3A60"/>
    <w:rsid w:val="001B3BA7"/>
    <w:rsid w:val="001B419E"/>
    <w:rsid w:val="001B42F2"/>
    <w:rsid w:val="001B4435"/>
    <w:rsid w:val="001B4480"/>
    <w:rsid w:val="001B4712"/>
    <w:rsid w:val="001B49FD"/>
    <w:rsid w:val="001B4D4D"/>
    <w:rsid w:val="001B4DFC"/>
    <w:rsid w:val="001B5223"/>
    <w:rsid w:val="001B533D"/>
    <w:rsid w:val="001B558D"/>
    <w:rsid w:val="001B63B0"/>
    <w:rsid w:val="001B6771"/>
    <w:rsid w:val="001B6CCA"/>
    <w:rsid w:val="001B713B"/>
    <w:rsid w:val="001B78BB"/>
    <w:rsid w:val="001B7CF5"/>
    <w:rsid w:val="001B7E60"/>
    <w:rsid w:val="001C02DA"/>
    <w:rsid w:val="001C03D6"/>
    <w:rsid w:val="001C041F"/>
    <w:rsid w:val="001C08AA"/>
    <w:rsid w:val="001C092F"/>
    <w:rsid w:val="001C1145"/>
    <w:rsid w:val="001C12B7"/>
    <w:rsid w:val="001C13B4"/>
    <w:rsid w:val="001C170C"/>
    <w:rsid w:val="001C1C94"/>
    <w:rsid w:val="001C1E1D"/>
    <w:rsid w:val="001C1FAA"/>
    <w:rsid w:val="001C2295"/>
    <w:rsid w:val="001C28F8"/>
    <w:rsid w:val="001C2A55"/>
    <w:rsid w:val="001C3186"/>
    <w:rsid w:val="001C3A64"/>
    <w:rsid w:val="001C3AF9"/>
    <w:rsid w:val="001C3F2E"/>
    <w:rsid w:val="001C41DC"/>
    <w:rsid w:val="001C4BF8"/>
    <w:rsid w:val="001C4C5E"/>
    <w:rsid w:val="001C4E6E"/>
    <w:rsid w:val="001C5843"/>
    <w:rsid w:val="001C5A44"/>
    <w:rsid w:val="001C5B9B"/>
    <w:rsid w:val="001C5D01"/>
    <w:rsid w:val="001C5D48"/>
    <w:rsid w:val="001C615E"/>
    <w:rsid w:val="001C637A"/>
    <w:rsid w:val="001C64F0"/>
    <w:rsid w:val="001C6FBC"/>
    <w:rsid w:val="001C7552"/>
    <w:rsid w:val="001C7CF7"/>
    <w:rsid w:val="001C7E26"/>
    <w:rsid w:val="001C7E49"/>
    <w:rsid w:val="001D0800"/>
    <w:rsid w:val="001D088A"/>
    <w:rsid w:val="001D0923"/>
    <w:rsid w:val="001D0DCE"/>
    <w:rsid w:val="001D11B1"/>
    <w:rsid w:val="001D12DC"/>
    <w:rsid w:val="001D138C"/>
    <w:rsid w:val="001D1466"/>
    <w:rsid w:val="001D1733"/>
    <w:rsid w:val="001D1B15"/>
    <w:rsid w:val="001D1DD1"/>
    <w:rsid w:val="001D2408"/>
    <w:rsid w:val="001D27A0"/>
    <w:rsid w:val="001D2CC4"/>
    <w:rsid w:val="001D2D66"/>
    <w:rsid w:val="001D2E9C"/>
    <w:rsid w:val="001D3472"/>
    <w:rsid w:val="001D3AAB"/>
    <w:rsid w:val="001D3BF9"/>
    <w:rsid w:val="001D459F"/>
    <w:rsid w:val="001D46F6"/>
    <w:rsid w:val="001D5524"/>
    <w:rsid w:val="001D59A1"/>
    <w:rsid w:val="001D5AEA"/>
    <w:rsid w:val="001D67F9"/>
    <w:rsid w:val="001D6A16"/>
    <w:rsid w:val="001D6CC1"/>
    <w:rsid w:val="001D7276"/>
    <w:rsid w:val="001D7537"/>
    <w:rsid w:val="001D7617"/>
    <w:rsid w:val="001D7CB9"/>
    <w:rsid w:val="001E01EC"/>
    <w:rsid w:val="001E0626"/>
    <w:rsid w:val="001E0692"/>
    <w:rsid w:val="001E0A91"/>
    <w:rsid w:val="001E0B71"/>
    <w:rsid w:val="001E11E8"/>
    <w:rsid w:val="001E130E"/>
    <w:rsid w:val="001E1489"/>
    <w:rsid w:val="001E193D"/>
    <w:rsid w:val="001E1B05"/>
    <w:rsid w:val="001E1D55"/>
    <w:rsid w:val="001E2271"/>
    <w:rsid w:val="001E2348"/>
    <w:rsid w:val="001E31A6"/>
    <w:rsid w:val="001E32CB"/>
    <w:rsid w:val="001E3561"/>
    <w:rsid w:val="001E3AC3"/>
    <w:rsid w:val="001E4059"/>
    <w:rsid w:val="001E42BB"/>
    <w:rsid w:val="001E440E"/>
    <w:rsid w:val="001E4528"/>
    <w:rsid w:val="001E4CAB"/>
    <w:rsid w:val="001E4E3D"/>
    <w:rsid w:val="001E51CC"/>
    <w:rsid w:val="001E542B"/>
    <w:rsid w:val="001E54F0"/>
    <w:rsid w:val="001E5701"/>
    <w:rsid w:val="001E570D"/>
    <w:rsid w:val="001E5A63"/>
    <w:rsid w:val="001E5D46"/>
    <w:rsid w:val="001E5EEE"/>
    <w:rsid w:val="001E6169"/>
    <w:rsid w:val="001E622F"/>
    <w:rsid w:val="001E6249"/>
    <w:rsid w:val="001E633A"/>
    <w:rsid w:val="001E6553"/>
    <w:rsid w:val="001E66DA"/>
    <w:rsid w:val="001E6FE7"/>
    <w:rsid w:val="001E7241"/>
    <w:rsid w:val="001E74FA"/>
    <w:rsid w:val="001E7575"/>
    <w:rsid w:val="001E7E78"/>
    <w:rsid w:val="001F0568"/>
    <w:rsid w:val="001F0617"/>
    <w:rsid w:val="001F0A08"/>
    <w:rsid w:val="001F0A2E"/>
    <w:rsid w:val="001F0C10"/>
    <w:rsid w:val="001F1014"/>
    <w:rsid w:val="001F1321"/>
    <w:rsid w:val="001F1B70"/>
    <w:rsid w:val="001F1BB0"/>
    <w:rsid w:val="001F1EC9"/>
    <w:rsid w:val="001F1EDA"/>
    <w:rsid w:val="001F2258"/>
    <w:rsid w:val="001F22D2"/>
    <w:rsid w:val="001F2819"/>
    <w:rsid w:val="001F2921"/>
    <w:rsid w:val="001F2A43"/>
    <w:rsid w:val="001F3241"/>
    <w:rsid w:val="001F3266"/>
    <w:rsid w:val="001F363C"/>
    <w:rsid w:val="001F36B7"/>
    <w:rsid w:val="001F37F5"/>
    <w:rsid w:val="001F3A54"/>
    <w:rsid w:val="001F3DA0"/>
    <w:rsid w:val="001F4574"/>
    <w:rsid w:val="001F4AA7"/>
    <w:rsid w:val="001F4EB9"/>
    <w:rsid w:val="001F50F1"/>
    <w:rsid w:val="001F55C6"/>
    <w:rsid w:val="001F5EAF"/>
    <w:rsid w:val="001F62C8"/>
    <w:rsid w:val="001F6576"/>
    <w:rsid w:val="001F65FB"/>
    <w:rsid w:val="001F69F5"/>
    <w:rsid w:val="001F6F46"/>
    <w:rsid w:val="001F7038"/>
    <w:rsid w:val="001F7145"/>
    <w:rsid w:val="001F7234"/>
    <w:rsid w:val="001F744A"/>
    <w:rsid w:val="001F7823"/>
    <w:rsid w:val="001F79BB"/>
    <w:rsid w:val="001F79CC"/>
    <w:rsid w:val="001F79D7"/>
    <w:rsid w:val="001F7C82"/>
    <w:rsid w:val="001F7DBA"/>
    <w:rsid w:val="00200475"/>
    <w:rsid w:val="00200653"/>
    <w:rsid w:val="00200689"/>
    <w:rsid w:val="00200691"/>
    <w:rsid w:val="00200B92"/>
    <w:rsid w:val="002017DD"/>
    <w:rsid w:val="00201874"/>
    <w:rsid w:val="00201D24"/>
    <w:rsid w:val="002024F1"/>
    <w:rsid w:val="00202F83"/>
    <w:rsid w:val="00202FC9"/>
    <w:rsid w:val="0020338F"/>
    <w:rsid w:val="00203A11"/>
    <w:rsid w:val="00203AD9"/>
    <w:rsid w:val="00203CA4"/>
    <w:rsid w:val="002041AB"/>
    <w:rsid w:val="002045DF"/>
    <w:rsid w:val="0020495B"/>
    <w:rsid w:val="00204999"/>
    <w:rsid w:val="00204E77"/>
    <w:rsid w:val="00205C73"/>
    <w:rsid w:val="00205CFE"/>
    <w:rsid w:val="00205ED9"/>
    <w:rsid w:val="002060AC"/>
    <w:rsid w:val="00206263"/>
    <w:rsid w:val="00206954"/>
    <w:rsid w:val="00206A7C"/>
    <w:rsid w:val="00206D26"/>
    <w:rsid w:val="00206F51"/>
    <w:rsid w:val="002074A2"/>
    <w:rsid w:val="00207671"/>
    <w:rsid w:val="002076C6"/>
    <w:rsid w:val="00207BFD"/>
    <w:rsid w:val="00207DD7"/>
    <w:rsid w:val="00207ECE"/>
    <w:rsid w:val="002100B6"/>
    <w:rsid w:val="0021013B"/>
    <w:rsid w:val="00210B98"/>
    <w:rsid w:val="00210EB9"/>
    <w:rsid w:val="00210F6F"/>
    <w:rsid w:val="00211173"/>
    <w:rsid w:val="002111A9"/>
    <w:rsid w:val="002111B9"/>
    <w:rsid w:val="00211374"/>
    <w:rsid w:val="002115F0"/>
    <w:rsid w:val="00211963"/>
    <w:rsid w:val="00211A12"/>
    <w:rsid w:val="0021223F"/>
    <w:rsid w:val="00212845"/>
    <w:rsid w:val="00212AA7"/>
    <w:rsid w:val="00212BC3"/>
    <w:rsid w:val="00212C0D"/>
    <w:rsid w:val="00212CCB"/>
    <w:rsid w:val="002133B6"/>
    <w:rsid w:val="002139B1"/>
    <w:rsid w:val="002140FD"/>
    <w:rsid w:val="0021436A"/>
    <w:rsid w:val="00214FF7"/>
    <w:rsid w:val="002150C4"/>
    <w:rsid w:val="00215BCD"/>
    <w:rsid w:val="00215C21"/>
    <w:rsid w:val="00215C3F"/>
    <w:rsid w:val="00215CDD"/>
    <w:rsid w:val="00215D05"/>
    <w:rsid w:val="00215E4B"/>
    <w:rsid w:val="002161A1"/>
    <w:rsid w:val="002161C6"/>
    <w:rsid w:val="002162BF"/>
    <w:rsid w:val="002166C5"/>
    <w:rsid w:val="00217811"/>
    <w:rsid w:val="00217AAE"/>
    <w:rsid w:val="00217CA1"/>
    <w:rsid w:val="00217F34"/>
    <w:rsid w:val="002202F0"/>
    <w:rsid w:val="00220405"/>
    <w:rsid w:val="002209FD"/>
    <w:rsid w:val="00220F9F"/>
    <w:rsid w:val="00220FEF"/>
    <w:rsid w:val="00221199"/>
    <w:rsid w:val="0022150A"/>
    <w:rsid w:val="00221746"/>
    <w:rsid w:val="00221859"/>
    <w:rsid w:val="00221941"/>
    <w:rsid w:val="00221BC4"/>
    <w:rsid w:val="00221FDB"/>
    <w:rsid w:val="00222002"/>
    <w:rsid w:val="00222151"/>
    <w:rsid w:val="002225B7"/>
    <w:rsid w:val="002225EE"/>
    <w:rsid w:val="002227E3"/>
    <w:rsid w:val="002228C6"/>
    <w:rsid w:val="00223339"/>
    <w:rsid w:val="00223478"/>
    <w:rsid w:val="002237C8"/>
    <w:rsid w:val="00224C40"/>
    <w:rsid w:val="002253FD"/>
    <w:rsid w:val="00225506"/>
    <w:rsid w:val="00225B26"/>
    <w:rsid w:val="00225EFD"/>
    <w:rsid w:val="00226238"/>
    <w:rsid w:val="00226474"/>
    <w:rsid w:val="002264E4"/>
    <w:rsid w:val="00226780"/>
    <w:rsid w:val="0022709B"/>
    <w:rsid w:val="0022710E"/>
    <w:rsid w:val="0022787A"/>
    <w:rsid w:val="002278DB"/>
    <w:rsid w:val="00227A20"/>
    <w:rsid w:val="0023026C"/>
    <w:rsid w:val="002308C9"/>
    <w:rsid w:val="00230A54"/>
    <w:rsid w:val="00230BD1"/>
    <w:rsid w:val="00231042"/>
    <w:rsid w:val="00231150"/>
    <w:rsid w:val="00231199"/>
    <w:rsid w:val="00231A78"/>
    <w:rsid w:val="00232240"/>
    <w:rsid w:val="0023291E"/>
    <w:rsid w:val="00232A3A"/>
    <w:rsid w:val="00232BF7"/>
    <w:rsid w:val="00232F96"/>
    <w:rsid w:val="0023328F"/>
    <w:rsid w:val="00233A8B"/>
    <w:rsid w:val="00234551"/>
    <w:rsid w:val="00234926"/>
    <w:rsid w:val="00234A34"/>
    <w:rsid w:val="00234C98"/>
    <w:rsid w:val="00234FAD"/>
    <w:rsid w:val="00234FD5"/>
    <w:rsid w:val="002351D5"/>
    <w:rsid w:val="00235214"/>
    <w:rsid w:val="0023559D"/>
    <w:rsid w:val="00235661"/>
    <w:rsid w:val="00235697"/>
    <w:rsid w:val="002356B6"/>
    <w:rsid w:val="00235A6C"/>
    <w:rsid w:val="00235E29"/>
    <w:rsid w:val="002360A8"/>
    <w:rsid w:val="002362D8"/>
    <w:rsid w:val="00236381"/>
    <w:rsid w:val="0023648D"/>
    <w:rsid w:val="002364D5"/>
    <w:rsid w:val="00236B6B"/>
    <w:rsid w:val="002371FD"/>
    <w:rsid w:val="00237489"/>
    <w:rsid w:val="002377C0"/>
    <w:rsid w:val="00237985"/>
    <w:rsid w:val="00237E84"/>
    <w:rsid w:val="002405A5"/>
    <w:rsid w:val="002406CD"/>
    <w:rsid w:val="002407BB"/>
    <w:rsid w:val="00240847"/>
    <w:rsid w:val="00240FB9"/>
    <w:rsid w:val="002413AD"/>
    <w:rsid w:val="002419D5"/>
    <w:rsid w:val="00241C40"/>
    <w:rsid w:val="00241E29"/>
    <w:rsid w:val="00241ECB"/>
    <w:rsid w:val="0024287F"/>
    <w:rsid w:val="00242A32"/>
    <w:rsid w:val="00242BAC"/>
    <w:rsid w:val="00242E87"/>
    <w:rsid w:val="00242FEF"/>
    <w:rsid w:val="00243804"/>
    <w:rsid w:val="0024393B"/>
    <w:rsid w:val="00243A1C"/>
    <w:rsid w:val="00243D6A"/>
    <w:rsid w:val="0024416C"/>
    <w:rsid w:val="002441B9"/>
    <w:rsid w:val="0024440D"/>
    <w:rsid w:val="00244A63"/>
    <w:rsid w:val="00245370"/>
    <w:rsid w:val="00245740"/>
    <w:rsid w:val="0024613B"/>
    <w:rsid w:val="002461A7"/>
    <w:rsid w:val="002461D0"/>
    <w:rsid w:val="002461DB"/>
    <w:rsid w:val="0024626C"/>
    <w:rsid w:val="00246461"/>
    <w:rsid w:val="002467A7"/>
    <w:rsid w:val="00246A5C"/>
    <w:rsid w:val="00246BE1"/>
    <w:rsid w:val="00246E75"/>
    <w:rsid w:val="00246FA9"/>
    <w:rsid w:val="00247414"/>
    <w:rsid w:val="00247796"/>
    <w:rsid w:val="00247BB3"/>
    <w:rsid w:val="00247FD0"/>
    <w:rsid w:val="00250060"/>
    <w:rsid w:val="00250137"/>
    <w:rsid w:val="00250340"/>
    <w:rsid w:val="002503F6"/>
    <w:rsid w:val="002505E0"/>
    <w:rsid w:val="002505F1"/>
    <w:rsid w:val="0025062B"/>
    <w:rsid w:val="002507E8"/>
    <w:rsid w:val="00250B41"/>
    <w:rsid w:val="00250F0B"/>
    <w:rsid w:val="0025127C"/>
    <w:rsid w:val="002513FC"/>
    <w:rsid w:val="002518D4"/>
    <w:rsid w:val="00251AF0"/>
    <w:rsid w:val="00251D74"/>
    <w:rsid w:val="002521BB"/>
    <w:rsid w:val="00252386"/>
    <w:rsid w:val="0025293E"/>
    <w:rsid w:val="00252A55"/>
    <w:rsid w:val="00252CB9"/>
    <w:rsid w:val="00252E29"/>
    <w:rsid w:val="00253003"/>
    <w:rsid w:val="002533B9"/>
    <w:rsid w:val="00253518"/>
    <w:rsid w:val="002535BD"/>
    <w:rsid w:val="00253775"/>
    <w:rsid w:val="00253780"/>
    <w:rsid w:val="002537E9"/>
    <w:rsid w:val="00253C7B"/>
    <w:rsid w:val="00253F1A"/>
    <w:rsid w:val="002548F1"/>
    <w:rsid w:val="0025619C"/>
    <w:rsid w:val="002562AD"/>
    <w:rsid w:val="0025638F"/>
    <w:rsid w:val="002566B0"/>
    <w:rsid w:val="00256B5A"/>
    <w:rsid w:val="00257657"/>
    <w:rsid w:val="00257952"/>
    <w:rsid w:val="0025795E"/>
    <w:rsid w:val="00257BC5"/>
    <w:rsid w:val="00260339"/>
    <w:rsid w:val="0026069A"/>
    <w:rsid w:val="002606FC"/>
    <w:rsid w:val="0026140C"/>
    <w:rsid w:val="00261783"/>
    <w:rsid w:val="0026186F"/>
    <w:rsid w:val="00261892"/>
    <w:rsid w:val="00261B86"/>
    <w:rsid w:val="00261CDF"/>
    <w:rsid w:val="00261D4D"/>
    <w:rsid w:val="002621F8"/>
    <w:rsid w:val="00262445"/>
    <w:rsid w:val="00262767"/>
    <w:rsid w:val="00262EA5"/>
    <w:rsid w:val="002630C0"/>
    <w:rsid w:val="00263207"/>
    <w:rsid w:val="00263482"/>
    <w:rsid w:val="002637BD"/>
    <w:rsid w:val="00263819"/>
    <w:rsid w:val="00263F90"/>
    <w:rsid w:val="00264252"/>
    <w:rsid w:val="00264385"/>
    <w:rsid w:val="00264417"/>
    <w:rsid w:val="002648C2"/>
    <w:rsid w:val="002649DF"/>
    <w:rsid w:val="00264C4B"/>
    <w:rsid w:val="002654C7"/>
    <w:rsid w:val="0026570A"/>
    <w:rsid w:val="00265712"/>
    <w:rsid w:val="00265808"/>
    <w:rsid w:val="00265C36"/>
    <w:rsid w:val="00265C51"/>
    <w:rsid w:val="00265D87"/>
    <w:rsid w:val="00265E73"/>
    <w:rsid w:val="00266145"/>
    <w:rsid w:val="0026748A"/>
    <w:rsid w:val="00267DCA"/>
    <w:rsid w:val="002703F3"/>
    <w:rsid w:val="00270471"/>
    <w:rsid w:val="00270612"/>
    <w:rsid w:val="00270BFF"/>
    <w:rsid w:val="00270C7B"/>
    <w:rsid w:val="002712CD"/>
    <w:rsid w:val="002714CD"/>
    <w:rsid w:val="00271694"/>
    <w:rsid w:val="002716F7"/>
    <w:rsid w:val="0027187A"/>
    <w:rsid w:val="002719E7"/>
    <w:rsid w:val="00271E38"/>
    <w:rsid w:val="0027260C"/>
    <w:rsid w:val="00272611"/>
    <w:rsid w:val="00272623"/>
    <w:rsid w:val="00272F8D"/>
    <w:rsid w:val="002730ED"/>
    <w:rsid w:val="00273166"/>
    <w:rsid w:val="002732A7"/>
    <w:rsid w:val="0027380D"/>
    <w:rsid w:val="00273A24"/>
    <w:rsid w:val="00274100"/>
    <w:rsid w:val="002742A3"/>
    <w:rsid w:val="00274308"/>
    <w:rsid w:val="002745C9"/>
    <w:rsid w:val="00275473"/>
    <w:rsid w:val="002754E8"/>
    <w:rsid w:val="002757DF"/>
    <w:rsid w:val="00275A8C"/>
    <w:rsid w:val="00275AD8"/>
    <w:rsid w:val="00275D76"/>
    <w:rsid w:val="00275F7D"/>
    <w:rsid w:val="0027638A"/>
    <w:rsid w:val="0027667B"/>
    <w:rsid w:val="002776F2"/>
    <w:rsid w:val="0027777D"/>
    <w:rsid w:val="002778A1"/>
    <w:rsid w:val="00277EAA"/>
    <w:rsid w:val="002805A4"/>
    <w:rsid w:val="00280886"/>
    <w:rsid w:val="00280AD1"/>
    <w:rsid w:val="00280B92"/>
    <w:rsid w:val="00280D43"/>
    <w:rsid w:val="0028120A"/>
    <w:rsid w:val="00281416"/>
    <w:rsid w:val="00281EB6"/>
    <w:rsid w:val="00282B38"/>
    <w:rsid w:val="002830BC"/>
    <w:rsid w:val="0028356A"/>
    <w:rsid w:val="00283643"/>
    <w:rsid w:val="002836AF"/>
    <w:rsid w:val="00284ACE"/>
    <w:rsid w:val="00284BBF"/>
    <w:rsid w:val="00285216"/>
    <w:rsid w:val="002852E3"/>
    <w:rsid w:val="00285513"/>
    <w:rsid w:val="002855DF"/>
    <w:rsid w:val="00285736"/>
    <w:rsid w:val="00285D6F"/>
    <w:rsid w:val="00285FB6"/>
    <w:rsid w:val="002862A8"/>
    <w:rsid w:val="00286AFF"/>
    <w:rsid w:val="00286BD4"/>
    <w:rsid w:val="00286BDD"/>
    <w:rsid w:val="00286BE4"/>
    <w:rsid w:val="00286CDB"/>
    <w:rsid w:val="00286DC6"/>
    <w:rsid w:val="00286E8B"/>
    <w:rsid w:val="00286F4D"/>
    <w:rsid w:val="0028711F"/>
    <w:rsid w:val="00287306"/>
    <w:rsid w:val="0028739C"/>
    <w:rsid w:val="00287519"/>
    <w:rsid w:val="00287627"/>
    <w:rsid w:val="00287B9B"/>
    <w:rsid w:val="00287BCB"/>
    <w:rsid w:val="00287D6B"/>
    <w:rsid w:val="00287ED6"/>
    <w:rsid w:val="00290237"/>
    <w:rsid w:val="0029029A"/>
    <w:rsid w:val="00290486"/>
    <w:rsid w:val="002908C8"/>
    <w:rsid w:val="00290AAA"/>
    <w:rsid w:val="00290B21"/>
    <w:rsid w:val="00290E42"/>
    <w:rsid w:val="00290F07"/>
    <w:rsid w:val="002918B5"/>
    <w:rsid w:val="00291BE6"/>
    <w:rsid w:val="002921D9"/>
    <w:rsid w:val="002921EC"/>
    <w:rsid w:val="0029230C"/>
    <w:rsid w:val="0029251A"/>
    <w:rsid w:val="00292841"/>
    <w:rsid w:val="002930B9"/>
    <w:rsid w:val="00293121"/>
    <w:rsid w:val="00293202"/>
    <w:rsid w:val="002932BE"/>
    <w:rsid w:val="002933FE"/>
    <w:rsid w:val="00293A16"/>
    <w:rsid w:val="00293C01"/>
    <w:rsid w:val="00293F75"/>
    <w:rsid w:val="0029406D"/>
    <w:rsid w:val="00294996"/>
    <w:rsid w:val="00294AB6"/>
    <w:rsid w:val="00294B0B"/>
    <w:rsid w:val="00295133"/>
    <w:rsid w:val="00295320"/>
    <w:rsid w:val="0029581B"/>
    <w:rsid w:val="00295F50"/>
    <w:rsid w:val="002961B0"/>
    <w:rsid w:val="00296291"/>
    <w:rsid w:val="002963E5"/>
    <w:rsid w:val="00296526"/>
    <w:rsid w:val="00296830"/>
    <w:rsid w:val="00296CE3"/>
    <w:rsid w:val="002977E7"/>
    <w:rsid w:val="0029783B"/>
    <w:rsid w:val="00297FB5"/>
    <w:rsid w:val="002A0BA3"/>
    <w:rsid w:val="002A0C2C"/>
    <w:rsid w:val="002A0F1D"/>
    <w:rsid w:val="002A1436"/>
    <w:rsid w:val="002A1BF4"/>
    <w:rsid w:val="002A2117"/>
    <w:rsid w:val="002A2514"/>
    <w:rsid w:val="002A2991"/>
    <w:rsid w:val="002A2AC5"/>
    <w:rsid w:val="002A2AD2"/>
    <w:rsid w:val="002A2C08"/>
    <w:rsid w:val="002A2FEA"/>
    <w:rsid w:val="002A3136"/>
    <w:rsid w:val="002A34FE"/>
    <w:rsid w:val="002A3AC0"/>
    <w:rsid w:val="002A3F2B"/>
    <w:rsid w:val="002A4212"/>
    <w:rsid w:val="002A4EFF"/>
    <w:rsid w:val="002A5182"/>
    <w:rsid w:val="002A51D1"/>
    <w:rsid w:val="002A5AA1"/>
    <w:rsid w:val="002A5B2F"/>
    <w:rsid w:val="002A5B61"/>
    <w:rsid w:val="002A5F7C"/>
    <w:rsid w:val="002A6577"/>
    <w:rsid w:val="002A665F"/>
    <w:rsid w:val="002A73F2"/>
    <w:rsid w:val="002A7470"/>
    <w:rsid w:val="002A77D9"/>
    <w:rsid w:val="002A7921"/>
    <w:rsid w:val="002A7B2F"/>
    <w:rsid w:val="002B068B"/>
    <w:rsid w:val="002B0736"/>
    <w:rsid w:val="002B0A9E"/>
    <w:rsid w:val="002B106A"/>
    <w:rsid w:val="002B1450"/>
    <w:rsid w:val="002B15CA"/>
    <w:rsid w:val="002B203D"/>
    <w:rsid w:val="002B24DE"/>
    <w:rsid w:val="002B28E9"/>
    <w:rsid w:val="002B31D1"/>
    <w:rsid w:val="002B3243"/>
    <w:rsid w:val="002B35F3"/>
    <w:rsid w:val="002B41A3"/>
    <w:rsid w:val="002B4503"/>
    <w:rsid w:val="002B491A"/>
    <w:rsid w:val="002B4C67"/>
    <w:rsid w:val="002B4E29"/>
    <w:rsid w:val="002B50AC"/>
    <w:rsid w:val="002B5553"/>
    <w:rsid w:val="002B563E"/>
    <w:rsid w:val="002B56BA"/>
    <w:rsid w:val="002B581B"/>
    <w:rsid w:val="002B591C"/>
    <w:rsid w:val="002B63E7"/>
    <w:rsid w:val="002B6492"/>
    <w:rsid w:val="002B64FB"/>
    <w:rsid w:val="002B66E1"/>
    <w:rsid w:val="002B7007"/>
    <w:rsid w:val="002B7320"/>
    <w:rsid w:val="002B7424"/>
    <w:rsid w:val="002B76ED"/>
    <w:rsid w:val="002B7766"/>
    <w:rsid w:val="002B7921"/>
    <w:rsid w:val="002B7F43"/>
    <w:rsid w:val="002C004B"/>
    <w:rsid w:val="002C04E6"/>
    <w:rsid w:val="002C05AD"/>
    <w:rsid w:val="002C127B"/>
    <w:rsid w:val="002C13B9"/>
    <w:rsid w:val="002C15A4"/>
    <w:rsid w:val="002C1A7F"/>
    <w:rsid w:val="002C1B3E"/>
    <w:rsid w:val="002C1D2D"/>
    <w:rsid w:val="002C2240"/>
    <w:rsid w:val="002C22A0"/>
    <w:rsid w:val="002C255B"/>
    <w:rsid w:val="002C25B6"/>
    <w:rsid w:val="002C29D0"/>
    <w:rsid w:val="002C2AB5"/>
    <w:rsid w:val="002C2C5D"/>
    <w:rsid w:val="002C392A"/>
    <w:rsid w:val="002C3AA9"/>
    <w:rsid w:val="002C3CD1"/>
    <w:rsid w:val="002C3D8A"/>
    <w:rsid w:val="002C400B"/>
    <w:rsid w:val="002C436C"/>
    <w:rsid w:val="002C4B9D"/>
    <w:rsid w:val="002C4CBD"/>
    <w:rsid w:val="002C565D"/>
    <w:rsid w:val="002C5938"/>
    <w:rsid w:val="002C59B5"/>
    <w:rsid w:val="002C5C78"/>
    <w:rsid w:val="002C6EBB"/>
    <w:rsid w:val="002C71B0"/>
    <w:rsid w:val="002C7346"/>
    <w:rsid w:val="002C7998"/>
    <w:rsid w:val="002C7A1D"/>
    <w:rsid w:val="002C7BB4"/>
    <w:rsid w:val="002C7C55"/>
    <w:rsid w:val="002C7C5A"/>
    <w:rsid w:val="002D029A"/>
    <w:rsid w:val="002D035C"/>
    <w:rsid w:val="002D0F01"/>
    <w:rsid w:val="002D129B"/>
    <w:rsid w:val="002D17E2"/>
    <w:rsid w:val="002D1D6E"/>
    <w:rsid w:val="002D1F05"/>
    <w:rsid w:val="002D2065"/>
    <w:rsid w:val="002D24E6"/>
    <w:rsid w:val="002D25A1"/>
    <w:rsid w:val="002D296C"/>
    <w:rsid w:val="002D2AEA"/>
    <w:rsid w:val="002D2B37"/>
    <w:rsid w:val="002D2D50"/>
    <w:rsid w:val="002D2E93"/>
    <w:rsid w:val="002D32DE"/>
    <w:rsid w:val="002D32F2"/>
    <w:rsid w:val="002D32F5"/>
    <w:rsid w:val="002D3314"/>
    <w:rsid w:val="002D3465"/>
    <w:rsid w:val="002D3A6B"/>
    <w:rsid w:val="002D3D64"/>
    <w:rsid w:val="002D3E6B"/>
    <w:rsid w:val="002D404E"/>
    <w:rsid w:val="002D4071"/>
    <w:rsid w:val="002D416B"/>
    <w:rsid w:val="002D4277"/>
    <w:rsid w:val="002D4764"/>
    <w:rsid w:val="002D4A04"/>
    <w:rsid w:val="002D54FC"/>
    <w:rsid w:val="002D583D"/>
    <w:rsid w:val="002D58E3"/>
    <w:rsid w:val="002D5CD1"/>
    <w:rsid w:val="002D653D"/>
    <w:rsid w:val="002D66A7"/>
    <w:rsid w:val="002D6E08"/>
    <w:rsid w:val="002D6EB2"/>
    <w:rsid w:val="002D6FDF"/>
    <w:rsid w:val="002D72C7"/>
    <w:rsid w:val="002D7DD1"/>
    <w:rsid w:val="002E039D"/>
    <w:rsid w:val="002E16FE"/>
    <w:rsid w:val="002E1FC0"/>
    <w:rsid w:val="002E2228"/>
    <w:rsid w:val="002E2328"/>
    <w:rsid w:val="002E232C"/>
    <w:rsid w:val="002E2706"/>
    <w:rsid w:val="002E2966"/>
    <w:rsid w:val="002E2A26"/>
    <w:rsid w:val="002E318C"/>
    <w:rsid w:val="002E35C6"/>
    <w:rsid w:val="002E453F"/>
    <w:rsid w:val="002E4CE1"/>
    <w:rsid w:val="002E4E17"/>
    <w:rsid w:val="002E5C2E"/>
    <w:rsid w:val="002E5DFE"/>
    <w:rsid w:val="002E609B"/>
    <w:rsid w:val="002E6448"/>
    <w:rsid w:val="002E6A67"/>
    <w:rsid w:val="002E6AA9"/>
    <w:rsid w:val="002E6B94"/>
    <w:rsid w:val="002E6F7C"/>
    <w:rsid w:val="002E7360"/>
    <w:rsid w:val="002E77B9"/>
    <w:rsid w:val="002E77BF"/>
    <w:rsid w:val="002E79C8"/>
    <w:rsid w:val="002E7BE9"/>
    <w:rsid w:val="002E7C59"/>
    <w:rsid w:val="002E7F81"/>
    <w:rsid w:val="002F03FB"/>
    <w:rsid w:val="002F0ADF"/>
    <w:rsid w:val="002F1104"/>
    <w:rsid w:val="002F15A8"/>
    <w:rsid w:val="002F16C2"/>
    <w:rsid w:val="002F1BAE"/>
    <w:rsid w:val="002F24F4"/>
    <w:rsid w:val="002F2973"/>
    <w:rsid w:val="002F299F"/>
    <w:rsid w:val="002F2C1B"/>
    <w:rsid w:val="002F32A1"/>
    <w:rsid w:val="002F3351"/>
    <w:rsid w:val="002F3532"/>
    <w:rsid w:val="002F35F0"/>
    <w:rsid w:val="002F3825"/>
    <w:rsid w:val="002F3C09"/>
    <w:rsid w:val="002F3C59"/>
    <w:rsid w:val="002F44F1"/>
    <w:rsid w:val="002F4D0C"/>
    <w:rsid w:val="002F4E51"/>
    <w:rsid w:val="002F5329"/>
    <w:rsid w:val="002F53B2"/>
    <w:rsid w:val="002F58BF"/>
    <w:rsid w:val="002F5B0D"/>
    <w:rsid w:val="002F5C4E"/>
    <w:rsid w:val="002F66D3"/>
    <w:rsid w:val="002F68AD"/>
    <w:rsid w:val="002F6AB9"/>
    <w:rsid w:val="002F6BEF"/>
    <w:rsid w:val="002F6CA3"/>
    <w:rsid w:val="002F6E52"/>
    <w:rsid w:val="002F7281"/>
    <w:rsid w:val="002F72CC"/>
    <w:rsid w:val="002F7760"/>
    <w:rsid w:val="002F778C"/>
    <w:rsid w:val="002F7FFE"/>
    <w:rsid w:val="00300235"/>
    <w:rsid w:val="00300BDB"/>
    <w:rsid w:val="00300DD1"/>
    <w:rsid w:val="00300E80"/>
    <w:rsid w:val="00301618"/>
    <w:rsid w:val="003016F7"/>
    <w:rsid w:val="00301BF8"/>
    <w:rsid w:val="00301D45"/>
    <w:rsid w:val="00301E51"/>
    <w:rsid w:val="00301F48"/>
    <w:rsid w:val="00302B14"/>
    <w:rsid w:val="00302B7E"/>
    <w:rsid w:val="003033D1"/>
    <w:rsid w:val="003036DC"/>
    <w:rsid w:val="00303A69"/>
    <w:rsid w:val="00303A84"/>
    <w:rsid w:val="00303B3F"/>
    <w:rsid w:val="00303D6D"/>
    <w:rsid w:val="003040F4"/>
    <w:rsid w:val="00304127"/>
    <w:rsid w:val="003041F8"/>
    <w:rsid w:val="003043B2"/>
    <w:rsid w:val="003046E4"/>
    <w:rsid w:val="003048D0"/>
    <w:rsid w:val="0030492B"/>
    <w:rsid w:val="00304E25"/>
    <w:rsid w:val="00305008"/>
    <w:rsid w:val="003056C1"/>
    <w:rsid w:val="00305B22"/>
    <w:rsid w:val="003060CA"/>
    <w:rsid w:val="003062B7"/>
    <w:rsid w:val="003065F8"/>
    <w:rsid w:val="003068F8"/>
    <w:rsid w:val="00306D20"/>
    <w:rsid w:val="00306D5D"/>
    <w:rsid w:val="00306E7E"/>
    <w:rsid w:val="00306F1C"/>
    <w:rsid w:val="00307061"/>
    <w:rsid w:val="003072EC"/>
    <w:rsid w:val="00307CB8"/>
    <w:rsid w:val="003100CA"/>
    <w:rsid w:val="00310419"/>
    <w:rsid w:val="003104B3"/>
    <w:rsid w:val="0031053C"/>
    <w:rsid w:val="003105E9"/>
    <w:rsid w:val="00310777"/>
    <w:rsid w:val="00310796"/>
    <w:rsid w:val="003109A6"/>
    <w:rsid w:val="00310D87"/>
    <w:rsid w:val="003115DE"/>
    <w:rsid w:val="00311796"/>
    <w:rsid w:val="0031228F"/>
    <w:rsid w:val="00312391"/>
    <w:rsid w:val="003125F5"/>
    <w:rsid w:val="00312DF4"/>
    <w:rsid w:val="00312F84"/>
    <w:rsid w:val="00312F8A"/>
    <w:rsid w:val="00313533"/>
    <w:rsid w:val="003144D4"/>
    <w:rsid w:val="0031464B"/>
    <w:rsid w:val="00314AD2"/>
    <w:rsid w:val="003153AF"/>
    <w:rsid w:val="003156D9"/>
    <w:rsid w:val="00315934"/>
    <w:rsid w:val="00315A26"/>
    <w:rsid w:val="00315A8F"/>
    <w:rsid w:val="00315CBF"/>
    <w:rsid w:val="00316117"/>
    <w:rsid w:val="003161E8"/>
    <w:rsid w:val="00316594"/>
    <w:rsid w:val="00316916"/>
    <w:rsid w:val="00316D20"/>
    <w:rsid w:val="00317087"/>
    <w:rsid w:val="003172F1"/>
    <w:rsid w:val="00317BE3"/>
    <w:rsid w:val="00317E06"/>
    <w:rsid w:val="00317E22"/>
    <w:rsid w:val="00317ED2"/>
    <w:rsid w:val="00317FD6"/>
    <w:rsid w:val="00320499"/>
    <w:rsid w:val="003208BC"/>
    <w:rsid w:val="00320A97"/>
    <w:rsid w:val="00320CCE"/>
    <w:rsid w:val="00320D54"/>
    <w:rsid w:val="00321030"/>
    <w:rsid w:val="00321625"/>
    <w:rsid w:val="00321748"/>
    <w:rsid w:val="00321C18"/>
    <w:rsid w:val="00321CA4"/>
    <w:rsid w:val="00322519"/>
    <w:rsid w:val="00322D34"/>
    <w:rsid w:val="00323928"/>
    <w:rsid w:val="00323BA4"/>
    <w:rsid w:val="00323D78"/>
    <w:rsid w:val="003241B1"/>
    <w:rsid w:val="00324460"/>
    <w:rsid w:val="003246EC"/>
    <w:rsid w:val="00324B4A"/>
    <w:rsid w:val="00325106"/>
    <w:rsid w:val="00325329"/>
    <w:rsid w:val="00325D7C"/>
    <w:rsid w:val="00325E78"/>
    <w:rsid w:val="00325EE5"/>
    <w:rsid w:val="00326677"/>
    <w:rsid w:val="00326DCF"/>
    <w:rsid w:val="00326DD2"/>
    <w:rsid w:val="00326EA3"/>
    <w:rsid w:val="00326FBE"/>
    <w:rsid w:val="00326FF4"/>
    <w:rsid w:val="003277AD"/>
    <w:rsid w:val="003278C3"/>
    <w:rsid w:val="00327E5E"/>
    <w:rsid w:val="00330919"/>
    <w:rsid w:val="00330E0F"/>
    <w:rsid w:val="003313FA"/>
    <w:rsid w:val="00331464"/>
    <w:rsid w:val="00331549"/>
    <w:rsid w:val="003318CB"/>
    <w:rsid w:val="00331E43"/>
    <w:rsid w:val="00331ECC"/>
    <w:rsid w:val="00332010"/>
    <w:rsid w:val="00332429"/>
    <w:rsid w:val="00332CAB"/>
    <w:rsid w:val="00332CAD"/>
    <w:rsid w:val="00332D62"/>
    <w:rsid w:val="00332F77"/>
    <w:rsid w:val="00333336"/>
    <w:rsid w:val="00333513"/>
    <w:rsid w:val="00333778"/>
    <w:rsid w:val="00333953"/>
    <w:rsid w:val="00333B92"/>
    <w:rsid w:val="00333CD5"/>
    <w:rsid w:val="00334214"/>
    <w:rsid w:val="0033425A"/>
    <w:rsid w:val="003349ED"/>
    <w:rsid w:val="00335722"/>
    <w:rsid w:val="00335755"/>
    <w:rsid w:val="0033581C"/>
    <w:rsid w:val="00335B11"/>
    <w:rsid w:val="00335EFE"/>
    <w:rsid w:val="003361BF"/>
    <w:rsid w:val="0033623D"/>
    <w:rsid w:val="0033625F"/>
    <w:rsid w:val="003362FD"/>
    <w:rsid w:val="003364DD"/>
    <w:rsid w:val="00336665"/>
    <w:rsid w:val="003370A4"/>
    <w:rsid w:val="003371A8"/>
    <w:rsid w:val="00337A24"/>
    <w:rsid w:val="00337A61"/>
    <w:rsid w:val="00337B74"/>
    <w:rsid w:val="00337D25"/>
    <w:rsid w:val="00340545"/>
    <w:rsid w:val="003409AC"/>
    <w:rsid w:val="00340A83"/>
    <w:rsid w:val="00340E4E"/>
    <w:rsid w:val="00341207"/>
    <w:rsid w:val="003418A0"/>
    <w:rsid w:val="00341E89"/>
    <w:rsid w:val="00342225"/>
    <w:rsid w:val="00342240"/>
    <w:rsid w:val="003422CC"/>
    <w:rsid w:val="0034235B"/>
    <w:rsid w:val="00342E02"/>
    <w:rsid w:val="00342E39"/>
    <w:rsid w:val="003432C5"/>
    <w:rsid w:val="00343686"/>
    <w:rsid w:val="00343F22"/>
    <w:rsid w:val="00344F43"/>
    <w:rsid w:val="003450F0"/>
    <w:rsid w:val="003452D6"/>
    <w:rsid w:val="00345819"/>
    <w:rsid w:val="003458C7"/>
    <w:rsid w:val="00346159"/>
    <w:rsid w:val="0034623D"/>
    <w:rsid w:val="00346338"/>
    <w:rsid w:val="0034693F"/>
    <w:rsid w:val="003469A2"/>
    <w:rsid w:val="00346D5B"/>
    <w:rsid w:val="00347096"/>
    <w:rsid w:val="003472B6"/>
    <w:rsid w:val="00347AB2"/>
    <w:rsid w:val="00347DF4"/>
    <w:rsid w:val="00347F78"/>
    <w:rsid w:val="003509DF"/>
    <w:rsid w:val="00350CA8"/>
    <w:rsid w:val="003512DE"/>
    <w:rsid w:val="003512E5"/>
    <w:rsid w:val="003518DE"/>
    <w:rsid w:val="00351AAD"/>
    <w:rsid w:val="00351C6C"/>
    <w:rsid w:val="0035216B"/>
    <w:rsid w:val="0035246E"/>
    <w:rsid w:val="00352639"/>
    <w:rsid w:val="00352A45"/>
    <w:rsid w:val="00353046"/>
    <w:rsid w:val="0035363A"/>
    <w:rsid w:val="0035386C"/>
    <w:rsid w:val="00353B59"/>
    <w:rsid w:val="00353C5E"/>
    <w:rsid w:val="0035401A"/>
    <w:rsid w:val="0035418C"/>
    <w:rsid w:val="003545B6"/>
    <w:rsid w:val="0035468B"/>
    <w:rsid w:val="003547C8"/>
    <w:rsid w:val="00354D36"/>
    <w:rsid w:val="00354E67"/>
    <w:rsid w:val="003552C7"/>
    <w:rsid w:val="0035539C"/>
    <w:rsid w:val="003556F1"/>
    <w:rsid w:val="00355719"/>
    <w:rsid w:val="00355C8D"/>
    <w:rsid w:val="00355C9A"/>
    <w:rsid w:val="00355E21"/>
    <w:rsid w:val="00355FAB"/>
    <w:rsid w:val="00356309"/>
    <w:rsid w:val="00356334"/>
    <w:rsid w:val="003565AC"/>
    <w:rsid w:val="00356805"/>
    <w:rsid w:val="0035687E"/>
    <w:rsid w:val="00356938"/>
    <w:rsid w:val="00356CC6"/>
    <w:rsid w:val="00356D8A"/>
    <w:rsid w:val="00356F32"/>
    <w:rsid w:val="00357343"/>
    <w:rsid w:val="003573DC"/>
    <w:rsid w:val="003576B8"/>
    <w:rsid w:val="003577BE"/>
    <w:rsid w:val="00357C62"/>
    <w:rsid w:val="0036015F"/>
    <w:rsid w:val="00360591"/>
    <w:rsid w:val="00360BBD"/>
    <w:rsid w:val="00360E12"/>
    <w:rsid w:val="0036132F"/>
    <w:rsid w:val="00361492"/>
    <w:rsid w:val="003616DC"/>
    <w:rsid w:val="00361714"/>
    <w:rsid w:val="00361EDC"/>
    <w:rsid w:val="0036244E"/>
    <w:rsid w:val="00362535"/>
    <w:rsid w:val="00362729"/>
    <w:rsid w:val="0036276F"/>
    <w:rsid w:val="003628CF"/>
    <w:rsid w:val="00362A24"/>
    <w:rsid w:val="00362B08"/>
    <w:rsid w:val="00362B5C"/>
    <w:rsid w:val="00362D02"/>
    <w:rsid w:val="00362DCB"/>
    <w:rsid w:val="00362E40"/>
    <w:rsid w:val="00362FF7"/>
    <w:rsid w:val="00363112"/>
    <w:rsid w:val="0036330A"/>
    <w:rsid w:val="003636F1"/>
    <w:rsid w:val="003638B4"/>
    <w:rsid w:val="00364383"/>
    <w:rsid w:val="00364657"/>
    <w:rsid w:val="0036487E"/>
    <w:rsid w:val="003648BA"/>
    <w:rsid w:val="00364E44"/>
    <w:rsid w:val="00365095"/>
    <w:rsid w:val="0036579B"/>
    <w:rsid w:val="00365A11"/>
    <w:rsid w:val="00365D47"/>
    <w:rsid w:val="00365E51"/>
    <w:rsid w:val="00366079"/>
    <w:rsid w:val="00366694"/>
    <w:rsid w:val="00366BA6"/>
    <w:rsid w:val="00367186"/>
    <w:rsid w:val="003675C6"/>
    <w:rsid w:val="00367A54"/>
    <w:rsid w:val="00370032"/>
    <w:rsid w:val="00370209"/>
    <w:rsid w:val="0037028F"/>
    <w:rsid w:val="003703F0"/>
    <w:rsid w:val="003703F3"/>
    <w:rsid w:val="0037077E"/>
    <w:rsid w:val="00370DF2"/>
    <w:rsid w:val="00370EAD"/>
    <w:rsid w:val="003711A6"/>
    <w:rsid w:val="003714EB"/>
    <w:rsid w:val="003716E8"/>
    <w:rsid w:val="00371C5F"/>
    <w:rsid w:val="00372269"/>
    <w:rsid w:val="0037292D"/>
    <w:rsid w:val="00372E43"/>
    <w:rsid w:val="00373515"/>
    <w:rsid w:val="00373E2E"/>
    <w:rsid w:val="00374088"/>
    <w:rsid w:val="00374442"/>
    <w:rsid w:val="0037482E"/>
    <w:rsid w:val="00374A79"/>
    <w:rsid w:val="00375086"/>
    <w:rsid w:val="003750F2"/>
    <w:rsid w:val="0037517F"/>
    <w:rsid w:val="0037554D"/>
    <w:rsid w:val="003756BA"/>
    <w:rsid w:val="003756D2"/>
    <w:rsid w:val="003756DE"/>
    <w:rsid w:val="00375721"/>
    <w:rsid w:val="00375825"/>
    <w:rsid w:val="00375969"/>
    <w:rsid w:val="00375D5F"/>
    <w:rsid w:val="00376072"/>
    <w:rsid w:val="003762F1"/>
    <w:rsid w:val="0037634B"/>
    <w:rsid w:val="003765BA"/>
    <w:rsid w:val="003766BD"/>
    <w:rsid w:val="00376855"/>
    <w:rsid w:val="0037697C"/>
    <w:rsid w:val="00376B00"/>
    <w:rsid w:val="003770EE"/>
    <w:rsid w:val="003771FB"/>
    <w:rsid w:val="00377247"/>
    <w:rsid w:val="003774C9"/>
    <w:rsid w:val="0037765C"/>
    <w:rsid w:val="00377686"/>
    <w:rsid w:val="00380A05"/>
    <w:rsid w:val="00381146"/>
    <w:rsid w:val="003819D4"/>
    <w:rsid w:val="00381E86"/>
    <w:rsid w:val="0038289A"/>
    <w:rsid w:val="00382D2D"/>
    <w:rsid w:val="00382D9C"/>
    <w:rsid w:val="003839AA"/>
    <w:rsid w:val="00383B84"/>
    <w:rsid w:val="00383EEE"/>
    <w:rsid w:val="00384690"/>
    <w:rsid w:val="0038489A"/>
    <w:rsid w:val="003848C7"/>
    <w:rsid w:val="00384B74"/>
    <w:rsid w:val="00384D5D"/>
    <w:rsid w:val="0038507B"/>
    <w:rsid w:val="003854D8"/>
    <w:rsid w:val="0038561C"/>
    <w:rsid w:val="00385839"/>
    <w:rsid w:val="00385989"/>
    <w:rsid w:val="003863B6"/>
    <w:rsid w:val="00386422"/>
    <w:rsid w:val="00386457"/>
    <w:rsid w:val="00386683"/>
    <w:rsid w:val="0038696A"/>
    <w:rsid w:val="00386A19"/>
    <w:rsid w:val="00386E25"/>
    <w:rsid w:val="00387682"/>
    <w:rsid w:val="003876FB"/>
    <w:rsid w:val="00387712"/>
    <w:rsid w:val="0038795B"/>
    <w:rsid w:val="00387D6E"/>
    <w:rsid w:val="00390010"/>
    <w:rsid w:val="003900ED"/>
    <w:rsid w:val="003903A2"/>
    <w:rsid w:val="0039045B"/>
    <w:rsid w:val="00390715"/>
    <w:rsid w:val="003907E2"/>
    <w:rsid w:val="0039082E"/>
    <w:rsid w:val="003910AC"/>
    <w:rsid w:val="003910FD"/>
    <w:rsid w:val="00391376"/>
    <w:rsid w:val="003913F5"/>
    <w:rsid w:val="00392493"/>
    <w:rsid w:val="00392863"/>
    <w:rsid w:val="00393003"/>
    <w:rsid w:val="003930C9"/>
    <w:rsid w:val="003932CF"/>
    <w:rsid w:val="00393474"/>
    <w:rsid w:val="00393514"/>
    <w:rsid w:val="00393825"/>
    <w:rsid w:val="003938A0"/>
    <w:rsid w:val="00393BA3"/>
    <w:rsid w:val="00393C67"/>
    <w:rsid w:val="00393E99"/>
    <w:rsid w:val="00394206"/>
    <w:rsid w:val="0039420A"/>
    <w:rsid w:val="0039462F"/>
    <w:rsid w:val="00394894"/>
    <w:rsid w:val="00394A5A"/>
    <w:rsid w:val="00394AEC"/>
    <w:rsid w:val="00394C97"/>
    <w:rsid w:val="00394FED"/>
    <w:rsid w:val="00395215"/>
    <w:rsid w:val="00395D22"/>
    <w:rsid w:val="00395EF0"/>
    <w:rsid w:val="00395F2C"/>
    <w:rsid w:val="00396110"/>
    <w:rsid w:val="00396916"/>
    <w:rsid w:val="00396F34"/>
    <w:rsid w:val="00397304"/>
    <w:rsid w:val="003973A3"/>
    <w:rsid w:val="003976EA"/>
    <w:rsid w:val="00397BC8"/>
    <w:rsid w:val="00397D16"/>
    <w:rsid w:val="003A0121"/>
    <w:rsid w:val="003A0618"/>
    <w:rsid w:val="003A1200"/>
    <w:rsid w:val="003A1459"/>
    <w:rsid w:val="003A1926"/>
    <w:rsid w:val="003A1A3D"/>
    <w:rsid w:val="003A1B9F"/>
    <w:rsid w:val="003A1FAB"/>
    <w:rsid w:val="003A233F"/>
    <w:rsid w:val="003A24DF"/>
    <w:rsid w:val="003A2679"/>
    <w:rsid w:val="003A287E"/>
    <w:rsid w:val="003A2A4B"/>
    <w:rsid w:val="003A2B11"/>
    <w:rsid w:val="003A2E34"/>
    <w:rsid w:val="003A3463"/>
    <w:rsid w:val="003A37B5"/>
    <w:rsid w:val="003A3B7B"/>
    <w:rsid w:val="003A421C"/>
    <w:rsid w:val="003A50D1"/>
    <w:rsid w:val="003A5121"/>
    <w:rsid w:val="003A5488"/>
    <w:rsid w:val="003A5536"/>
    <w:rsid w:val="003A57B8"/>
    <w:rsid w:val="003A5D51"/>
    <w:rsid w:val="003A62E1"/>
    <w:rsid w:val="003A6675"/>
    <w:rsid w:val="003A6B00"/>
    <w:rsid w:val="003A7257"/>
    <w:rsid w:val="003A73A5"/>
    <w:rsid w:val="003A74E2"/>
    <w:rsid w:val="003A7AA7"/>
    <w:rsid w:val="003A7AD1"/>
    <w:rsid w:val="003B014D"/>
    <w:rsid w:val="003B01D0"/>
    <w:rsid w:val="003B021F"/>
    <w:rsid w:val="003B0497"/>
    <w:rsid w:val="003B0552"/>
    <w:rsid w:val="003B0C8C"/>
    <w:rsid w:val="003B122D"/>
    <w:rsid w:val="003B1455"/>
    <w:rsid w:val="003B1493"/>
    <w:rsid w:val="003B1DEC"/>
    <w:rsid w:val="003B1F5D"/>
    <w:rsid w:val="003B207B"/>
    <w:rsid w:val="003B2285"/>
    <w:rsid w:val="003B2607"/>
    <w:rsid w:val="003B2D5D"/>
    <w:rsid w:val="003B3094"/>
    <w:rsid w:val="003B31F0"/>
    <w:rsid w:val="003B3389"/>
    <w:rsid w:val="003B33C8"/>
    <w:rsid w:val="003B364C"/>
    <w:rsid w:val="003B38E6"/>
    <w:rsid w:val="003B399A"/>
    <w:rsid w:val="003B3AF4"/>
    <w:rsid w:val="003B3C5C"/>
    <w:rsid w:val="003B457A"/>
    <w:rsid w:val="003B4745"/>
    <w:rsid w:val="003B5009"/>
    <w:rsid w:val="003B5484"/>
    <w:rsid w:val="003B610B"/>
    <w:rsid w:val="003B6D56"/>
    <w:rsid w:val="003B6E03"/>
    <w:rsid w:val="003B713B"/>
    <w:rsid w:val="003B7521"/>
    <w:rsid w:val="003B76C3"/>
    <w:rsid w:val="003B76D5"/>
    <w:rsid w:val="003B7874"/>
    <w:rsid w:val="003B7910"/>
    <w:rsid w:val="003B7BE9"/>
    <w:rsid w:val="003B7E1F"/>
    <w:rsid w:val="003C023A"/>
    <w:rsid w:val="003C03A8"/>
    <w:rsid w:val="003C110F"/>
    <w:rsid w:val="003C1230"/>
    <w:rsid w:val="003C1360"/>
    <w:rsid w:val="003C1D74"/>
    <w:rsid w:val="003C1E26"/>
    <w:rsid w:val="003C204D"/>
    <w:rsid w:val="003C21CE"/>
    <w:rsid w:val="003C27FD"/>
    <w:rsid w:val="003C2D7C"/>
    <w:rsid w:val="003C2DE0"/>
    <w:rsid w:val="003C32BD"/>
    <w:rsid w:val="003C342E"/>
    <w:rsid w:val="003C3CED"/>
    <w:rsid w:val="003C4411"/>
    <w:rsid w:val="003C443B"/>
    <w:rsid w:val="003C4732"/>
    <w:rsid w:val="003C4763"/>
    <w:rsid w:val="003C4C94"/>
    <w:rsid w:val="003C4E95"/>
    <w:rsid w:val="003C4F72"/>
    <w:rsid w:val="003C4F7F"/>
    <w:rsid w:val="003C4FC9"/>
    <w:rsid w:val="003C5182"/>
    <w:rsid w:val="003C528A"/>
    <w:rsid w:val="003C5363"/>
    <w:rsid w:val="003C543A"/>
    <w:rsid w:val="003C5683"/>
    <w:rsid w:val="003C5A5E"/>
    <w:rsid w:val="003C5B33"/>
    <w:rsid w:val="003C5C98"/>
    <w:rsid w:val="003C6B6E"/>
    <w:rsid w:val="003C72EF"/>
    <w:rsid w:val="003C74A8"/>
    <w:rsid w:val="003C7A03"/>
    <w:rsid w:val="003C7AD3"/>
    <w:rsid w:val="003C7B2D"/>
    <w:rsid w:val="003C7FB6"/>
    <w:rsid w:val="003D028F"/>
    <w:rsid w:val="003D0290"/>
    <w:rsid w:val="003D0557"/>
    <w:rsid w:val="003D06B7"/>
    <w:rsid w:val="003D06D9"/>
    <w:rsid w:val="003D090F"/>
    <w:rsid w:val="003D0B0B"/>
    <w:rsid w:val="003D1005"/>
    <w:rsid w:val="003D1020"/>
    <w:rsid w:val="003D1193"/>
    <w:rsid w:val="003D1544"/>
    <w:rsid w:val="003D20B4"/>
    <w:rsid w:val="003D2241"/>
    <w:rsid w:val="003D240B"/>
    <w:rsid w:val="003D2514"/>
    <w:rsid w:val="003D2541"/>
    <w:rsid w:val="003D267B"/>
    <w:rsid w:val="003D2AF2"/>
    <w:rsid w:val="003D3C23"/>
    <w:rsid w:val="003D40E8"/>
    <w:rsid w:val="003D4145"/>
    <w:rsid w:val="003D4454"/>
    <w:rsid w:val="003D4646"/>
    <w:rsid w:val="003D4855"/>
    <w:rsid w:val="003D48B6"/>
    <w:rsid w:val="003D4B5D"/>
    <w:rsid w:val="003D4C20"/>
    <w:rsid w:val="003D4D1A"/>
    <w:rsid w:val="003D4D6B"/>
    <w:rsid w:val="003D4DC9"/>
    <w:rsid w:val="003D4FDF"/>
    <w:rsid w:val="003D53A5"/>
    <w:rsid w:val="003D5F79"/>
    <w:rsid w:val="003D6093"/>
    <w:rsid w:val="003D648A"/>
    <w:rsid w:val="003D6E47"/>
    <w:rsid w:val="003D75A7"/>
    <w:rsid w:val="003D7C82"/>
    <w:rsid w:val="003E0227"/>
    <w:rsid w:val="003E0B62"/>
    <w:rsid w:val="003E0F51"/>
    <w:rsid w:val="003E10B7"/>
    <w:rsid w:val="003E11B9"/>
    <w:rsid w:val="003E16C2"/>
    <w:rsid w:val="003E1DD3"/>
    <w:rsid w:val="003E201D"/>
    <w:rsid w:val="003E2131"/>
    <w:rsid w:val="003E23BB"/>
    <w:rsid w:val="003E2554"/>
    <w:rsid w:val="003E2DA2"/>
    <w:rsid w:val="003E2FB5"/>
    <w:rsid w:val="003E30BF"/>
    <w:rsid w:val="003E31E7"/>
    <w:rsid w:val="003E334B"/>
    <w:rsid w:val="003E37C9"/>
    <w:rsid w:val="003E4D5D"/>
    <w:rsid w:val="003E5146"/>
    <w:rsid w:val="003E51DF"/>
    <w:rsid w:val="003E5347"/>
    <w:rsid w:val="003E5787"/>
    <w:rsid w:val="003E579F"/>
    <w:rsid w:val="003E5B82"/>
    <w:rsid w:val="003E5C3A"/>
    <w:rsid w:val="003E6383"/>
    <w:rsid w:val="003E6467"/>
    <w:rsid w:val="003E6D6C"/>
    <w:rsid w:val="003E6E73"/>
    <w:rsid w:val="003E74DA"/>
    <w:rsid w:val="003E7557"/>
    <w:rsid w:val="003E7610"/>
    <w:rsid w:val="003E786D"/>
    <w:rsid w:val="003E7A54"/>
    <w:rsid w:val="003E7CAE"/>
    <w:rsid w:val="003F04A3"/>
    <w:rsid w:val="003F0BE6"/>
    <w:rsid w:val="003F0E2D"/>
    <w:rsid w:val="003F1198"/>
    <w:rsid w:val="003F120F"/>
    <w:rsid w:val="003F1390"/>
    <w:rsid w:val="003F1995"/>
    <w:rsid w:val="003F1A04"/>
    <w:rsid w:val="003F1A58"/>
    <w:rsid w:val="003F1B3D"/>
    <w:rsid w:val="003F20FD"/>
    <w:rsid w:val="003F229D"/>
    <w:rsid w:val="003F239C"/>
    <w:rsid w:val="003F2E3B"/>
    <w:rsid w:val="003F31F4"/>
    <w:rsid w:val="003F3276"/>
    <w:rsid w:val="003F327D"/>
    <w:rsid w:val="003F3875"/>
    <w:rsid w:val="003F3EE2"/>
    <w:rsid w:val="003F40C9"/>
    <w:rsid w:val="003F4416"/>
    <w:rsid w:val="003F4429"/>
    <w:rsid w:val="003F4567"/>
    <w:rsid w:val="003F59A3"/>
    <w:rsid w:val="003F62F3"/>
    <w:rsid w:val="003F6C8B"/>
    <w:rsid w:val="003F6F89"/>
    <w:rsid w:val="003F71CD"/>
    <w:rsid w:val="003F7792"/>
    <w:rsid w:val="003F7AFE"/>
    <w:rsid w:val="003F7F83"/>
    <w:rsid w:val="00400384"/>
    <w:rsid w:val="004003B1"/>
    <w:rsid w:val="00400557"/>
    <w:rsid w:val="004006AE"/>
    <w:rsid w:val="004006E2"/>
    <w:rsid w:val="00400710"/>
    <w:rsid w:val="0040091A"/>
    <w:rsid w:val="004012B9"/>
    <w:rsid w:val="00401457"/>
    <w:rsid w:val="004014A2"/>
    <w:rsid w:val="00401F08"/>
    <w:rsid w:val="004020AE"/>
    <w:rsid w:val="0040237E"/>
    <w:rsid w:val="004025FC"/>
    <w:rsid w:val="00402BC2"/>
    <w:rsid w:val="00402E20"/>
    <w:rsid w:val="004037C8"/>
    <w:rsid w:val="00404AEB"/>
    <w:rsid w:val="00404F01"/>
    <w:rsid w:val="0040516A"/>
    <w:rsid w:val="00405A53"/>
    <w:rsid w:val="00405C86"/>
    <w:rsid w:val="00406310"/>
    <w:rsid w:val="004066E5"/>
    <w:rsid w:val="00406918"/>
    <w:rsid w:val="004069E6"/>
    <w:rsid w:val="00406A9E"/>
    <w:rsid w:val="00406E2D"/>
    <w:rsid w:val="00407549"/>
    <w:rsid w:val="00407C5F"/>
    <w:rsid w:val="004104DE"/>
    <w:rsid w:val="00410697"/>
    <w:rsid w:val="004106B9"/>
    <w:rsid w:val="00410B4A"/>
    <w:rsid w:val="00410D3B"/>
    <w:rsid w:val="00411340"/>
    <w:rsid w:val="004116EE"/>
    <w:rsid w:val="00411A71"/>
    <w:rsid w:val="00411C95"/>
    <w:rsid w:val="00411E54"/>
    <w:rsid w:val="00411F9F"/>
    <w:rsid w:val="00411FE0"/>
    <w:rsid w:val="00411FF7"/>
    <w:rsid w:val="00412297"/>
    <w:rsid w:val="004125E7"/>
    <w:rsid w:val="0041276E"/>
    <w:rsid w:val="004129BB"/>
    <w:rsid w:val="00412BDC"/>
    <w:rsid w:val="00412D5B"/>
    <w:rsid w:val="00412D93"/>
    <w:rsid w:val="00412F29"/>
    <w:rsid w:val="00412FAD"/>
    <w:rsid w:val="00413A84"/>
    <w:rsid w:val="00413AFF"/>
    <w:rsid w:val="00413F25"/>
    <w:rsid w:val="0041401C"/>
    <w:rsid w:val="0041435E"/>
    <w:rsid w:val="004143E9"/>
    <w:rsid w:val="0041453D"/>
    <w:rsid w:val="004145EE"/>
    <w:rsid w:val="00414ABE"/>
    <w:rsid w:val="00414AC9"/>
    <w:rsid w:val="00414B27"/>
    <w:rsid w:val="00414CE4"/>
    <w:rsid w:val="00414DDD"/>
    <w:rsid w:val="004150A1"/>
    <w:rsid w:val="00415391"/>
    <w:rsid w:val="00415947"/>
    <w:rsid w:val="00415D6E"/>
    <w:rsid w:val="00415F84"/>
    <w:rsid w:val="0041621F"/>
    <w:rsid w:val="00416F09"/>
    <w:rsid w:val="00416F83"/>
    <w:rsid w:val="004171FD"/>
    <w:rsid w:val="004174CF"/>
    <w:rsid w:val="00417669"/>
    <w:rsid w:val="00417BA3"/>
    <w:rsid w:val="00417C82"/>
    <w:rsid w:val="004202B2"/>
    <w:rsid w:val="00420CA3"/>
    <w:rsid w:val="00420EB3"/>
    <w:rsid w:val="0042117B"/>
    <w:rsid w:val="00421650"/>
    <w:rsid w:val="00421689"/>
    <w:rsid w:val="004216E6"/>
    <w:rsid w:val="0042177F"/>
    <w:rsid w:val="004217C0"/>
    <w:rsid w:val="004221A4"/>
    <w:rsid w:val="00422852"/>
    <w:rsid w:val="00422896"/>
    <w:rsid w:val="00422A15"/>
    <w:rsid w:val="00422BC8"/>
    <w:rsid w:val="00423286"/>
    <w:rsid w:val="0042329B"/>
    <w:rsid w:val="0042330B"/>
    <w:rsid w:val="004233A8"/>
    <w:rsid w:val="00423A8E"/>
    <w:rsid w:val="0042426D"/>
    <w:rsid w:val="00424C67"/>
    <w:rsid w:val="00425370"/>
    <w:rsid w:val="004255CC"/>
    <w:rsid w:val="00425696"/>
    <w:rsid w:val="0042571D"/>
    <w:rsid w:val="0042571F"/>
    <w:rsid w:val="0042595B"/>
    <w:rsid w:val="00425A75"/>
    <w:rsid w:val="00425C36"/>
    <w:rsid w:val="00425E85"/>
    <w:rsid w:val="00425F40"/>
    <w:rsid w:val="004260E4"/>
    <w:rsid w:val="004261DF"/>
    <w:rsid w:val="0042626F"/>
    <w:rsid w:val="00426527"/>
    <w:rsid w:val="00426547"/>
    <w:rsid w:val="00426840"/>
    <w:rsid w:val="00426A4E"/>
    <w:rsid w:val="00426C22"/>
    <w:rsid w:val="004270B8"/>
    <w:rsid w:val="004274AC"/>
    <w:rsid w:val="004300BD"/>
    <w:rsid w:val="004301C4"/>
    <w:rsid w:val="004303FE"/>
    <w:rsid w:val="00430684"/>
    <w:rsid w:val="004308EB"/>
    <w:rsid w:val="00430953"/>
    <w:rsid w:val="00430C53"/>
    <w:rsid w:val="00430E63"/>
    <w:rsid w:val="0043101E"/>
    <w:rsid w:val="0043173C"/>
    <w:rsid w:val="00431901"/>
    <w:rsid w:val="004319A3"/>
    <w:rsid w:val="004319EE"/>
    <w:rsid w:val="004319F4"/>
    <w:rsid w:val="00431A46"/>
    <w:rsid w:val="00432065"/>
    <w:rsid w:val="004320CF"/>
    <w:rsid w:val="00432334"/>
    <w:rsid w:val="00432533"/>
    <w:rsid w:val="004329C9"/>
    <w:rsid w:val="00432C65"/>
    <w:rsid w:val="004339CA"/>
    <w:rsid w:val="00433A50"/>
    <w:rsid w:val="00433DDD"/>
    <w:rsid w:val="004341E1"/>
    <w:rsid w:val="004343F6"/>
    <w:rsid w:val="0043443F"/>
    <w:rsid w:val="004347C4"/>
    <w:rsid w:val="004347DF"/>
    <w:rsid w:val="004349E6"/>
    <w:rsid w:val="00435503"/>
    <w:rsid w:val="004355B6"/>
    <w:rsid w:val="00435991"/>
    <w:rsid w:val="0043652A"/>
    <w:rsid w:val="00436AA6"/>
    <w:rsid w:val="00436DD8"/>
    <w:rsid w:val="00436E68"/>
    <w:rsid w:val="004370C0"/>
    <w:rsid w:val="004375E0"/>
    <w:rsid w:val="00437681"/>
    <w:rsid w:val="00437AB3"/>
    <w:rsid w:val="00437EFC"/>
    <w:rsid w:val="004400FC"/>
    <w:rsid w:val="00440391"/>
    <w:rsid w:val="00440544"/>
    <w:rsid w:val="00440570"/>
    <w:rsid w:val="00440B01"/>
    <w:rsid w:val="00440E20"/>
    <w:rsid w:val="00441051"/>
    <w:rsid w:val="0044156F"/>
    <w:rsid w:val="00441590"/>
    <w:rsid w:val="004415D5"/>
    <w:rsid w:val="004419D6"/>
    <w:rsid w:val="00441E0B"/>
    <w:rsid w:val="004420F5"/>
    <w:rsid w:val="004423EA"/>
    <w:rsid w:val="00442CDC"/>
    <w:rsid w:val="00442D72"/>
    <w:rsid w:val="00442DF9"/>
    <w:rsid w:val="00442DFA"/>
    <w:rsid w:val="00442EB2"/>
    <w:rsid w:val="00442FA1"/>
    <w:rsid w:val="00443442"/>
    <w:rsid w:val="0044358B"/>
    <w:rsid w:val="004435AB"/>
    <w:rsid w:val="00443660"/>
    <w:rsid w:val="00443CB4"/>
    <w:rsid w:val="00443E2C"/>
    <w:rsid w:val="00444288"/>
    <w:rsid w:val="0044443E"/>
    <w:rsid w:val="004449CA"/>
    <w:rsid w:val="00444A4C"/>
    <w:rsid w:val="0044522A"/>
    <w:rsid w:val="004453CF"/>
    <w:rsid w:val="00445AE4"/>
    <w:rsid w:val="00445BB1"/>
    <w:rsid w:val="00445F12"/>
    <w:rsid w:val="004460E1"/>
    <w:rsid w:val="004464B8"/>
    <w:rsid w:val="004464D2"/>
    <w:rsid w:val="004467BD"/>
    <w:rsid w:val="00446A33"/>
    <w:rsid w:val="00446A84"/>
    <w:rsid w:val="00446B57"/>
    <w:rsid w:val="00446B5D"/>
    <w:rsid w:val="00446E1C"/>
    <w:rsid w:val="00446F8E"/>
    <w:rsid w:val="00447274"/>
    <w:rsid w:val="0044742F"/>
    <w:rsid w:val="004477F7"/>
    <w:rsid w:val="004478CA"/>
    <w:rsid w:val="00447986"/>
    <w:rsid w:val="00447A52"/>
    <w:rsid w:val="00450AAB"/>
    <w:rsid w:val="00450F85"/>
    <w:rsid w:val="004511B1"/>
    <w:rsid w:val="00451648"/>
    <w:rsid w:val="004517E7"/>
    <w:rsid w:val="0045186D"/>
    <w:rsid w:val="00451DE0"/>
    <w:rsid w:val="00452131"/>
    <w:rsid w:val="004525F3"/>
    <w:rsid w:val="004527AF"/>
    <w:rsid w:val="004528F8"/>
    <w:rsid w:val="00452BCB"/>
    <w:rsid w:val="00452FDB"/>
    <w:rsid w:val="00452FE4"/>
    <w:rsid w:val="0045342D"/>
    <w:rsid w:val="004538FE"/>
    <w:rsid w:val="00453DAB"/>
    <w:rsid w:val="00454A3F"/>
    <w:rsid w:val="00455564"/>
    <w:rsid w:val="0045563B"/>
    <w:rsid w:val="0045580F"/>
    <w:rsid w:val="00455AF6"/>
    <w:rsid w:val="00455BA1"/>
    <w:rsid w:val="00455C31"/>
    <w:rsid w:val="00455CA4"/>
    <w:rsid w:val="00455E3B"/>
    <w:rsid w:val="004561F7"/>
    <w:rsid w:val="0045666E"/>
    <w:rsid w:val="0045677A"/>
    <w:rsid w:val="0045696C"/>
    <w:rsid w:val="00456B0B"/>
    <w:rsid w:val="00456E56"/>
    <w:rsid w:val="004574DF"/>
    <w:rsid w:val="00457BE5"/>
    <w:rsid w:val="00457ED5"/>
    <w:rsid w:val="00460200"/>
    <w:rsid w:val="00460543"/>
    <w:rsid w:val="00460938"/>
    <w:rsid w:val="00460E23"/>
    <w:rsid w:val="00461297"/>
    <w:rsid w:val="004612C6"/>
    <w:rsid w:val="00461CB6"/>
    <w:rsid w:val="00461D00"/>
    <w:rsid w:val="00461F0C"/>
    <w:rsid w:val="00462102"/>
    <w:rsid w:val="0046238E"/>
    <w:rsid w:val="004626CB"/>
    <w:rsid w:val="00462736"/>
    <w:rsid w:val="004627E0"/>
    <w:rsid w:val="00462CB7"/>
    <w:rsid w:val="0046317B"/>
    <w:rsid w:val="004632A3"/>
    <w:rsid w:val="00463493"/>
    <w:rsid w:val="004634B3"/>
    <w:rsid w:val="004639B4"/>
    <w:rsid w:val="00463A78"/>
    <w:rsid w:val="00464136"/>
    <w:rsid w:val="00464147"/>
    <w:rsid w:val="00464286"/>
    <w:rsid w:val="0046428D"/>
    <w:rsid w:val="0046429B"/>
    <w:rsid w:val="0046459B"/>
    <w:rsid w:val="00464E29"/>
    <w:rsid w:val="004650A0"/>
    <w:rsid w:val="00465106"/>
    <w:rsid w:val="0046530B"/>
    <w:rsid w:val="004656A5"/>
    <w:rsid w:val="00465B76"/>
    <w:rsid w:val="00465CCB"/>
    <w:rsid w:val="0046622E"/>
    <w:rsid w:val="00466463"/>
    <w:rsid w:val="0046683F"/>
    <w:rsid w:val="00466AF9"/>
    <w:rsid w:val="004672BD"/>
    <w:rsid w:val="00467337"/>
    <w:rsid w:val="00467832"/>
    <w:rsid w:val="00467CAA"/>
    <w:rsid w:val="00467F06"/>
    <w:rsid w:val="00467FF4"/>
    <w:rsid w:val="00470024"/>
    <w:rsid w:val="004701C1"/>
    <w:rsid w:val="0047033F"/>
    <w:rsid w:val="004703ED"/>
    <w:rsid w:val="004707F7"/>
    <w:rsid w:val="0047116D"/>
    <w:rsid w:val="0047136A"/>
    <w:rsid w:val="00472340"/>
    <w:rsid w:val="00472390"/>
    <w:rsid w:val="004723EB"/>
    <w:rsid w:val="0047266B"/>
    <w:rsid w:val="0047359F"/>
    <w:rsid w:val="004735BB"/>
    <w:rsid w:val="004735E1"/>
    <w:rsid w:val="0047418A"/>
    <w:rsid w:val="0047421E"/>
    <w:rsid w:val="0047427E"/>
    <w:rsid w:val="004746B3"/>
    <w:rsid w:val="0047480B"/>
    <w:rsid w:val="00474AF9"/>
    <w:rsid w:val="0047581E"/>
    <w:rsid w:val="00475843"/>
    <w:rsid w:val="00475992"/>
    <w:rsid w:val="00475EFC"/>
    <w:rsid w:val="004760AF"/>
    <w:rsid w:val="0047624E"/>
    <w:rsid w:val="00476524"/>
    <w:rsid w:val="00476605"/>
    <w:rsid w:val="00476776"/>
    <w:rsid w:val="004767A1"/>
    <w:rsid w:val="00476D98"/>
    <w:rsid w:val="00476F96"/>
    <w:rsid w:val="0047782D"/>
    <w:rsid w:val="0047783C"/>
    <w:rsid w:val="00477A95"/>
    <w:rsid w:val="00480362"/>
    <w:rsid w:val="00480672"/>
    <w:rsid w:val="00480743"/>
    <w:rsid w:val="00480C1C"/>
    <w:rsid w:val="0048102B"/>
    <w:rsid w:val="004811F9"/>
    <w:rsid w:val="00481700"/>
    <w:rsid w:val="00481AF6"/>
    <w:rsid w:val="00481B0D"/>
    <w:rsid w:val="00481D68"/>
    <w:rsid w:val="004821F6"/>
    <w:rsid w:val="00482311"/>
    <w:rsid w:val="004824C3"/>
    <w:rsid w:val="00482A87"/>
    <w:rsid w:val="00482EB9"/>
    <w:rsid w:val="004831B8"/>
    <w:rsid w:val="00483416"/>
    <w:rsid w:val="00483C4E"/>
    <w:rsid w:val="00483CA8"/>
    <w:rsid w:val="00483D90"/>
    <w:rsid w:val="004845B9"/>
    <w:rsid w:val="004848A2"/>
    <w:rsid w:val="004848D5"/>
    <w:rsid w:val="00484D12"/>
    <w:rsid w:val="00484E63"/>
    <w:rsid w:val="004854D2"/>
    <w:rsid w:val="0048554D"/>
    <w:rsid w:val="004857F5"/>
    <w:rsid w:val="004859CD"/>
    <w:rsid w:val="00486623"/>
    <w:rsid w:val="00486648"/>
    <w:rsid w:val="004869F4"/>
    <w:rsid w:val="00486A12"/>
    <w:rsid w:val="00486D73"/>
    <w:rsid w:val="00486DF2"/>
    <w:rsid w:val="00486ED6"/>
    <w:rsid w:val="00486F55"/>
    <w:rsid w:val="004872D5"/>
    <w:rsid w:val="004873E9"/>
    <w:rsid w:val="00487645"/>
    <w:rsid w:val="004877AB"/>
    <w:rsid w:val="0048794B"/>
    <w:rsid w:val="00487A24"/>
    <w:rsid w:val="00487D7F"/>
    <w:rsid w:val="00490C08"/>
    <w:rsid w:val="00490C31"/>
    <w:rsid w:val="00490E41"/>
    <w:rsid w:val="004911E5"/>
    <w:rsid w:val="00491470"/>
    <w:rsid w:val="00491CE3"/>
    <w:rsid w:val="00491F5E"/>
    <w:rsid w:val="00491F94"/>
    <w:rsid w:val="0049209D"/>
    <w:rsid w:val="00492896"/>
    <w:rsid w:val="004928F2"/>
    <w:rsid w:val="00493288"/>
    <w:rsid w:val="004938A7"/>
    <w:rsid w:val="00493F10"/>
    <w:rsid w:val="004941DE"/>
    <w:rsid w:val="004944ED"/>
    <w:rsid w:val="00494991"/>
    <w:rsid w:val="00494F3F"/>
    <w:rsid w:val="00495797"/>
    <w:rsid w:val="0049580A"/>
    <w:rsid w:val="00495882"/>
    <w:rsid w:val="00495F5C"/>
    <w:rsid w:val="0049614A"/>
    <w:rsid w:val="004962F7"/>
    <w:rsid w:val="004965AB"/>
    <w:rsid w:val="004967D2"/>
    <w:rsid w:val="00496A73"/>
    <w:rsid w:val="00496A91"/>
    <w:rsid w:val="00496F53"/>
    <w:rsid w:val="0049706D"/>
    <w:rsid w:val="004970ED"/>
    <w:rsid w:val="004977F3"/>
    <w:rsid w:val="00497873"/>
    <w:rsid w:val="004979AF"/>
    <w:rsid w:val="00497C07"/>
    <w:rsid w:val="00497CA3"/>
    <w:rsid w:val="004A03AD"/>
    <w:rsid w:val="004A06BC"/>
    <w:rsid w:val="004A09D3"/>
    <w:rsid w:val="004A0D02"/>
    <w:rsid w:val="004A0DF1"/>
    <w:rsid w:val="004A0FBE"/>
    <w:rsid w:val="004A1148"/>
    <w:rsid w:val="004A1658"/>
    <w:rsid w:val="004A1B68"/>
    <w:rsid w:val="004A1F8A"/>
    <w:rsid w:val="004A20E6"/>
    <w:rsid w:val="004A2848"/>
    <w:rsid w:val="004A28DB"/>
    <w:rsid w:val="004A2E5D"/>
    <w:rsid w:val="004A2F6A"/>
    <w:rsid w:val="004A2FC5"/>
    <w:rsid w:val="004A349B"/>
    <w:rsid w:val="004A3A10"/>
    <w:rsid w:val="004A3DFB"/>
    <w:rsid w:val="004A3FEA"/>
    <w:rsid w:val="004A40CC"/>
    <w:rsid w:val="004A42BC"/>
    <w:rsid w:val="004A4915"/>
    <w:rsid w:val="004A4B9A"/>
    <w:rsid w:val="004A5193"/>
    <w:rsid w:val="004A5A96"/>
    <w:rsid w:val="004A5E7F"/>
    <w:rsid w:val="004A5F3E"/>
    <w:rsid w:val="004A61ED"/>
    <w:rsid w:val="004A6367"/>
    <w:rsid w:val="004A6970"/>
    <w:rsid w:val="004A74AA"/>
    <w:rsid w:val="004A7BD7"/>
    <w:rsid w:val="004A7E00"/>
    <w:rsid w:val="004A7F31"/>
    <w:rsid w:val="004B009E"/>
    <w:rsid w:val="004B0180"/>
    <w:rsid w:val="004B0231"/>
    <w:rsid w:val="004B061B"/>
    <w:rsid w:val="004B0DAD"/>
    <w:rsid w:val="004B0E16"/>
    <w:rsid w:val="004B1B0E"/>
    <w:rsid w:val="004B1BB0"/>
    <w:rsid w:val="004B21A7"/>
    <w:rsid w:val="004B2358"/>
    <w:rsid w:val="004B26AB"/>
    <w:rsid w:val="004B2D9B"/>
    <w:rsid w:val="004B2DB9"/>
    <w:rsid w:val="004B31EB"/>
    <w:rsid w:val="004B34F0"/>
    <w:rsid w:val="004B38DB"/>
    <w:rsid w:val="004B3A99"/>
    <w:rsid w:val="004B3F07"/>
    <w:rsid w:val="004B411E"/>
    <w:rsid w:val="004B414D"/>
    <w:rsid w:val="004B4580"/>
    <w:rsid w:val="004B46A6"/>
    <w:rsid w:val="004B4868"/>
    <w:rsid w:val="004B48C1"/>
    <w:rsid w:val="004B4F10"/>
    <w:rsid w:val="004B52C2"/>
    <w:rsid w:val="004B5312"/>
    <w:rsid w:val="004B5991"/>
    <w:rsid w:val="004B5A9A"/>
    <w:rsid w:val="004B5B37"/>
    <w:rsid w:val="004B5B7F"/>
    <w:rsid w:val="004B5C47"/>
    <w:rsid w:val="004B611F"/>
    <w:rsid w:val="004B62CC"/>
    <w:rsid w:val="004B7ED0"/>
    <w:rsid w:val="004C0F24"/>
    <w:rsid w:val="004C16EA"/>
    <w:rsid w:val="004C1B8E"/>
    <w:rsid w:val="004C1C87"/>
    <w:rsid w:val="004C1DFC"/>
    <w:rsid w:val="004C1E38"/>
    <w:rsid w:val="004C1E57"/>
    <w:rsid w:val="004C20A0"/>
    <w:rsid w:val="004C278F"/>
    <w:rsid w:val="004C2DF9"/>
    <w:rsid w:val="004C3D25"/>
    <w:rsid w:val="004C3D7D"/>
    <w:rsid w:val="004C3F25"/>
    <w:rsid w:val="004C3F58"/>
    <w:rsid w:val="004C3FC4"/>
    <w:rsid w:val="004C42FA"/>
    <w:rsid w:val="004C4476"/>
    <w:rsid w:val="004C48B3"/>
    <w:rsid w:val="004C4B09"/>
    <w:rsid w:val="004C4B84"/>
    <w:rsid w:val="004C4BCB"/>
    <w:rsid w:val="004C5298"/>
    <w:rsid w:val="004C53C8"/>
    <w:rsid w:val="004C5904"/>
    <w:rsid w:val="004C5ACB"/>
    <w:rsid w:val="004C5C59"/>
    <w:rsid w:val="004C5D96"/>
    <w:rsid w:val="004C60A8"/>
    <w:rsid w:val="004C6183"/>
    <w:rsid w:val="004C69FC"/>
    <w:rsid w:val="004C6A43"/>
    <w:rsid w:val="004C6EB1"/>
    <w:rsid w:val="004C71B2"/>
    <w:rsid w:val="004C73F1"/>
    <w:rsid w:val="004C74BE"/>
    <w:rsid w:val="004C77B7"/>
    <w:rsid w:val="004C77BA"/>
    <w:rsid w:val="004C79FB"/>
    <w:rsid w:val="004C7A14"/>
    <w:rsid w:val="004C7CFA"/>
    <w:rsid w:val="004C7DAF"/>
    <w:rsid w:val="004D0070"/>
    <w:rsid w:val="004D039E"/>
    <w:rsid w:val="004D049D"/>
    <w:rsid w:val="004D08EE"/>
    <w:rsid w:val="004D0F67"/>
    <w:rsid w:val="004D10B5"/>
    <w:rsid w:val="004D134B"/>
    <w:rsid w:val="004D19DB"/>
    <w:rsid w:val="004D19FB"/>
    <w:rsid w:val="004D1ABF"/>
    <w:rsid w:val="004D1CEE"/>
    <w:rsid w:val="004D1D3D"/>
    <w:rsid w:val="004D23D8"/>
    <w:rsid w:val="004D2616"/>
    <w:rsid w:val="004D2DB3"/>
    <w:rsid w:val="004D303A"/>
    <w:rsid w:val="004D34E3"/>
    <w:rsid w:val="004D34FC"/>
    <w:rsid w:val="004D3559"/>
    <w:rsid w:val="004D3585"/>
    <w:rsid w:val="004D367B"/>
    <w:rsid w:val="004D399D"/>
    <w:rsid w:val="004D3AB3"/>
    <w:rsid w:val="004D3ACF"/>
    <w:rsid w:val="004D3D1B"/>
    <w:rsid w:val="004D3D99"/>
    <w:rsid w:val="004D3DD3"/>
    <w:rsid w:val="004D427B"/>
    <w:rsid w:val="004D51CC"/>
    <w:rsid w:val="004D5700"/>
    <w:rsid w:val="004D5992"/>
    <w:rsid w:val="004D59A5"/>
    <w:rsid w:val="004D6095"/>
    <w:rsid w:val="004D63F9"/>
    <w:rsid w:val="004D6530"/>
    <w:rsid w:val="004D664D"/>
    <w:rsid w:val="004D75BF"/>
    <w:rsid w:val="004D771E"/>
    <w:rsid w:val="004D7E36"/>
    <w:rsid w:val="004E0039"/>
    <w:rsid w:val="004E0460"/>
    <w:rsid w:val="004E0618"/>
    <w:rsid w:val="004E085A"/>
    <w:rsid w:val="004E0B77"/>
    <w:rsid w:val="004E0F35"/>
    <w:rsid w:val="004E1417"/>
    <w:rsid w:val="004E208C"/>
    <w:rsid w:val="004E245D"/>
    <w:rsid w:val="004E25FD"/>
    <w:rsid w:val="004E26B2"/>
    <w:rsid w:val="004E2CA0"/>
    <w:rsid w:val="004E312B"/>
    <w:rsid w:val="004E33C6"/>
    <w:rsid w:val="004E3790"/>
    <w:rsid w:val="004E4163"/>
    <w:rsid w:val="004E47B5"/>
    <w:rsid w:val="004E4E5B"/>
    <w:rsid w:val="004E4F59"/>
    <w:rsid w:val="004E534D"/>
    <w:rsid w:val="004E5588"/>
    <w:rsid w:val="004E56B8"/>
    <w:rsid w:val="004E5AC8"/>
    <w:rsid w:val="004E5C70"/>
    <w:rsid w:val="004E5FAA"/>
    <w:rsid w:val="004E60D4"/>
    <w:rsid w:val="004E630E"/>
    <w:rsid w:val="004E6695"/>
    <w:rsid w:val="004E752F"/>
    <w:rsid w:val="004E79CC"/>
    <w:rsid w:val="004E7E9F"/>
    <w:rsid w:val="004E7EDD"/>
    <w:rsid w:val="004F00F3"/>
    <w:rsid w:val="004F01C2"/>
    <w:rsid w:val="004F02EA"/>
    <w:rsid w:val="004F036E"/>
    <w:rsid w:val="004F0D9A"/>
    <w:rsid w:val="004F1312"/>
    <w:rsid w:val="004F1367"/>
    <w:rsid w:val="004F14B6"/>
    <w:rsid w:val="004F16E5"/>
    <w:rsid w:val="004F1797"/>
    <w:rsid w:val="004F18FE"/>
    <w:rsid w:val="004F1963"/>
    <w:rsid w:val="004F1DE2"/>
    <w:rsid w:val="004F2297"/>
    <w:rsid w:val="004F24B3"/>
    <w:rsid w:val="004F2670"/>
    <w:rsid w:val="004F3178"/>
    <w:rsid w:val="004F3470"/>
    <w:rsid w:val="004F35CE"/>
    <w:rsid w:val="004F3A2D"/>
    <w:rsid w:val="004F3C94"/>
    <w:rsid w:val="004F3FE8"/>
    <w:rsid w:val="004F4174"/>
    <w:rsid w:val="004F44CF"/>
    <w:rsid w:val="004F468B"/>
    <w:rsid w:val="004F4964"/>
    <w:rsid w:val="004F5051"/>
    <w:rsid w:val="004F53DD"/>
    <w:rsid w:val="004F5BD2"/>
    <w:rsid w:val="004F5CE0"/>
    <w:rsid w:val="004F5D4F"/>
    <w:rsid w:val="004F5DC5"/>
    <w:rsid w:val="004F6444"/>
    <w:rsid w:val="004F6CEE"/>
    <w:rsid w:val="004F6D35"/>
    <w:rsid w:val="004F6D3B"/>
    <w:rsid w:val="004F7116"/>
    <w:rsid w:val="004F7FAE"/>
    <w:rsid w:val="0050064C"/>
    <w:rsid w:val="00500846"/>
    <w:rsid w:val="005009AB"/>
    <w:rsid w:val="00500B5F"/>
    <w:rsid w:val="00500C6B"/>
    <w:rsid w:val="00501158"/>
    <w:rsid w:val="00501589"/>
    <w:rsid w:val="00501802"/>
    <w:rsid w:val="005018A3"/>
    <w:rsid w:val="00501ADB"/>
    <w:rsid w:val="00501C19"/>
    <w:rsid w:val="005021F9"/>
    <w:rsid w:val="00502307"/>
    <w:rsid w:val="00502586"/>
    <w:rsid w:val="00503187"/>
    <w:rsid w:val="00503414"/>
    <w:rsid w:val="00503875"/>
    <w:rsid w:val="00503E07"/>
    <w:rsid w:val="0050412B"/>
    <w:rsid w:val="00504637"/>
    <w:rsid w:val="00504989"/>
    <w:rsid w:val="005049BE"/>
    <w:rsid w:val="00504B3A"/>
    <w:rsid w:val="00504C93"/>
    <w:rsid w:val="00505681"/>
    <w:rsid w:val="005058DC"/>
    <w:rsid w:val="00505FC2"/>
    <w:rsid w:val="00506061"/>
    <w:rsid w:val="005060AD"/>
    <w:rsid w:val="00506153"/>
    <w:rsid w:val="005064CA"/>
    <w:rsid w:val="00506F07"/>
    <w:rsid w:val="00507016"/>
    <w:rsid w:val="00507496"/>
    <w:rsid w:val="0050749E"/>
    <w:rsid w:val="00507BCA"/>
    <w:rsid w:val="00507D16"/>
    <w:rsid w:val="00507E47"/>
    <w:rsid w:val="00507F0D"/>
    <w:rsid w:val="00510185"/>
    <w:rsid w:val="005102A1"/>
    <w:rsid w:val="00510C17"/>
    <w:rsid w:val="00510CBF"/>
    <w:rsid w:val="00510E30"/>
    <w:rsid w:val="005114D6"/>
    <w:rsid w:val="00511716"/>
    <w:rsid w:val="0051191C"/>
    <w:rsid w:val="00511AD9"/>
    <w:rsid w:val="005123D6"/>
    <w:rsid w:val="005124E8"/>
    <w:rsid w:val="0051297F"/>
    <w:rsid w:val="00512AC8"/>
    <w:rsid w:val="00512CC8"/>
    <w:rsid w:val="00512DB9"/>
    <w:rsid w:val="0051350D"/>
    <w:rsid w:val="00513726"/>
    <w:rsid w:val="00513D83"/>
    <w:rsid w:val="00513DE8"/>
    <w:rsid w:val="005143AE"/>
    <w:rsid w:val="005143D2"/>
    <w:rsid w:val="005146A3"/>
    <w:rsid w:val="005146E5"/>
    <w:rsid w:val="00514B7E"/>
    <w:rsid w:val="00514C44"/>
    <w:rsid w:val="00514DB7"/>
    <w:rsid w:val="00514DCE"/>
    <w:rsid w:val="00515194"/>
    <w:rsid w:val="0051545A"/>
    <w:rsid w:val="00515D8A"/>
    <w:rsid w:val="0051607A"/>
    <w:rsid w:val="005160B5"/>
    <w:rsid w:val="0051623A"/>
    <w:rsid w:val="00516A4C"/>
    <w:rsid w:val="00516A5B"/>
    <w:rsid w:val="00516B4F"/>
    <w:rsid w:val="00516FB6"/>
    <w:rsid w:val="0051704D"/>
    <w:rsid w:val="00517ABD"/>
    <w:rsid w:val="00517AD5"/>
    <w:rsid w:val="00517D5E"/>
    <w:rsid w:val="0052049D"/>
    <w:rsid w:val="00520539"/>
    <w:rsid w:val="00520D78"/>
    <w:rsid w:val="00521021"/>
    <w:rsid w:val="0052168F"/>
    <w:rsid w:val="005217DC"/>
    <w:rsid w:val="00521C30"/>
    <w:rsid w:val="005220B9"/>
    <w:rsid w:val="0052222B"/>
    <w:rsid w:val="00522355"/>
    <w:rsid w:val="0052235C"/>
    <w:rsid w:val="005227AF"/>
    <w:rsid w:val="005228BA"/>
    <w:rsid w:val="0052334D"/>
    <w:rsid w:val="005234AE"/>
    <w:rsid w:val="0052373E"/>
    <w:rsid w:val="005238EF"/>
    <w:rsid w:val="0052393B"/>
    <w:rsid w:val="005239CB"/>
    <w:rsid w:val="00523C5D"/>
    <w:rsid w:val="00523E5F"/>
    <w:rsid w:val="0052418C"/>
    <w:rsid w:val="00524468"/>
    <w:rsid w:val="005245D8"/>
    <w:rsid w:val="005251F3"/>
    <w:rsid w:val="005253AB"/>
    <w:rsid w:val="00525509"/>
    <w:rsid w:val="00525B0A"/>
    <w:rsid w:val="00525DD7"/>
    <w:rsid w:val="00526018"/>
    <w:rsid w:val="0052657C"/>
    <w:rsid w:val="00526699"/>
    <w:rsid w:val="00526779"/>
    <w:rsid w:val="00526975"/>
    <w:rsid w:val="00526AE4"/>
    <w:rsid w:val="00526FC8"/>
    <w:rsid w:val="0052768C"/>
    <w:rsid w:val="00527C53"/>
    <w:rsid w:val="00530251"/>
    <w:rsid w:val="00530283"/>
    <w:rsid w:val="00530303"/>
    <w:rsid w:val="005304CB"/>
    <w:rsid w:val="005304FA"/>
    <w:rsid w:val="0053078C"/>
    <w:rsid w:val="0053086F"/>
    <w:rsid w:val="00530AC6"/>
    <w:rsid w:val="00531158"/>
    <w:rsid w:val="005312C1"/>
    <w:rsid w:val="00531F1A"/>
    <w:rsid w:val="00532106"/>
    <w:rsid w:val="0053213D"/>
    <w:rsid w:val="00532324"/>
    <w:rsid w:val="00532400"/>
    <w:rsid w:val="005324CE"/>
    <w:rsid w:val="00532558"/>
    <w:rsid w:val="005325D6"/>
    <w:rsid w:val="0053274E"/>
    <w:rsid w:val="0053286C"/>
    <w:rsid w:val="00532A8F"/>
    <w:rsid w:val="00532B4A"/>
    <w:rsid w:val="00533396"/>
    <w:rsid w:val="0053394C"/>
    <w:rsid w:val="00533D74"/>
    <w:rsid w:val="0053491A"/>
    <w:rsid w:val="0053521D"/>
    <w:rsid w:val="00535405"/>
    <w:rsid w:val="0053562C"/>
    <w:rsid w:val="0053628A"/>
    <w:rsid w:val="005369A1"/>
    <w:rsid w:val="00536A07"/>
    <w:rsid w:val="00536BE0"/>
    <w:rsid w:val="00536EF7"/>
    <w:rsid w:val="005376DB"/>
    <w:rsid w:val="00537720"/>
    <w:rsid w:val="00537B0F"/>
    <w:rsid w:val="00537C02"/>
    <w:rsid w:val="00537ED9"/>
    <w:rsid w:val="005405FC"/>
    <w:rsid w:val="005407C6"/>
    <w:rsid w:val="00540990"/>
    <w:rsid w:val="00540A80"/>
    <w:rsid w:val="00540B84"/>
    <w:rsid w:val="00540D6A"/>
    <w:rsid w:val="00540F1B"/>
    <w:rsid w:val="00540F82"/>
    <w:rsid w:val="005412EC"/>
    <w:rsid w:val="00541974"/>
    <w:rsid w:val="00541F9B"/>
    <w:rsid w:val="00541FAA"/>
    <w:rsid w:val="005422D2"/>
    <w:rsid w:val="0054232E"/>
    <w:rsid w:val="00542605"/>
    <w:rsid w:val="00542738"/>
    <w:rsid w:val="0054300D"/>
    <w:rsid w:val="0054329C"/>
    <w:rsid w:val="005434A0"/>
    <w:rsid w:val="005435FD"/>
    <w:rsid w:val="00543A28"/>
    <w:rsid w:val="00543C99"/>
    <w:rsid w:val="00544314"/>
    <w:rsid w:val="0054448C"/>
    <w:rsid w:val="00544547"/>
    <w:rsid w:val="00544635"/>
    <w:rsid w:val="0054540E"/>
    <w:rsid w:val="0054621A"/>
    <w:rsid w:val="0054656F"/>
    <w:rsid w:val="00546A8D"/>
    <w:rsid w:val="00546BFC"/>
    <w:rsid w:val="00546DDB"/>
    <w:rsid w:val="005470C0"/>
    <w:rsid w:val="00550421"/>
    <w:rsid w:val="00550710"/>
    <w:rsid w:val="00550759"/>
    <w:rsid w:val="0055078C"/>
    <w:rsid w:val="00550EB2"/>
    <w:rsid w:val="0055102C"/>
    <w:rsid w:val="00551180"/>
    <w:rsid w:val="00551C62"/>
    <w:rsid w:val="00551E08"/>
    <w:rsid w:val="00551E8C"/>
    <w:rsid w:val="00552F40"/>
    <w:rsid w:val="00553C6E"/>
    <w:rsid w:val="00553DA6"/>
    <w:rsid w:val="00553DDD"/>
    <w:rsid w:val="00554243"/>
    <w:rsid w:val="005548A7"/>
    <w:rsid w:val="00554F62"/>
    <w:rsid w:val="005552F8"/>
    <w:rsid w:val="00555363"/>
    <w:rsid w:val="005553EC"/>
    <w:rsid w:val="00556374"/>
    <w:rsid w:val="0055714D"/>
    <w:rsid w:val="00557173"/>
    <w:rsid w:val="00557244"/>
    <w:rsid w:val="005578B4"/>
    <w:rsid w:val="005578F1"/>
    <w:rsid w:val="00557E4B"/>
    <w:rsid w:val="00560515"/>
    <w:rsid w:val="005607C6"/>
    <w:rsid w:val="005609C9"/>
    <w:rsid w:val="00560A5D"/>
    <w:rsid w:val="005610BA"/>
    <w:rsid w:val="005613D3"/>
    <w:rsid w:val="005619AA"/>
    <w:rsid w:val="00561B3C"/>
    <w:rsid w:val="00561CAD"/>
    <w:rsid w:val="00562023"/>
    <w:rsid w:val="00562245"/>
    <w:rsid w:val="005623FF"/>
    <w:rsid w:val="005626F4"/>
    <w:rsid w:val="00563006"/>
    <w:rsid w:val="00563DB2"/>
    <w:rsid w:val="00564309"/>
    <w:rsid w:val="00564515"/>
    <w:rsid w:val="005648B4"/>
    <w:rsid w:val="00564D16"/>
    <w:rsid w:val="005650D7"/>
    <w:rsid w:val="005651B4"/>
    <w:rsid w:val="00565344"/>
    <w:rsid w:val="00565A79"/>
    <w:rsid w:val="00565B2D"/>
    <w:rsid w:val="00565E43"/>
    <w:rsid w:val="00565FAB"/>
    <w:rsid w:val="00566071"/>
    <w:rsid w:val="005663FA"/>
    <w:rsid w:val="00566432"/>
    <w:rsid w:val="00566B97"/>
    <w:rsid w:val="005671C8"/>
    <w:rsid w:val="0056729A"/>
    <w:rsid w:val="00567358"/>
    <w:rsid w:val="005674A2"/>
    <w:rsid w:val="0056754C"/>
    <w:rsid w:val="00567A40"/>
    <w:rsid w:val="00567F6C"/>
    <w:rsid w:val="0057056B"/>
    <w:rsid w:val="00570EFB"/>
    <w:rsid w:val="005710AC"/>
    <w:rsid w:val="005713BC"/>
    <w:rsid w:val="0057171E"/>
    <w:rsid w:val="0057193F"/>
    <w:rsid w:val="00571CF5"/>
    <w:rsid w:val="00572094"/>
    <w:rsid w:val="0057242F"/>
    <w:rsid w:val="00572748"/>
    <w:rsid w:val="0057291B"/>
    <w:rsid w:val="005729D6"/>
    <w:rsid w:val="00572C71"/>
    <w:rsid w:val="00572EC0"/>
    <w:rsid w:val="00573069"/>
    <w:rsid w:val="005730B6"/>
    <w:rsid w:val="0057318B"/>
    <w:rsid w:val="0057329F"/>
    <w:rsid w:val="005735B7"/>
    <w:rsid w:val="0057379F"/>
    <w:rsid w:val="00573D2E"/>
    <w:rsid w:val="005741C8"/>
    <w:rsid w:val="005746D1"/>
    <w:rsid w:val="00574A9A"/>
    <w:rsid w:val="00574AF6"/>
    <w:rsid w:val="00574EA6"/>
    <w:rsid w:val="00575031"/>
    <w:rsid w:val="005755FE"/>
    <w:rsid w:val="005762B8"/>
    <w:rsid w:val="005769BE"/>
    <w:rsid w:val="00576AD1"/>
    <w:rsid w:val="00576CBF"/>
    <w:rsid w:val="00576F11"/>
    <w:rsid w:val="00577312"/>
    <w:rsid w:val="0057775B"/>
    <w:rsid w:val="00577906"/>
    <w:rsid w:val="00577B96"/>
    <w:rsid w:val="00577C5F"/>
    <w:rsid w:val="00580459"/>
    <w:rsid w:val="005806E4"/>
    <w:rsid w:val="005806EA"/>
    <w:rsid w:val="00580C01"/>
    <w:rsid w:val="00580C1A"/>
    <w:rsid w:val="00580C50"/>
    <w:rsid w:val="0058165F"/>
    <w:rsid w:val="00581889"/>
    <w:rsid w:val="005819EE"/>
    <w:rsid w:val="0058229B"/>
    <w:rsid w:val="0058264D"/>
    <w:rsid w:val="005826CD"/>
    <w:rsid w:val="00582871"/>
    <w:rsid w:val="005828F1"/>
    <w:rsid w:val="00582EBF"/>
    <w:rsid w:val="00583131"/>
    <w:rsid w:val="005832E9"/>
    <w:rsid w:val="005835D0"/>
    <w:rsid w:val="00583734"/>
    <w:rsid w:val="00583B1F"/>
    <w:rsid w:val="00583C90"/>
    <w:rsid w:val="005844EE"/>
    <w:rsid w:val="005845B8"/>
    <w:rsid w:val="00585344"/>
    <w:rsid w:val="00585417"/>
    <w:rsid w:val="00585E64"/>
    <w:rsid w:val="00585EEB"/>
    <w:rsid w:val="00585F0B"/>
    <w:rsid w:val="005861A6"/>
    <w:rsid w:val="00586290"/>
    <w:rsid w:val="00586756"/>
    <w:rsid w:val="0058699F"/>
    <w:rsid w:val="00586A58"/>
    <w:rsid w:val="00586BEF"/>
    <w:rsid w:val="00586F42"/>
    <w:rsid w:val="00587069"/>
    <w:rsid w:val="00587B3D"/>
    <w:rsid w:val="00587F1B"/>
    <w:rsid w:val="00590781"/>
    <w:rsid w:val="00590C83"/>
    <w:rsid w:val="00590EA5"/>
    <w:rsid w:val="00591467"/>
    <w:rsid w:val="00591D7F"/>
    <w:rsid w:val="00592307"/>
    <w:rsid w:val="005923FD"/>
    <w:rsid w:val="0059267B"/>
    <w:rsid w:val="0059275D"/>
    <w:rsid w:val="005928F9"/>
    <w:rsid w:val="005929A2"/>
    <w:rsid w:val="00592C9C"/>
    <w:rsid w:val="00592D10"/>
    <w:rsid w:val="00592E1D"/>
    <w:rsid w:val="00592ECB"/>
    <w:rsid w:val="00593240"/>
    <w:rsid w:val="0059340C"/>
    <w:rsid w:val="005937E4"/>
    <w:rsid w:val="00593895"/>
    <w:rsid w:val="00593F40"/>
    <w:rsid w:val="005944B2"/>
    <w:rsid w:val="005944F1"/>
    <w:rsid w:val="00594699"/>
    <w:rsid w:val="005948CE"/>
    <w:rsid w:val="0059505C"/>
    <w:rsid w:val="00595156"/>
    <w:rsid w:val="00595223"/>
    <w:rsid w:val="0059548E"/>
    <w:rsid w:val="0059561D"/>
    <w:rsid w:val="00595904"/>
    <w:rsid w:val="0059596F"/>
    <w:rsid w:val="00595BA3"/>
    <w:rsid w:val="005960C3"/>
    <w:rsid w:val="00596A2F"/>
    <w:rsid w:val="00596BDF"/>
    <w:rsid w:val="0059702E"/>
    <w:rsid w:val="005973B0"/>
    <w:rsid w:val="005974C8"/>
    <w:rsid w:val="005977BD"/>
    <w:rsid w:val="00597E47"/>
    <w:rsid w:val="00597E97"/>
    <w:rsid w:val="00597FA4"/>
    <w:rsid w:val="005A041D"/>
    <w:rsid w:val="005A06A9"/>
    <w:rsid w:val="005A06F9"/>
    <w:rsid w:val="005A090A"/>
    <w:rsid w:val="005A0E1E"/>
    <w:rsid w:val="005A1018"/>
    <w:rsid w:val="005A1729"/>
    <w:rsid w:val="005A1C7C"/>
    <w:rsid w:val="005A1CCA"/>
    <w:rsid w:val="005A1F20"/>
    <w:rsid w:val="005A201A"/>
    <w:rsid w:val="005A2460"/>
    <w:rsid w:val="005A25E3"/>
    <w:rsid w:val="005A3029"/>
    <w:rsid w:val="005A3068"/>
    <w:rsid w:val="005A398E"/>
    <w:rsid w:val="005A39E5"/>
    <w:rsid w:val="005A3AF0"/>
    <w:rsid w:val="005A4480"/>
    <w:rsid w:val="005A45A7"/>
    <w:rsid w:val="005A4755"/>
    <w:rsid w:val="005A476B"/>
    <w:rsid w:val="005A4A71"/>
    <w:rsid w:val="005A4D70"/>
    <w:rsid w:val="005A529D"/>
    <w:rsid w:val="005A5422"/>
    <w:rsid w:val="005A5497"/>
    <w:rsid w:val="005A573C"/>
    <w:rsid w:val="005A58DC"/>
    <w:rsid w:val="005A5993"/>
    <w:rsid w:val="005A69BA"/>
    <w:rsid w:val="005A6EFB"/>
    <w:rsid w:val="005A7734"/>
    <w:rsid w:val="005A78C4"/>
    <w:rsid w:val="005A7956"/>
    <w:rsid w:val="005A7F2E"/>
    <w:rsid w:val="005B00BE"/>
    <w:rsid w:val="005B00F4"/>
    <w:rsid w:val="005B02F5"/>
    <w:rsid w:val="005B035D"/>
    <w:rsid w:val="005B0A37"/>
    <w:rsid w:val="005B1471"/>
    <w:rsid w:val="005B15F3"/>
    <w:rsid w:val="005B16B2"/>
    <w:rsid w:val="005B17AC"/>
    <w:rsid w:val="005B20F3"/>
    <w:rsid w:val="005B244A"/>
    <w:rsid w:val="005B2473"/>
    <w:rsid w:val="005B2593"/>
    <w:rsid w:val="005B29B8"/>
    <w:rsid w:val="005B29C7"/>
    <w:rsid w:val="005B2BB2"/>
    <w:rsid w:val="005B2D10"/>
    <w:rsid w:val="005B3104"/>
    <w:rsid w:val="005B31AB"/>
    <w:rsid w:val="005B3684"/>
    <w:rsid w:val="005B385C"/>
    <w:rsid w:val="005B3D6B"/>
    <w:rsid w:val="005B4217"/>
    <w:rsid w:val="005B4328"/>
    <w:rsid w:val="005B46DA"/>
    <w:rsid w:val="005B47BE"/>
    <w:rsid w:val="005B4E0B"/>
    <w:rsid w:val="005B4EE2"/>
    <w:rsid w:val="005B4EF9"/>
    <w:rsid w:val="005B50DE"/>
    <w:rsid w:val="005B5106"/>
    <w:rsid w:val="005B543A"/>
    <w:rsid w:val="005B5E2B"/>
    <w:rsid w:val="005B5F34"/>
    <w:rsid w:val="005B60BD"/>
    <w:rsid w:val="005B6492"/>
    <w:rsid w:val="005B662F"/>
    <w:rsid w:val="005B6740"/>
    <w:rsid w:val="005B7977"/>
    <w:rsid w:val="005B799A"/>
    <w:rsid w:val="005B7C1A"/>
    <w:rsid w:val="005C023A"/>
    <w:rsid w:val="005C09AF"/>
    <w:rsid w:val="005C0F33"/>
    <w:rsid w:val="005C10E7"/>
    <w:rsid w:val="005C11EE"/>
    <w:rsid w:val="005C188E"/>
    <w:rsid w:val="005C1C8E"/>
    <w:rsid w:val="005C2B40"/>
    <w:rsid w:val="005C2C4B"/>
    <w:rsid w:val="005C3027"/>
    <w:rsid w:val="005C4505"/>
    <w:rsid w:val="005C4BC4"/>
    <w:rsid w:val="005C4BEA"/>
    <w:rsid w:val="005C4F0F"/>
    <w:rsid w:val="005C571F"/>
    <w:rsid w:val="005C5F56"/>
    <w:rsid w:val="005C60DE"/>
    <w:rsid w:val="005C6245"/>
    <w:rsid w:val="005C62D3"/>
    <w:rsid w:val="005C68AF"/>
    <w:rsid w:val="005C6C6B"/>
    <w:rsid w:val="005C6C83"/>
    <w:rsid w:val="005C6D7D"/>
    <w:rsid w:val="005C6F80"/>
    <w:rsid w:val="005C70A4"/>
    <w:rsid w:val="005C72C2"/>
    <w:rsid w:val="005C7331"/>
    <w:rsid w:val="005C765D"/>
    <w:rsid w:val="005C77E5"/>
    <w:rsid w:val="005C7868"/>
    <w:rsid w:val="005C78CD"/>
    <w:rsid w:val="005C7B79"/>
    <w:rsid w:val="005C7D7E"/>
    <w:rsid w:val="005C7DD3"/>
    <w:rsid w:val="005D04EA"/>
    <w:rsid w:val="005D0C32"/>
    <w:rsid w:val="005D12EE"/>
    <w:rsid w:val="005D152C"/>
    <w:rsid w:val="005D15C2"/>
    <w:rsid w:val="005D1741"/>
    <w:rsid w:val="005D1889"/>
    <w:rsid w:val="005D1F1B"/>
    <w:rsid w:val="005D249F"/>
    <w:rsid w:val="005D2805"/>
    <w:rsid w:val="005D2B9A"/>
    <w:rsid w:val="005D2E9A"/>
    <w:rsid w:val="005D3C7E"/>
    <w:rsid w:val="005D3CDA"/>
    <w:rsid w:val="005D3FE8"/>
    <w:rsid w:val="005D40CE"/>
    <w:rsid w:val="005D4754"/>
    <w:rsid w:val="005D48AC"/>
    <w:rsid w:val="005D4E08"/>
    <w:rsid w:val="005D4FF0"/>
    <w:rsid w:val="005D54D3"/>
    <w:rsid w:val="005D54D6"/>
    <w:rsid w:val="005D5515"/>
    <w:rsid w:val="005D5A46"/>
    <w:rsid w:val="005D5A64"/>
    <w:rsid w:val="005D5BCB"/>
    <w:rsid w:val="005D5CCC"/>
    <w:rsid w:val="005D5E47"/>
    <w:rsid w:val="005D6056"/>
    <w:rsid w:val="005D65E6"/>
    <w:rsid w:val="005D6DC4"/>
    <w:rsid w:val="005D6E99"/>
    <w:rsid w:val="005D6EE6"/>
    <w:rsid w:val="005D71F2"/>
    <w:rsid w:val="005D7A98"/>
    <w:rsid w:val="005E0274"/>
    <w:rsid w:val="005E02C9"/>
    <w:rsid w:val="005E0436"/>
    <w:rsid w:val="005E077F"/>
    <w:rsid w:val="005E07F1"/>
    <w:rsid w:val="005E0A8E"/>
    <w:rsid w:val="005E0B58"/>
    <w:rsid w:val="005E0E45"/>
    <w:rsid w:val="005E0FA0"/>
    <w:rsid w:val="005E1393"/>
    <w:rsid w:val="005E139A"/>
    <w:rsid w:val="005E139B"/>
    <w:rsid w:val="005E1AA1"/>
    <w:rsid w:val="005E1C7E"/>
    <w:rsid w:val="005E287C"/>
    <w:rsid w:val="005E32A2"/>
    <w:rsid w:val="005E381B"/>
    <w:rsid w:val="005E3A2B"/>
    <w:rsid w:val="005E3F29"/>
    <w:rsid w:val="005E4B43"/>
    <w:rsid w:val="005E4C07"/>
    <w:rsid w:val="005E4FB9"/>
    <w:rsid w:val="005E4FEB"/>
    <w:rsid w:val="005E58D7"/>
    <w:rsid w:val="005E5EB2"/>
    <w:rsid w:val="005E6126"/>
    <w:rsid w:val="005E6170"/>
    <w:rsid w:val="005E6387"/>
    <w:rsid w:val="005E65B8"/>
    <w:rsid w:val="005E6679"/>
    <w:rsid w:val="005E6844"/>
    <w:rsid w:val="005E6ADA"/>
    <w:rsid w:val="005E70E2"/>
    <w:rsid w:val="005E7779"/>
    <w:rsid w:val="005E7D0D"/>
    <w:rsid w:val="005F0AF6"/>
    <w:rsid w:val="005F0CB4"/>
    <w:rsid w:val="005F0FFC"/>
    <w:rsid w:val="005F181D"/>
    <w:rsid w:val="005F203D"/>
    <w:rsid w:val="005F2ACF"/>
    <w:rsid w:val="005F2C06"/>
    <w:rsid w:val="005F2E25"/>
    <w:rsid w:val="005F2E8F"/>
    <w:rsid w:val="005F2E92"/>
    <w:rsid w:val="005F2EFB"/>
    <w:rsid w:val="005F324B"/>
    <w:rsid w:val="005F37F2"/>
    <w:rsid w:val="005F38C5"/>
    <w:rsid w:val="005F3F54"/>
    <w:rsid w:val="005F4092"/>
    <w:rsid w:val="005F4CA1"/>
    <w:rsid w:val="005F4CEC"/>
    <w:rsid w:val="005F4F0F"/>
    <w:rsid w:val="005F50A8"/>
    <w:rsid w:val="005F5547"/>
    <w:rsid w:val="005F560A"/>
    <w:rsid w:val="005F5D3C"/>
    <w:rsid w:val="005F6724"/>
    <w:rsid w:val="005F68F2"/>
    <w:rsid w:val="005F6A9A"/>
    <w:rsid w:val="005F6BED"/>
    <w:rsid w:val="005F75E8"/>
    <w:rsid w:val="005F76A6"/>
    <w:rsid w:val="005F7C06"/>
    <w:rsid w:val="005F7C20"/>
    <w:rsid w:val="00600010"/>
    <w:rsid w:val="00600029"/>
    <w:rsid w:val="00600074"/>
    <w:rsid w:val="006000A3"/>
    <w:rsid w:val="006000B4"/>
    <w:rsid w:val="00600214"/>
    <w:rsid w:val="006002E9"/>
    <w:rsid w:val="006008CF"/>
    <w:rsid w:val="00600B98"/>
    <w:rsid w:val="00600FD0"/>
    <w:rsid w:val="00601523"/>
    <w:rsid w:val="00601D26"/>
    <w:rsid w:val="00601F4B"/>
    <w:rsid w:val="00602021"/>
    <w:rsid w:val="006024BA"/>
    <w:rsid w:val="0060255F"/>
    <w:rsid w:val="006026D7"/>
    <w:rsid w:val="0060277E"/>
    <w:rsid w:val="006030FC"/>
    <w:rsid w:val="006035EA"/>
    <w:rsid w:val="00604593"/>
    <w:rsid w:val="00604DCB"/>
    <w:rsid w:val="00604F6B"/>
    <w:rsid w:val="00605100"/>
    <w:rsid w:val="006055FF"/>
    <w:rsid w:val="0060571E"/>
    <w:rsid w:val="0060578A"/>
    <w:rsid w:val="00605C75"/>
    <w:rsid w:val="00605E5A"/>
    <w:rsid w:val="006062F6"/>
    <w:rsid w:val="006063AA"/>
    <w:rsid w:val="0060685B"/>
    <w:rsid w:val="00606BC1"/>
    <w:rsid w:val="0060711A"/>
    <w:rsid w:val="0060747C"/>
    <w:rsid w:val="0060797F"/>
    <w:rsid w:val="00607C21"/>
    <w:rsid w:val="006100D4"/>
    <w:rsid w:val="00610CAF"/>
    <w:rsid w:val="00610EEE"/>
    <w:rsid w:val="00611287"/>
    <w:rsid w:val="006113D6"/>
    <w:rsid w:val="00611A2B"/>
    <w:rsid w:val="00611A77"/>
    <w:rsid w:val="00611DD1"/>
    <w:rsid w:val="00611E4A"/>
    <w:rsid w:val="006125B6"/>
    <w:rsid w:val="006128F5"/>
    <w:rsid w:val="00612D7D"/>
    <w:rsid w:val="00612D9B"/>
    <w:rsid w:val="00613264"/>
    <w:rsid w:val="00613458"/>
    <w:rsid w:val="006135AE"/>
    <w:rsid w:val="00613696"/>
    <w:rsid w:val="00613756"/>
    <w:rsid w:val="006139E2"/>
    <w:rsid w:val="0061443B"/>
    <w:rsid w:val="0061443D"/>
    <w:rsid w:val="00614754"/>
    <w:rsid w:val="00614C6D"/>
    <w:rsid w:val="0061557C"/>
    <w:rsid w:val="006155C6"/>
    <w:rsid w:val="0061603F"/>
    <w:rsid w:val="006160CD"/>
    <w:rsid w:val="00616108"/>
    <w:rsid w:val="00616BDA"/>
    <w:rsid w:val="00616CBE"/>
    <w:rsid w:val="00616DBD"/>
    <w:rsid w:val="00616E58"/>
    <w:rsid w:val="0061705B"/>
    <w:rsid w:val="00617292"/>
    <w:rsid w:val="0061730C"/>
    <w:rsid w:val="006174FC"/>
    <w:rsid w:val="00617F2C"/>
    <w:rsid w:val="0062010E"/>
    <w:rsid w:val="006203CE"/>
    <w:rsid w:val="006203D2"/>
    <w:rsid w:val="0062040B"/>
    <w:rsid w:val="006205D0"/>
    <w:rsid w:val="00620830"/>
    <w:rsid w:val="0062085A"/>
    <w:rsid w:val="0062122F"/>
    <w:rsid w:val="0062151D"/>
    <w:rsid w:val="00621ABF"/>
    <w:rsid w:val="0062210A"/>
    <w:rsid w:val="0062243B"/>
    <w:rsid w:val="0062253F"/>
    <w:rsid w:val="00622907"/>
    <w:rsid w:val="006234C3"/>
    <w:rsid w:val="00623A2D"/>
    <w:rsid w:val="00623EDF"/>
    <w:rsid w:val="00623FCD"/>
    <w:rsid w:val="00624D19"/>
    <w:rsid w:val="006254BA"/>
    <w:rsid w:val="006259FC"/>
    <w:rsid w:val="00625F44"/>
    <w:rsid w:val="00626183"/>
    <w:rsid w:val="00626DBC"/>
    <w:rsid w:val="00627004"/>
    <w:rsid w:val="006272BC"/>
    <w:rsid w:val="006273AF"/>
    <w:rsid w:val="0062774E"/>
    <w:rsid w:val="0062780A"/>
    <w:rsid w:val="00627C1D"/>
    <w:rsid w:val="006301DB"/>
    <w:rsid w:val="00630ACE"/>
    <w:rsid w:val="00630B6B"/>
    <w:rsid w:val="00630C7A"/>
    <w:rsid w:val="00630EE4"/>
    <w:rsid w:val="00631488"/>
    <w:rsid w:val="006314B5"/>
    <w:rsid w:val="00631B5D"/>
    <w:rsid w:val="00631FF3"/>
    <w:rsid w:val="00631FFD"/>
    <w:rsid w:val="0063217E"/>
    <w:rsid w:val="006323A1"/>
    <w:rsid w:val="006323BF"/>
    <w:rsid w:val="00632404"/>
    <w:rsid w:val="006324FC"/>
    <w:rsid w:val="00632C6D"/>
    <w:rsid w:val="00632E36"/>
    <w:rsid w:val="00632FB5"/>
    <w:rsid w:val="00634525"/>
    <w:rsid w:val="00634D13"/>
    <w:rsid w:val="00634F2C"/>
    <w:rsid w:val="00635115"/>
    <w:rsid w:val="00635320"/>
    <w:rsid w:val="00635494"/>
    <w:rsid w:val="0063558E"/>
    <w:rsid w:val="00635998"/>
    <w:rsid w:val="00636164"/>
    <w:rsid w:val="00636518"/>
    <w:rsid w:val="006365FD"/>
    <w:rsid w:val="0063681A"/>
    <w:rsid w:val="00636864"/>
    <w:rsid w:val="00636AE2"/>
    <w:rsid w:val="00636E27"/>
    <w:rsid w:val="0063774A"/>
    <w:rsid w:val="006378B9"/>
    <w:rsid w:val="00637C4F"/>
    <w:rsid w:val="00637DA1"/>
    <w:rsid w:val="00637DB3"/>
    <w:rsid w:val="00637F12"/>
    <w:rsid w:val="00637FC0"/>
    <w:rsid w:val="006408CE"/>
    <w:rsid w:val="0064103D"/>
    <w:rsid w:val="006410CB"/>
    <w:rsid w:val="00641653"/>
    <w:rsid w:val="00641B87"/>
    <w:rsid w:val="00641C3D"/>
    <w:rsid w:val="006421C9"/>
    <w:rsid w:val="0064252A"/>
    <w:rsid w:val="00642602"/>
    <w:rsid w:val="0064269A"/>
    <w:rsid w:val="00642A77"/>
    <w:rsid w:val="00642F69"/>
    <w:rsid w:val="006434D4"/>
    <w:rsid w:val="006440D4"/>
    <w:rsid w:val="006440E9"/>
    <w:rsid w:val="006444AF"/>
    <w:rsid w:val="00644938"/>
    <w:rsid w:val="00644AA8"/>
    <w:rsid w:val="00644B21"/>
    <w:rsid w:val="00644E59"/>
    <w:rsid w:val="00645156"/>
    <w:rsid w:val="006451BD"/>
    <w:rsid w:val="0064526E"/>
    <w:rsid w:val="00645740"/>
    <w:rsid w:val="00645B23"/>
    <w:rsid w:val="00645B28"/>
    <w:rsid w:val="006465E4"/>
    <w:rsid w:val="006469E9"/>
    <w:rsid w:val="00646B0A"/>
    <w:rsid w:val="00646E0C"/>
    <w:rsid w:val="00646E43"/>
    <w:rsid w:val="00647216"/>
    <w:rsid w:val="006472AF"/>
    <w:rsid w:val="006472C0"/>
    <w:rsid w:val="006472D9"/>
    <w:rsid w:val="006474E7"/>
    <w:rsid w:val="00647813"/>
    <w:rsid w:val="006478BA"/>
    <w:rsid w:val="00647BD4"/>
    <w:rsid w:val="00647FA0"/>
    <w:rsid w:val="00650676"/>
    <w:rsid w:val="00650B35"/>
    <w:rsid w:val="0065112E"/>
    <w:rsid w:val="00651150"/>
    <w:rsid w:val="00651385"/>
    <w:rsid w:val="0065170F"/>
    <w:rsid w:val="00651811"/>
    <w:rsid w:val="00651DF3"/>
    <w:rsid w:val="0065244D"/>
    <w:rsid w:val="00652452"/>
    <w:rsid w:val="006524D9"/>
    <w:rsid w:val="0065260E"/>
    <w:rsid w:val="006527D4"/>
    <w:rsid w:val="00652845"/>
    <w:rsid w:val="00652923"/>
    <w:rsid w:val="00653557"/>
    <w:rsid w:val="00653594"/>
    <w:rsid w:val="00653946"/>
    <w:rsid w:val="00653977"/>
    <w:rsid w:val="00653C6B"/>
    <w:rsid w:val="00653F54"/>
    <w:rsid w:val="0065475C"/>
    <w:rsid w:val="006547B5"/>
    <w:rsid w:val="00654833"/>
    <w:rsid w:val="00654F28"/>
    <w:rsid w:val="0065523C"/>
    <w:rsid w:val="006557E2"/>
    <w:rsid w:val="006559FE"/>
    <w:rsid w:val="00655A0F"/>
    <w:rsid w:val="00655BD3"/>
    <w:rsid w:val="00655F4D"/>
    <w:rsid w:val="006560D9"/>
    <w:rsid w:val="006562E1"/>
    <w:rsid w:val="006572F0"/>
    <w:rsid w:val="0065756B"/>
    <w:rsid w:val="00657989"/>
    <w:rsid w:val="00660101"/>
    <w:rsid w:val="00660284"/>
    <w:rsid w:val="00660590"/>
    <w:rsid w:val="0066083F"/>
    <w:rsid w:val="006608BC"/>
    <w:rsid w:val="00660D89"/>
    <w:rsid w:val="00660E35"/>
    <w:rsid w:val="00660EB3"/>
    <w:rsid w:val="0066100E"/>
    <w:rsid w:val="006611C4"/>
    <w:rsid w:val="00661301"/>
    <w:rsid w:val="006615C0"/>
    <w:rsid w:val="006618A8"/>
    <w:rsid w:val="00661BA2"/>
    <w:rsid w:val="00661EED"/>
    <w:rsid w:val="00661EFA"/>
    <w:rsid w:val="00663390"/>
    <w:rsid w:val="006635EA"/>
    <w:rsid w:val="006637C6"/>
    <w:rsid w:val="006641EB"/>
    <w:rsid w:val="0066437F"/>
    <w:rsid w:val="0066448C"/>
    <w:rsid w:val="006647F5"/>
    <w:rsid w:val="0066486F"/>
    <w:rsid w:val="00664FC4"/>
    <w:rsid w:val="00665467"/>
    <w:rsid w:val="006658A5"/>
    <w:rsid w:val="00666065"/>
    <w:rsid w:val="0066631E"/>
    <w:rsid w:val="00666780"/>
    <w:rsid w:val="0066678F"/>
    <w:rsid w:val="00666DE5"/>
    <w:rsid w:val="00666E21"/>
    <w:rsid w:val="006670DB"/>
    <w:rsid w:val="006674A7"/>
    <w:rsid w:val="0066759D"/>
    <w:rsid w:val="0066788F"/>
    <w:rsid w:val="00667AE8"/>
    <w:rsid w:val="00667C65"/>
    <w:rsid w:val="00667F23"/>
    <w:rsid w:val="006704D6"/>
    <w:rsid w:val="00670A6D"/>
    <w:rsid w:val="00670C16"/>
    <w:rsid w:val="00670F2A"/>
    <w:rsid w:val="00671092"/>
    <w:rsid w:val="006710D2"/>
    <w:rsid w:val="0067159D"/>
    <w:rsid w:val="006719E1"/>
    <w:rsid w:val="00671CC6"/>
    <w:rsid w:val="00671D26"/>
    <w:rsid w:val="00671D80"/>
    <w:rsid w:val="00671DBF"/>
    <w:rsid w:val="006720B5"/>
    <w:rsid w:val="00672791"/>
    <w:rsid w:val="006727AF"/>
    <w:rsid w:val="00672998"/>
    <w:rsid w:val="006729F1"/>
    <w:rsid w:val="00672EB4"/>
    <w:rsid w:val="0067337B"/>
    <w:rsid w:val="006734F9"/>
    <w:rsid w:val="006738C0"/>
    <w:rsid w:val="0067391E"/>
    <w:rsid w:val="00673D91"/>
    <w:rsid w:val="00673F6A"/>
    <w:rsid w:val="006748E2"/>
    <w:rsid w:val="0067495C"/>
    <w:rsid w:val="00675066"/>
    <w:rsid w:val="00675228"/>
    <w:rsid w:val="00675553"/>
    <w:rsid w:val="0067575A"/>
    <w:rsid w:val="00675A9E"/>
    <w:rsid w:val="00675AFF"/>
    <w:rsid w:val="00675B41"/>
    <w:rsid w:val="00675EC2"/>
    <w:rsid w:val="00676583"/>
    <w:rsid w:val="006765E3"/>
    <w:rsid w:val="0067711E"/>
    <w:rsid w:val="006771A0"/>
    <w:rsid w:val="0067737E"/>
    <w:rsid w:val="0067759F"/>
    <w:rsid w:val="00677760"/>
    <w:rsid w:val="00677863"/>
    <w:rsid w:val="0067797B"/>
    <w:rsid w:val="00677D4A"/>
    <w:rsid w:val="00680A1C"/>
    <w:rsid w:val="00680ECD"/>
    <w:rsid w:val="00681213"/>
    <w:rsid w:val="00681335"/>
    <w:rsid w:val="00681526"/>
    <w:rsid w:val="00681AA1"/>
    <w:rsid w:val="00681DD1"/>
    <w:rsid w:val="00682081"/>
    <w:rsid w:val="00682349"/>
    <w:rsid w:val="006823E9"/>
    <w:rsid w:val="00682781"/>
    <w:rsid w:val="00682C8B"/>
    <w:rsid w:val="00682F27"/>
    <w:rsid w:val="0068313E"/>
    <w:rsid w:val="006836FF"/>
    <w:rsid w:val="00683F6B"/>
    <w:rsid w:val="0068416F"/>
    <w:rsid w:val="006846E9"/>
    <w:rsid w:val="00684C4F"/>
    <w:rsid w:val="00684D8A"/>
    <w:rsid w:val="00684DC1"/>
    <w:rsid w:val="00684F5C"/>
    <w:rsid w:val="0068559C"/>
    <w:rsid w:val="0068569F"/>
    <w:rsid w:val="006858BD"/>
    <w:rsid w:val="00685A44"/>
    <w:rsid w:val="00685DA2"/>
    <w:rsid w:val="00685E22"/>
    <w:rsid w:val="006863E5"/>
    <w:rsid w:val="006864E4"/>
    <w:rsid w:val="006865B5"/>
    <w:rsid w:val="006865EA"/>
    <w:rsid w:val="0068668F"/>
    <w:rsid w:val="00686C46"/>
    <w:rsid w:val="00686C9A"/>
    <w:rsid w:val="0068724B"/>
    <w:rsid w:val="00687359"/>
    <w:rsid w:val="00687527"/>
    <w:rsid w:val="006877E6"/>
    <w:rsid w:val="00687A67"/>
    <w:rsid w:val="00687F4E"/>
    <w:rsid w:val="00687F78"/>
    <w:rsid w:val="00690171"/>
    <w:rsid w:val="006905A9"/>
    <w:rsid w:val="00690AAD"/>
    <w:rsid w:val="00690B16"/>
    <w:rsid w:val="00690C9B"/>
    <w:rsid w:val="00690CD4"/>
    <w:rsid w:val="00690ED7"/>
    <w:rsid w:val="006911E9"/>
    <w:rsid w:val="006915FC"/>
    <w:rsid w:val="00691A74"/>
    <w:rsid w:val="00691CC9"/>
    <w:rsid w:val="006922D7"/>
    <w:rsid w:val="00692323"/>
    <w:rsid w:val="0069255F"/>
    <w:rsid w:val="0069261C"/>
    <w:rsid w:val="006927C8"/>
    <w:rsid w:val="00692F97"/>
    <w:rsid w:val="00692FB8"/>
    <w:rsid w:val="0069304A"/>
    <w:rsid w:val="00693080"/>
    <w:rsid w:val="0069315D"/>
    <w:rsid w:val="0069380A"/>
    <w:rsid w:val="006938A2"/>
    <w:rsid w:val="00693FF1"/>
    <w:rsid w:val="006940BA"/>
    <w:rsid w:val="00694288"/>
    <w:rsid w:val="0069439D"/>
    <w:rsid w:val="00694490"/>
    <w:rsid w:val="00694F30"/>
    <w:rsid w:val="006959D9"/>
    <w:rsid w:val="00695AF7"/>
    <w:rsid w:val="00696399"/>
    <w:rsid w:val="0069656D"/>
    <w:rsid w:val="006967FB"/>
    <w:rsid w:val="00696A18"/>
    <w:rsid w:val="00696C6E"/>
    <w:rsid w:val="00696D1B"/>
    <w:rsid w:val="00696F7B"/>
    <w:rsid w:val="00697274"/>
    <w:rsid w:val="00697D47"/>
    <w:rsid w:val="00697F40"/>
    <w:rsid w:val="006A026E"/>
    <w:rsid w:val="006A0395"/>
    <w:rsid w:val="006A042C"/>
    <w:rsid w:val="006A0438"/>
    <w:rsid w:val="006A0B54"/>
    <w:rsid w:val="006A0EB3"/>
    <w:rsid w:val="006A148C"/>
    <w:rsid w:val="006A1FD7"/>
    <w:rsid w:val="006A20F0"/>
    <w:rsid w:val="006A2176"/>
    <w:rsid w:val="006A2207"/>
    <w:rsid w:val="006A225A"/>
    <w:rsid w:val="006A2A6A"/>
    <w:rsid w:val="006A2AB2"/>
    <w:rsid w:val="006A2BF6"/>
    <w:rsid w:val="006A2FAC"/>
    <w:rsid w:val="006A3212"/>
    <w:rsid w:val="006A4086"/>
    <w:rsid w:val="006A411D"/>
    <w:rsid w:val="006A4167"/>
    <w:rsid w:val="006A4357"/>
    <w:rsid w:val="006A44E3"/>
    <w:rsid w:val="006A48F0"/>
    <w:rsid w:val="006A50C9"/>
    <w:rsid w:val="006A5210"/>
    <w:rsid w:val="006A53DC"/>
    <w:rsid w:val="006A577A"/>
    <w:rsid w:val="006A58B5"/>
    <w:rsid w:val="006A5D92"/>
    <w:rsid w:val="006A5F7A"/>
    <w:rsid w:val="006A6C3E"/>
    <w:rsid w:val="006A6CD9"/>
    <w:rsid w:val="006A6D66"/>
    <w:rsid w:val="006A7081"/>
    <w:rsid w:val="006A75D9"/>
    <w:rsid w:val="006A7C4A"/>
    <w:rsid w:val="006A7F0B"/>
    <w:rsid w:val="006A7F2F"/>
    <w:rsid w:val="006A7F47"/>
    <w:rsid w:val="006B0E04"/>
    <w:rsid w:val="006B1280"/>
    <w:rsid w:val="006B16E4"/>
    <w:rsid w:val="006B1AC6"/>
    <w:rsid w:val="006B1C1E"/>
    <w:rsid w:val="006B1CCD"/>
    <w:rsid w:val="006B2128"/>
    <w:rsid w:val="006B22E2"/>
    <w:rsid w:val="006B283D"/>
    <w:rsid w:val="006B30F9"/>
    <w:rsid w:val="006B341C"/>
    <w:rsid w:val="006B3477"/>
    <w:rsid w:val="006B35E7"/>
    <w:rsid w:val="006B3958"/>
    <w:rsid w:val="006B3C48"/>
    <w:rsid w:val="006B3FEA"/>
    <w:rsid w:val="006B48C5"/>
    <w:rsid w:val="006B4914"/>
    <w:rsid w:val="006B4A5C"/>
    <w:rsid w:val="006B4AC2"/>
    <w:rsid w:val="006B4AD4"/>
    <w:rsid w:val="006B4B5A"/>
    <w:rsid w:val="006B4E0F"/>
    <w:rsid w:val="006B560F"/>
    <w:rsid w:val="006B5699"/>
    <w:rsid w:val="006B5745"/>
    <w:rsid w:val="006B58F9"/>
    <w:rsid w:val="006B596E"/>
    <w:rsid w:val="006B60F4"/>
    <w:rsid w:val="006B6112"/>
    <w:rsid w:val="006B611A"/>
    <w:rsid w:val="006B6346"/>
    <w:rsid w:val="006B63BF"/>
    <w:rsid w:val="006B65C2"/>
    <w:rsid w:val="006B6738"/>
    <w:rsid w:val="006B67B1"/>
    <w:rsid w:val="006B6C08"/>
    <w:rsid w:val="006B6DA4"/>
    <w:rsid w:val="006B6E5A"/>
    <w:rsid w:val="006B6E5C"/>
    <w:rsid w:val="006B7476"/>
    <w:rsid w:val="006B784D"/>
    <w:rsid w:val="006B7AB2"/>
    <w:rsid w:val="006B7E6C"/>
    <w:rsid w:val="006B7F92"/>
    <w:rsid w:val="006C028D"/>
    <w:rsid w:val="006C0342"/>
    <w:rsid w:val="006C0456"/>
    <w:rsid w:val="006C06D1"/>
    <w:rsid w:val="006C094B"/>
    <w:rsid w:val="006C0A76"/>
    <w:rsid w:val="006C0F8C"/>
    <w:rsid w:val="006C10E1"/>
    <w:rsid w:val="006C1651"/>
    <w:rsid w:val="006C1D5B"/>
    <w:rsid w:val="006C1F83"/>
    <w:rsid w:val="006C2313"/>
    <w:rsid w:val="006C245F"/>
    <w:rsid w:val="006C2555"/>
    <w:rsid w:val="006C261C"/>
    <w:rsid w:val="006C27DB"/>
    <w:rsid w:val="006C2E4D"/>
    <w:rsid w:val="006C2F44"/>
    <w:rsid w:val="006C319B"/>
    <w:rsid w:val="006C3C4E"/>
    <w:rsid w:val="006C45CE"/>
    <w:rsid w:val="006C4A5C"/>
    <w:rsid w:val="006C4B51"/>
    <w:rsid w:val="006C4EF8"/>
    <w:rsid w:val="006C542C"/>
    <w:rsid w:val="006C5669"/>
    <w:rsid w:val="006C576B"/>
    <w:rsid w:val="006C603F"/>
    <w:rsid w:val="006C61C5"/>
    <w:rsid w:val="006C63A3"/>
    <w:rsid w:val="006C68CC"/>
    <w:rsid w:val="006C6981"/>
    <w:rsid w:val="006C6A3D"/>
    <w:rsid w:val="006C77EC"/>
    <w:rsid w:val="006C798B"/>
    <w:rsid w:val="006C7C0C"/>
    <w:rsid w:val="006C7DCA"/>
    <w:rsid w:val="006D029C"/>
    <w:rsid w:val="006D0543"/>
    <w:rsid w:val="006D0A22"/>
    <w:rsid w:val="006D11A2"/>
    <w:rsid w:val="006D19A3"/>
    <w:rsid w:val="006D2348"/>
    <w:rsid w:val="006D295F"/>
    <w:rsid w:val="006D2973"/>
    <w:rsid w:val="006D31C8"/>
    <w:rsid w:val="006D3429"/>
    <w:rsid w:val="006D3486"/>
    <w:rsid w:val="006D3538"/>
    <w:rsid w:val="006D355C"/>
    <w:rsid w:val="006D35BD"/>
    <w:rsid w:val="006D3A4C"/>
    <w:rsid w:val="006D3A85"/>
    <w:rsid w:val="006D3DB9"/>
    <w:rsid w:val="006D4B12"/>
    <w:rsid w:val="006D4E06"/>
    <w:rsid w:val="006D502A"/>
    <w:rsid w:val="006D56F2"/>
    <w:rsid w:val="006D6020"/>
    <w:rsid w:val="006D608C"/>
    <w:rsid w:val="006D60FB"/>
    <w:rsid w:val="006D617F"/>
    <w:rsid w:val="006D6275"/>
    <w:rsid w:val="006D630B"/>
    <w:rsid w:val="006D6321"/>
    <w:rsid w:val="006D6704"/>
    <w:rsid w:val="006D75A3"/>
    <w:rsid w:val="006E04B6"/>
    <w:rsid w:val="006E05C9"/>
    <w:rsid w:val="006E07A4"/>
    <w:rsid w:val="006E0AC5"/>
    <w:rsid w:val="006E1840"/>
    <w:rsid w:val="006E1BE5"/>
    <w:rsid w:val="006E1CC3"/>
    <w:rsid w:val="006E1E39"/>
    <w:rsid w:val="006E21AB"/>
    <w:rsid w:val="006E2320"/>
    <w:rsid w:val="006E285D"/>
    <w:rsid w:val="006E2869"/>
    <w:rsid w:val="006E2E47"/>
    <w:rsid w:val="006E3340"/>
    <w:rsid w:val="006E33A8"/>
    <w:rsid w:val="006E34B4"/>
    <w:rsid w:val="006E360D"/>
    <w:rsid w:val="006E386E"/>
    <w:rsid w:val="006E3885"/>
    <w:rsid w:val="006E3A33"/>
    <w:rsid w:val="006E49E2"/>
    <w:rsid w:val="006E503E"/>
    <w:rsid w:val="006E5078"/>
    <w:rsid w:val="006E5529"/>
    <w:rsid w:val="006E5C63"/>
    <w:rsid w:val="006E5D2E"/>
    <w:rsid w:val="006E5DDA"/>
    <w:rsid w:val="006E5E2C"/>
    <w:rsid w:val="006E6066"/>
    <w:rsid w:val="006E61A6"/>
    <w:rsid w:val="006E63DC"/>
    <w:rsid w:val="006E7053"/>
    <w:rsid w:val="006E7511"/>
    <w:rsid w:val="006E760C"/>
    <w:rsid w:val="006E772B"/>
    <w:rsid w:val="006E7937"/>
    <w:rsid w:val="006E7D60"/>
    <w:rsid w:val="006E7E0F"/>
    <w:rsid w:val="006F0337"/>
    <w:rsid w:val="006F044C"/>
    <w:rsid w:val="006F07DB"/>
    <w:rsid w:val="006F09BE"/>
    <w:rsid w:val="006F0E92"/>
    <w:rsid w:val="006F111F"/>
    <w:rsid w:val="006F16F7"/>
    <w:rsid w:val="006F1A5B"/>
    <w:rsid w:val="006F1B52"/>
    <w:rsid w:val="006F1BCC"/>
    <w:rsid w:val="006F1EF0"/>
    <w:rsid w:val="006F2010"/>
    <w:rsid w:val="006F2080"/>
    <w:rsid w:val="006F22DE"/>
    <w:rsid w:val="006F23EB"/>
    <w:rsid w:val="006F2985"/>
    <w:rsid w:val="006F2C00"/>
    <w:rsid w:val="006F2E2A"/>
    <w:rsid w:val="006F31FE"/>
    <w:rsid w:val="006F321B"/>
    <w:rsid w:val="006F32A1"/>
    <w:rsid w:val="006F35B3"/>
    <w:rsid w:val="006F363E"/>
    <w:rsid w:val="006F3B26"/>
    <w:rsid w:val="006F3D43"/>
    <w:rsid w:val="006F411D"/>
    <w:rsid w:val="006F41A7"/>
    <w:rsid w:val="006F47EB"/>
    <w:rsid w:val="006F4D1A"/>
    <w:rsid w:val="006F4D35"/>
    <w:rsid w:val="006F5372"/>
    <w:rsid w:val="006F55B8"/>
    <w:rsid w:val="006F5C25"/>
    <w:rsid w:val="006F6116"/>
    <w:rsid w:val="006F6323"/>
    <w:rsid w:val="006F6452"/>
    <w:rsid w:val="006F681E"/>
    <w:rsid w:val="006F6894"/>
    <w:rsid w:val="006F6929"/>
    <w:rsid w:val="006F6BE0"/>
    <w:rsid w:val="006F7754"/>
    <w:rsid w:val="0070005E"/>
    <w:rsid w:val="007000F9"/>
    <w:rsid w:val="0070013E"/>
    <w:rsid w:val="007001E3"/>
    <w:rsid w:val="00700599"/>
    <w:rsid w:val="00700957"/>
    <w:rsid w:val="00701045"/>
    <w:rsid w:val="00701362"/>
    <w:rsid w:val="00701409"/>
    <w:rsid w:val="00701B29"/>
    <w:rsid w:val="00701D18"/>
    <w:rsid w:val="00702737"/>
    <w:rsid w:val="007029AB"/>
    <w:rsid w:val="007029E4"/>
    <w:rsid w:val="00702B73"/>
    <w:rsid w:val="00702D08"/>
    <w:rsid w:val="00703499"/>
    <w:rsid w:val="00703CEA"/>
    <w:rsid w:val="00703E5D"/>
    <w:rsid w:val="00704004"/>
    <w:rsid w:val="0070464F"/>
    <w:rsid w:val="007047C8"/>
    <w:rsid w:val="00704C7C"/>
    <w:rsid w:val="00704CC6"/>
    <w:rsid w:val="00704CFC"/>
    <w:rsid w:val="00704F56"/>
    <w:rsid w:val="00704FA0"/>
    <w:rsid w:val="00704FB2"/>
    <w:rsid w:val="007050E1"/>
    <w:rsid w:val="0070573E"/>
    <w:rsid w:val="00705751"/>
    <w:rsid w:val="007058EB"/>
    <w:rsid w:val="00706D66"/>
    <w:rsid w:val="007073FE"/>
    <w:rsid w:val="007074DD"/>
    <w:rsid w:val="007076F2"/>
    <w:rsid w:val="00707813"/>
    <w:rsid w:val="00707C70"/>
    <w:rsid w:val="00707D4C"/>
    <w:rsid w:val="00707DB3"/>
    <w:rsid w:val="00710160"/>
    <w:rsid w:val="00710469"/>
    <w:rsid w:val="00710951"/>
    <w:rsid w:val="00711151"/>
    <w:rsid w:val="00711443"/>
    <w:rsid w:val="00711477"/>
    <w:rsid w:val="0071168F"/>
    <w:rsid w:val="00711770"/>
    <w:rsid w:val="007122ED"/>
    <w:rsid w:val="00712372"/>
    <w:rsid w:val="0071285F"/>
    <w:rsid w:val="00712A1C"/>
    <w:rsid w:val="00712E2C"/>
    <w:rsid w:val="00713034"/>
    <w:rsid w:val="007132F6"/>
    <w:rsid w:val="00713445"/>
    <w:rsid w:val="0071370D"/>
    <w:rsid w:val="007137AC"/>
    <w:rsid w:val="00713866"/>
    <w:rsid w:val="00713A7E"/>
    <w:rsid w:val="007143FC"/>
    <w:rsid w:val="007159A8"/>
    <w:rsid w:val="00715C4A"/>
    <w:rsid w:val="00715E19"/>
    <w:rsid w:val="00716688"/>
    <w:rsid w:val="0071670F"/>
    <w:rsid w:val="00716716"/>
    <w:rsid w:val="0071692B"/>
    <w:rsid w:val="00716A13"/>
    <w:rsid w:val="00716ABC"/>
    <w:rsid w:val="00716B1A"/>
    <w:rsid w:val="007174AC"/>
    <w:rsid w:val="00717D49"/>
    <w:rsid w:val="00717FC3"/>
    <w:rsid w:val="00720413"/>
    <w:rsid w:val="007209EA"/>
    <w:rsid w:val="00720F90"/>
    <w:rsid w:val="007213D0"/>
    <w:rsid w:val="0072157B"/>
    <w:rsid w:val="00721D86"/>
    <w:rsid w:val="00721E00"/>
    <w:rsid w:val="00721FC9"/>
    <w:rsid w:val="0072204C"/>
    <w:rsid w:val="007220CF"/>
    <w:rsid w:val="00722121"/>
    <w:rsid w:val="00722338"/>
    <w:rsid w:val="007226F5"/>
    <w:rsid w:val="00722EAA"/>
    <w:rsid w:val="007230E3"/>
    <w:rsid w:val="0072340F"/>
    <w:rsid w:val="00723535"/>
    <w:rsid w:val="00723AA7"/>
    <w:rsid w:val="007240FA"/>
    <w:rsid w:val="0072412F"/>
    <w:rsid w:val="0072428F"/>
    <w:rsid w:val="00724648"/>
    <w:rsid w:val="00724C7A"/>
    <w:rsid w:val="007256AD"/>
    <w:rsid w:val="007256C5"/>
    <w:rsid w:val="00725952"/>
    <w:rsid w:val="00725C8B"/>
    <w:rsid w:val="007261E1"/>
    <w:rsid w:val="00726361"/>
    <w:rsid w:val="00726403"/>
    <w:rsid w:val="0072682B"/>
    <w:rsid w:val="00726873"/>
    <w:rsid w:val="00726B6C"/>
    <w:rsid w:val="00726C04"/>
    <w:rsid w:val="00726D43"/>
    <w:rsid w:val="00726FCC"/>
    <w:rsid w:val="00727065"/>
    <w:rsid w:val="00727091"/>
    <w:rsid w:val="007274C5"/>
    <w:rsid w:val="0072752F"/>
    <w:rsid w:val="00730035"/>
    <w:rsid w:val="00730A6C"/>
    <w:rsid w:val="00730C25"/>
    <w:rsid w:val="00730EDA"/>
    <w:rsid w:val="00730EFE"/>
    <w:rsid w:val="0073142F"/>
    <w:rsid w:val="00731642"/>
    <w:rsid w:val="007316F2"/>
    <w:rsid w:val="007318B9"/>
    <w:rsid w:val="007319D7"/>
    <w:rsid w:val="00731DCB"/>
    <w:rsid w:val="00731F94"/>
    <w:rsid w:val="00732695"/>
    <w:rsid w:val="00732F09"/>
    <w:rsid w:val="00733194"/>
    <w:rsid w:val="00733A82"/>
    <w:rsid w:val="00733D32"/>
    <w:rsid w:val="00733DE5"/>
    <w:rsid w:val="00733F2B"/>
    <w:rsid w:val="007345E0"/>
    <w:rsid w:val="007345FB"/>
    <w:rsid w:val="00734705"/>
    <w:rsid w:val="00734724"/>
    <w:rsid w:val="007349F3"/>
    <w:rsid w:val="00734B49"/>
    <w:rsid w:val="00734F49"/>
    <w:rsid w:val="00735119"/>
    <w:rsid w:val="00735880"/>
    <w:rsid w:val="007359DB"/>
    <w:rsid w:val="00735F0D"/>
    <w:rsid w:val="0073622E"/>
    <w:rsid w:val="00736791"/>
    <w:rsid w:val="00737DAA"/>
    <w:rsid w:val="00740416"/>
    <w:rsid w:val="0074043C"/>
    <w:rsid w:val="007404A7"/>
    <w:rsid w:val="00740752"/>
    <w:rsid w:val="007410E2"/>
    <w:rsid w:val="00741212"/>
    <w:rsid w:val="00741527"/>
    <w:rsid w:val="007417F2"/>
    <w:rsid w:val="00741BE1"/>
    <w:rsid w:val="00741D01"/>
    <w:rsid w:val="00741F8E"/>
    <w:rsid w:val="007425D9"/>
    <w:rsid w:val="00742611"/>
    <w:rsid w:val="00742CDF"/>
    <w:rsid w:val="00742EEB"/>
    <w:rsid w:val="0074329C"/>
    <w:rsid w:val="00743367"/>
    <w:rsid w:val="007434AA"/>
    <w:rsid w:val="00743527"/>
    <w:rsid w:val="007437DC"/>
    <w:rsid w:val="00743805"/>
    <w:rsid w:val="00743B78"/>
    <w:rsid w:val="00743D0C"/>
    <w:rsid w:val="00743DE4"/>
    <w:rsid w:val="00743F89"/>
    <w:rsid w:val="007453DC"/>
    <w:rsid w:val="007456CC"/>
    <w:rsid w:val="00745933"/>
    <w:rsid w:val="00745CE3"/>
    <w:rsid w:val="00745DA3"/>
    <w:rsid w:val="00745DE0"/>
    <w:rsid w:val="007460B6"/>
    <w:rsid w:val="0074655E"/>
    <w:rsid w:val="007468D1"/>
    <w:rsid w:val="00746DF7"/>
    <w:rsid w:val="00746FEC"/>
    <w:rsid w:val="00747B57"/>
    <w:rsid w:val="00747F5B"/>
    <w:rsid w:val="0075055D"/>
    <w:rsid w:val="00750E96"/>
    <w:rsid w:val="007514A5"/>
    <w:rsid w:val="00751543"/>
    <w:rsid w:val="0075172E"/>
    <w:rsid w:val="00751AA8"/>
    <w:rsid w:val="00752304"/>
    <w:rsid w:val="007523A3"/>
    <w:rsid w:val="007523E6"/>
    <w:rsid w:val="00752606"/>
    <w:rsid w:val="00752AC3"/>
    <w:rsid w:val="00752AE8"/>
    <w:rsid w:val="00752FB8"/>
    <w:rsid w:val="00753483"/>
    <w:rsid w:val="007534D3"/>
    <w:rsid w:val="007534ED"/>
    <w:rsid w:val="00753538"/>
    <w:rsid w:val="00753724"/>
    <w:rsid w:val="00753778"/>
    <w:rsid w:val="007538AA"/>
    <w:rsid w:val="00753B42"/>
    <w:rsid w:val="00753BA0"/>
    <w:rsid w:val="00754CEA"/>
    <w:rsid w:val="007552FC"/>
    <w:rsid w:val="00755764"/>
    <w:rsid w:val="00755779"/>
    <w:rsid w:val="007557AE"/>
    <w:rsid w:val="007557FD"/>
    <w:rsid w:val="00755A48"/>
    <w:rsid w:val="00755DAE"/>
    <w:rsid w:val="0075606E"/>
    <w:rsid w:val="00756175"/>
    <w:rsid w:val="00756F70"/>
    <w:rsid w:val="0075720C"/>
    <w:rsid w:val="007574D0"/>
    <w:rsid w:val="00757630"/>
    <w:rsid w:val="00757655"/>
    <w:rsid w:val="00757900"/>
    <w:rsid w:val="007579D5"/>
    <w:rsid w:val="00757B2E"/>
    <w:rsid w:val="0076117A"/>
    <w:rsid w:val="007614FC"/>
    <w:rsid w:val="00761919"/>
    <w:rsid w:val="00761E79"/>
    <w:rsid w:val="00761FB3"/>
    <w:rsid w:val="0076209A"/>
    <w:rsid w:val="00762283"/>
    <w:rsid w:val="00762481"/>
    <w:rsid w:val="00762AB6"/>
    <w:rsid w:val="00762F8D"/>
    <w:rsid w:val="00763422"/>
    <w:rsid w:val="00763AF7"/>
    <w:rsid w:val="00763AFA"/>
    <w:rsid w:val="00763CB1"/>
    <w:rsid w:val="007641C3"/>
    <w:rsid w:val="0076486D"/>
    <w:rsid w:val="00764E95"/>
    <w:rsid w:val="007651FD"/>
    <w:rsid w:val="00765738"/>
    <w:rsid w:val="007662B6"/>
    <w:rsid w:val="00766423"/>
    <w:rsid w:val="007665F0"/>
    <w:rsid w:val="00767054"/>
    <w:rsid w:val="00767058"/>
    <w:rsid w:val="007670AC"/>
    <w:rsid w:val="0076717D"/>
    <w:rsid w:val="0076790D"/>
    <w:rsid w:val="00767E52"/>
    <w:rsid w:val="007706F1"/>
    <w:rsid w:val="0077087F"/>
    <w:rsid w:val="00770F17"/>
    <w:rsid w:val="007710B5"/>
    <w:rsid w:val="007712F1"/>
    <w:rsid w:val="0077157F"/>
    <w:rsid w:val="00771608"/>
    <w:rsid w:val="007716B9"/>
    <w:rsid w:val="00771783"/>
    <w:rsid w:val="00771799"/>
    <w:rsid w:val="00771A33"/>
    <w:rsid w:val="00771CE7"/>
    <w:rsid w:val="00771DC8"/>
    <w:rsid w:val="007722B8"/>
    <w:rsid w:val="007723DF"/>
    <w:rsid w:val="007723F8"/>
    <w:rsid w:val="00772537"/>
    <w:rsid w:val="00772621"/>
    <w:rsid w:val="00773312"/>
    <w:rsid w:val="007735E6"/>
    <w:rsid w:val="0077375B"/>
    <w:rsid w:val="00773BB3"/>
    <w:rsid w:val="00774099"/>
    <w:rsid w:val="007740A2"/>
    <w:rsid w:val="0077412C"/>
    <w:rsid w:val="00774149"/>
    <w:rsid w:val="00774699"/>
    <w:rsid w:val="00774A40"/>
    <w:rsid w:val="00774E82"/>
    <w:rsid w:val="00774FD2"/>
    <w:rsid w:val="0077538E"/>
    <w:rsid w:val="00775F60"/>
    <w:rsid w:val="007764D8"/>
    <w:rsid w:val="00776A5B"/>
    <w:rsid w:val="00776F9C"/>
    <w:rsid w:val="00777164"/>
    <w:rsid w:val="007772DD"/>
    <w:rsid w:val="0077737B"/>
    <w:rsid w:val="007777FE"/>
    <w:rsid w:val="007778D5"/>
    <w:rsid w:val="00777951"/>
    <w:rsid w:val="00777C76"/>
    <w:rsid w:val="00777CBA"/>
    <w:rsid w:val="00780453"/>
    <w:rsid w:val="00780755"/>
    <w:rsid w:val="00780C09"/>
    <w:rsid w:val="00780D49"/>
    <w:rsid w:val="00780DD4"/>
    <w:rsid w:val="00781176"/>
    <w:rsid w:val="007811A8"/>
    <w:rsid w:val="00781270"/>
    <w:rsid w:val="0078142A"/>
    <w:rsid w:val="007817EE"/>
    <w:rsid w:val="007817FB"/>
    <w:rsid w:val="00781AE5"/>
    <w:rsid w:val="007824F5"/>
    <w:rsid w:val="007827FC"/>
    <w:rsid w:val="00782820"/>
    <w:rsid w:val="00782AD4"/>
    <w:rsid w:val="00782B3B"/>
    <w:rsid w:val="00782CC2"/>
    <w:rsid w:val="007834BC"/>
    <w:rsid w:val="00783B25"/>
    <w:rsid w:val="00783F29"/>
    <w:rsid w:val="00784664"/>
    <w:rsid w:val="00784758"/>
    <w:rsid w:val="00784BE2"/>
    <w:rsid w:val="00784E7B"/>
    <w:rsid w:val="00784F19"/>
    <w:rsid w:val="007851DF"/>
    <w:rsid w:val="007856B1"/>
    <w:rsid w:val="007857BB"/>
    <w:rsid w:val="007857F5"/>
    <w:rsid w:val="00786617"/>
    <w:rsid w:val="00786804"/>
    <w:rsid w:val="00786BAB"/>
    <w:rsid w:val="00786F06"/>
    <w:rsid w:val="00787737"/>
    <w:rsid w:val="00787DFA"/>
    <w:rsid w:val="00790197"/>
    <w:rsid w:val="007903D1"/>
    <w:rsid w:val="00790950"/>
    <w:rsid w:val="00790D1D"/>
    <w:rsid w:val="00790D52"/>
    <w:rsid w:val="00790EA4"/>
    <w:rsid w:val="00790FA7"/>
    <w:rsid w:val="007912F0"/>
    <w:rsid w:val="00791334"/>
    <w:rsid w:val="0079140A"/>
    <w:rsid w:val="007915C3"/>
    <w:rsid w:val="0079167D"/>
    <w:rsid w:val="007916EA"/>
    <w:rsid w:val="00791E55"/>
    <w:rsid w:val="00792564"/>
    <w:rsid w:val="007928C9"/>
    <w:rsid w:val="00792983"/>
    <w:rsid w:val="00792E7F"/>
    <w:rsid w:val="00792F21"/>
    <w:rsid w:val="007930EE"/>
    <w:rsid w:val="007931D2"/>
    <w:rsid w:val="00793469"/>
    <w:rsid w:val="00793859"/>
    <w:rsid w:val="007939F3"/>
    <w:rsid w:val="00793A55"/>
    <w:rsid w:val="00793C8E"/>
    <w:rsid w:val="00793EC5"/>
    <w:rsid w:val="00793FA4"/>
    <w:rsid w:val="00794041"/>
    <w:rsid w:val="00794434"/>
    <w:rsid w:val="007948E5"/>
    <w:rsid w:val="00794B45"/>
    <w:rsid w:val="00794EC8"/>
    <w:rsid w:val="00794F88"/>
    <w:rsid w:val="0079585F"/>
    <w:rsid w:val="00796218"/>
    <w:rsid w:val="00796284"/>
    <w:rsid w:val="00796D7D"/>
    <w:rsid w:val="00797290"/>
    <w:rsid w:val="007972EF"/>
    <w:rsid w:val="00797B61"/>
    <w:rsid w:val="007A0800"/>
    <w:rsid w:val="007A0AB5"/>
    <w:rsid w:val="007A0C0E"/>
    <w:rsid w:val="007A0CBD"/>
    <w:rsid w:val="007A0EC3"/>
    <w:rsid w:val="007A14FD"/>
    <w:rsid w:val="007A18B2"/>
    <w:rsid w:val="007A1BC7"/>
    <w:rsid w:val="007A1E78"/>
    <w:rsid w:val="007A1F7B"/>
    <w:rsid w:val="007A2192"/>
    <w:rsid w:val="007A21A2"/>
    <w:rsid w:val="007A21EC"/>
    <w:rsid w:val="007A231A"/>
    <w:rsid w:val="007A3485"/>
    <w:rsid w:val="007A364F"/>
    <w:rsid w:val="007A3859"/>
    <w:rsid w:val="007A3CE6"/>
    <w:rsid w:val="007A3F51"/>
    <w:rsid w:val="007A41AF"/>
    <w:rsid w:val="007A461D"/>
    <w:rsid w:val="007A4821"/>
    <w:rsid w:val="007A4F23"/>
    <w:rsid w:val="007A55B2"/>
    <w:rsid w:val="007A5C0F"/>
    <w:rsid w:val="007A5C33"/>
    <w:rsid w:val="007A5E53"/>
    <w:rsid w:val="007A5ECF"/>
    <w:rsid w:val="007A6AE0"/>
    <w:rsid w:val="007A6C15"/>
    <w:rsid w:val="007A6C7D"/>
    <w:rsid w:val="007A6DF4"/>
    <w:rsid w:val="007A73CC"/>
    <w:rsid w:val="007A761D"/>
    <w:rsid w:val="007A7AFE"/>
    <w:rsid w:val="007A7C1E"/>
    <w:rsid w:val="007A7CCE"/>
    <w:rsid w:val="007A7E15"/>
    <w:rsid w:val="007B0042"/>
    <w:rsid w:val="007B0568"/>
    <w:rsid w:val="007B0733"/>
    <w:rsid w:val="007B0A1B"/>
    <w:rsid w:val="007B0D8F"/>
    <w:rsid w:val="007B0E4A"/>
    <w:rsid w:val="007B0E95"/>
    <w:rsid w:val="007B13FF"/>
    <w:rsid w:val="007B183C"/>
    <w:rsid w:val="007B1A94"/>
    <w:rsid w:val="007B1BB3"/>
    <w:rsid w:val="007B2868"/>
    <w:rsid w:val="007B28D2"/>
    <w:rsid w:val="007B2AE3"/>
    <w:rsid w:val="007B3212"/>
    <w:rsid w:val="007B33DF"/>
    <w:rsid w:val="007B3B3C"/>
    <w:rsid w:val="007B4522"/>
    <w:rsid w:val="007B496A"/>
    <w:rsid w:val="007B4E8F"/>
    <w:rsid w:val="007B4E99"/>
    <w:rsid w:val="007B4F86"/>
    <w:rsid w:val="007B596D"/>
    <w:rsid w:val="007B5E67"/>
    <w:rsid w:val="007B60ED"/>
    <w:rsid w:val="007B643B"/>
    <w:rsid w:val="007B6546"/>
    <w:rsid w:val="007B66EF"/>
    <w:rsid w:val="007B6A5F"/>
    <w:rsid w:val="007B6D2A"/>
    <w:rsid w:val="007B738B"/>
    <w:rsid w:val="007B73CB"/>
    <w:rsid w:val="007B79B1"/>
    <w:rsid w:val="007B7AB2"/>
    <w:rsid w:val="007C005E"/>
    <w:rsid w:val="007C0085"/>
    <w:rsid w:val="007C02FE"/>
    <w:rsid w:val="007C06E4"/>
    <w:rsid w:val="007C083A"/>
    <w:rsid w:val="007C0A9F"/>
    <w:rsid w:val="007C0D2E"/>
    <w:rsid w:val="007C0DFE"/>
    <w:rsid w:val="007C11DC"/>
    <w:rsid w:val="007C11EB"/>
    <w:rsid w:val="007C18B4"/>
    <w:rsid w:val="007C1AE9"/>
    <w:rsid w:val="007C1B1C"/>
    <w:rsid w:val="007C1CD5"/>
    <w:rsid w:val="007C1E3F"/>
    <w:rsid w:val="007C1F70"/>
    <w:rsid w:val="007C2386"/>
    <w:rsid w:val="007C296D"/>
    <w:rsid w:val="007C2C2B"/>
    <w:rsid w:val="007C2FD8"/>
    <w:rsid w:val="007C3408"/>
    <w:rsid w:val="007C3456"/>
    <w:rsid w:val="007C34B0"/>
    <w:rsid w:val="007C3B80"/>
    <w:rsid w:val="007C3C0F"/>
    <w:rsid w:val="007C3E7B"/>
    <w:rsid w:val="007C4296"/>
    <w:rsid w:val="007C43FA"/>
    <w:rsid w:val="007C4C27"/>
    <w:rsid w:val="007C4ED9"/>
    <w:rsid w:val="007C54CC"/>
    <w:rsid w:val="007C5B64"/>
    <w:rsid w:val="007C5ED7"/>
    <w:rsid w:val="007C64E1"/>
    <w:rsid w:val="007C710C"/>
    <w:rsid w:val="007C7249"/>
    <w:rsid w:val="007C74C2"/>
    <w:rsid w:val="007C75CB"/>
    <w:rsid w:val="007C7F5A"/>
    <w:rsid w:val="007D0D35"/>
    <w:rsid w:val="007D0DD2"/>
    <w:rsid w:val="007D0E75"/>
    <w:rsid w:val="007D1268"/>
    <w:rsid w:val="007D19FF"/>
    <w:rsid w:val="007D1E6B"/>
    <w:rsid w:val="007D26F5"/>
    <w:rsid w:val="007D33A9"/>
    <w:rsid w:val="007D34CE"/>
    <w:rsid w:val="007D37C5"/>
    <w:rsid w:val="007D399F"/>
    <w:rsid w:val="007D3A80"/>
    <w:rsid w:val="007D3B3F"/>
    <w:rsid w:val="007D4853"/>
    <w:rsid w:val="007D48AB"/>
    <w:rsid w:val="007D4FE2"/>
    <w:rsid w:val="007D6AAE"/>
    <w:rsid w:val="007D6B90"/>
    <w:rsid w:val="007D703C"/>
    <w:rsid w:val="007D735A"/>
    <w:rsid w:val="007D73CA"/>
    <w:rsid w:val="007D7440"/>
    <w:rsid w:val="007D7861"/>
    <w:rsid w:val="007D7BB8"/>
    <w:rsid w:val="007D7F40"/>
    <w:rsid w:val="007E0509"/>
    <w:rsid w:val="007E05EB"/>
    <w:rsid w:val="007E081F"/>
    <w:rsid w:val="007E0A15"/>
    <w:rsid w:val="007E0AE8"/>
    <w:rsid w:val="007E0BE5"/>
    <w:rsid w:val="007E0D37"/>
    <w:rsid w:val="007E0DB4"/>
    <w:rsid w:val="007E1959"/>
    <w:rsid w:val="007E1CC0"/>
    <w:rsid w:val="007E1EB5"/>
    <w:rsid w:val="007E2701"/>
    <w:rsid w:val="007E2D9D"/>
    <w:rsid w:val="007E2E12"/>
    <w:rsid w:val="007E3113"/>
    <w:rsid w:val="007E3164"/>
    <w:rsid w:val="007E3229"/>
    <w:rsid w:val="007E3375"/>
    <w:rsid w:val="007E35AD"/>
    <w:rsid w:val="007E371B"/>
    <w:rsid w:val="007E3761"/>
    <w:rsid w:val="007E3879"/>
    <w:rsid w:val="007E389D"/>
    <w:rsid w:val="007E3900"/>
    <w:rsid w:val="007E3906"/>
    <w:rsid w:val="007E3E23"/>
    <w:rsid w:val="007E4226"/>
    <w:rsid w:val="007E42C6"/>
    <w:rsid w:val="007E473D"/>
    <w:rsid w:val="007E4847"/>
    <w:rsid w:val="007E4887"/>
    <w:rsid w:val="007E48BC"/>
    <w:rsid w:val="007E4B7C"/>
    <w:rsid w:val="007E51BA"/>
    <w:rsid w:val="007E6439"/>
    <w:rsid w:val="007E68D5"/>
    <w:rsid w:val="007E6CA7"/>
    <w:rsid w:val="007E6DB1"/>
    <w:rsid w:val="007E70DD"/>
    <w:rsid w:val="007E71B6"/>
    <w:rsid w:val="007E7A49"/>
    <w:rsid w:val="007E7F85"/>
    <w:rsid w:val="007F0055"/>
    <w:rsid w:val="007F03AD"/>
    <w:rsid w:val="007F046F"/>
    <w:rsid w:val="007F0A44"/>
    <w:rsid w:val="007F0B21"/>
    <w:rsid w:val="007F0E5D"/>
    <w:rsid w:val="007F0FD9"/>
    <w:rsid w:val="007F15A0"/>
    <w:rsid w:val="007F1A74"/>
    <w:rsid w:val="007F1E7C"/>
    <w:rsid w:val="007F2E37"/>
    <w:rsid w:val="007F2E59"/>
    <w:rsid w:val="007F307A"/>
    <w:rsid w:val="007F3103"/>
    <w:rsid w:val="007F3344"/>
    <w:rsid w:val="007F3463"/>
    <w:rsid w:val="007F3562"/>
    <w:rsid w:val="007F3E6B"/>
    <w:rsid w:val="007F4456"/>
    <w:rsid w:val="007F4A17"/>
    <w:rsid w:val="007F4DD3"/>
    <w:rsid w:val="007F53A5"/>
    <w:rsid w:val="007F53B3"/>
    <w:rsid w:val="007F5412"/>
    <w:rsid w:val="007F5752"/>
    <w:rsid w:val="007F5AE3"/>
    <w:rsid w:val="007F5BAC"/>
    <w:rsid w:val="007F5BD9"/>
    <w:rsid w:val="007F5E2B"/>
    <w:rsid w:val="007F5EE4"/>
    <w:rsid w:val="007F6616"/>
    <w:rsid w:val="007F679B"/>
    <w:rsid w:val="007F68C4"/>
    <w:rsid w:val="007F6B64"/>
    <w:rsid w:val="007F6CCA"/>
    <w:rsid w:val="007F76E1"/>
    <w:rsid w:val="007F774B"/>
    <w:rsid w:val="007F7813"/>
    <w:rsid w:val="007F7CF5"/>
    <w:rsid w:val="007F7D6A"/>
    <w:rsid w:val="00800AB1"/>
    <w:rsid w:val="00800FC0"/>
    <w:rsid w:val="00801203"/>
    <w:rsid w:val="00801CA6"/>
    <w:rsid w:val="00802105"/>
    <w:rsid w:val="00802188"/>
    <w:rsid w:val="008025FD"/>
    <w:rsid w:val="00802AA1"/>
    <w:rsid w:val="00802F35"/>
    <w:rsid w:val="00803148"/>
    <w:rsid w:val="0080358A"/>
    <w:rsid w:val="0080359E"/>
    <w:rsid w:val="00803A7D"/>
    <w:rsid w:val="008041E1"/>
    <w:rsid w:val="00804289"/>
    <w:rsid w:val="008042B3"/>
    <w:rsid w:val="00805735"/>
    <w:rsid w:val="008057B9"/>
    <w:rsid w:val="00805851"/>
    <w:rsid w:val="00805990"/>
    <w:rsid w:val="00805BE0"/>
    <w:rsid w:val="00806196"/>
    <w:rsid w:val="00806233"/>
    <w:rsid w:val="00806287"/>
    <w:rsid w:val="00806335"/>
    <w:rsid w:val="00806DC7"/>
    <w:rsid w:val="00807056"/>
    <w:rsid w:val="00807255"/>
    <w:rsid w:val="00807495"/>
    <w:rsid w:val="00807C1E"/>
    <w:rsid w:val="00807C8B"/>
    <w:rsid w:val="00810334"/>
    <w:rsid w:val="00810587"/>
    <w:rsid w:val="008112D2"/>
    <w:rsid w:val="0081172E"/>
    <w:rsid w:val="00811AB7"/>
    <w:rsid w:val="00812571"/>
    <w:rsid w:val="0081341D"/>
    <w:rsid w:val="008138ED"/>
    <w:rsid w:val="00813A04"/>
    <w:rsid w:val="0081408B"/>
    <w:rsid w:val="00814372"/>
    <w:rsid w:val="00814384"/>
    <w:rsid w:val="0081450E"/>
    <w:rsid w:val="00814540"/>
    <w:rsid w:val="008145C6"/>
    <w:rsid w:val="008146DB"/>
    <w:rsid w:val="00814ADA"/>
    <w:rsid w:val="00814B11"/>
    <w:rsid w:val="00814B59"/>
    <w:rsid w:val="00814C4C"/>
    <w:rsid w:val="0081530A"/>
    <w:rsid w:val="00815408"/>
    <w:rsid w:val="0081548C"/>
    <w:rsid w:val="0081570E"/>
    <w:rsid w:val="00815C7C"/>
    <w:rsid w:val="00815C96"/>
    <w:rsid w:val="00815D9A"/>
    <w:rsid w:val="00815F3B"/>
    <w:rsid w:val="0081609A"/>
    <w:rsid w:val="008161C1"/>
    <w:rsid w:val="00817D23"/>
    <w:rsid w:val="00817FDB"/>
    <w:rsid w:val="0082037E"/>
    <w:rsid w:val="008210D0"/>
    <w:rsid w:val="00821146"/>
    <w:rsid w:val="008213B4"/>
    <w:rsid w:val="0082177C"/>
    <w:rsid w:val="00821B5F"/>
    <w:rsid w:val="00821C40"/>
    <w:rsid w:val="00821DA0"/>
    <w:rsid w:val="00821DCA"/>
    <w:rsid w:val="00822024"/>
    <w:rsid w:val="008220B5"/>
    <w:rsid w:val="008225BB"/>
    <w:rsid w:val="00822868"/>
    <w:rsid w:val="0082296F"/>
    <w:rsid w:val="00822A1D"/>
    <w:rsid w:val="008230F1"/>
    <w:rsid w:val="00823105"/>
    <w:rsid w:val="00823352"/>
    <w:rsid w:val="008233AB"/>
    <w:rsid w:val="00823453"/>
    <w:rsid w:val="00823643"/>
    <w:rsid w:val="0082374B"/>
    <w:rsid w:val="008239F9"/>
    <w:rsid w:val="00823AE5"/>
    <w:rsid w:val="00823C64"/>
    <w:rsid w:val="00823CD4"/>
    <w:rsid w:val="00823FDA"/>
    <w:rsid w:val="00824220"/>
    <w:rsid w:val="0082456A"/>
    <w:rsid w:val="008245AE"/>
    <w:rsid w:val="008245B0"/>
    <w:rsid w:val="00824846"/>
    <w:rsid w:val="00824D49"/>
    <w:rsid w:val="00824F11"/>
    <w:rsid w:val="008253F5"/>
    <w:rsid w:val="0082564C"/>
    <w:rsid w:val="008259BC"/>
    <w:rsid w:val="00825D39"/>
    <w:rsid w:val="00825F49"/>
    <w:rsid w:val="00825FFF"/>
    <w:rsid w:val="00826019"/>
    <w:rsid w:val="008262AC"/>
    <w:rsid w:val="00826333"/>
    <w:rsid w:val="0082633F"/>
    <w:rsid w:val="008264DB"/>
    <w:rsid w:val="0082668A"/>
    <w:rsid w:val="00826939"/>
    <w:rsid w:val="008269FE"/>
    <w:rsid w:val="00826BD8"/>
    <w:rsid w:val="00826E4C"/>
    <w:rsid w:val="00827285"/>
    <w:rsid w:val="00827F0B"/>
    <w:rsid w:val="00827FB2"/>
    <w:rsid w:val="00830137"/>
    <w:rsid w:val="008305F8"/>
    <w:rsid w:val="00830703"/>
    <w:rsid w:val="00830CF6"/>
    <w:rsid w:val="00830F14"/>
    <w:rsid w:val="0083120F"/>
    <w:rsid w:val="00831718"/>
    <w:rsid w:val="0083179C"/>
    <w:rsid w:val="008317A0"/>
    <w:rsid w:val="00831FF0"/>
    <w:rsid w:val="00832657"/>
    <w:rsid w:val="0083272D"/>
    <w:rsid w:val="008328DE"/>
    <w:rsid w:val="008331DC"/>
    <w:rsid w:val="0083364E"/>
    <w:rsid w:val="008339F7"/>
    <w:rsid w:val="00833A88"/>
    <w:rsid w:val="00833BD6"/>
    <w:rsid w:val="0083433B"/>
    <w:rsid w:val="008343AB"/>
    <w:rsid w:val="008343BA"/>
    <w:rsid w:val="0083445D"/>
    <w:rsid w:val="0083465E"/>
    <w:rsid w:val="008348DB"/>
    <w:rsid w:val="00834AE9"/>
    <w:rsid w:val="00834D76"/>
    <w:rsid w:val="00834FF5"/>
    <w:rsid w:val="008357EF"/>
    <w:rsid w:val="0083581C"/>
    <w:rsid w:val="00835BB9"/>
    <w:rsid w:val="00836064"/>
    <w:rsid w:val="00836329"/>
    <w:rsid w:val="00836692"/>
    <w:rsid w:val="00836A48"/>
    <w:rsid w:val="00836D86"/>
    <w:rsid w:val="008373D7"/>
    <w:rsid w:val="0083761B"/>
    <w:rsid w:val="00837ED2"/>
    <w:rsid w:val="00840225"/>
    <w:rsid w:val="0084096A"/>
    <w:rsid w:val="00840BED"/>
    <w:rsid w:val="00840F89"/>
    <w:rsid w:val="008410C4"/>
    <w:rsid w:val="008412F3"/>
    <w:rsid w:val="008415AF"/>
    <w:rsid w:val="00841648"/>
    <w:rsid w:val="00841E7A"/>
    <w:rsid w:val="00841EF3"/>
    <w:rsid w:val="00841F7E"/>
    <w:rsid w:val="00842375"/>
    <w:rsid w:val="00842BA9"/>
    <w:rsid w:val="00842F62"/>
    <w:rsid w:val="00843013"/>
    <w:rsid w:val="00843577"/>
    <w:rsid w:val="0084366A"/>
    <w:rsid w:val="008436FD"/>
    <w:rsid w:val="00843BCF"/>
    <w:rsid w:val="00843D18"/>
    <w:rsid w:val="00843DB1"/>
    <w:rsid w:val="00844117"/>
    <w:rsid w:val="00844184"/>
    <w:rsid w:val="00844235"/>
    <w:rsid w:val="00844261"/>
    <w:rsid w:val="00844538"/>
    <w:rsid w:val="00844E49"/>
    <w:rsid w:val="00844F6A"/>
    <w:rsid w:val="00845290"/>
    <w:rsid w:val="008459C7"/>
    <w:rsid w:val="00845A35"/>
    <w:rsid w:val="00845DF6"/>
    <w:rsid w:val="008462EE"/>
    <w:rsid w:val="0084642E"/>
    <w:rsid w:val="008465B2"/>
    <w:rsid w:val="00846797"/>
    <w:rsid w:val="00846920"/>
    <w:rsid w:val="00846BE3"/>
    <w:rsid w:val="00847157"/>
    <w:rsid w:val="008472A2"/>
    <w:rsid w:val="008479C6"/>
    <w:rsid w:val="00847A5E"/>
    <w:rsid w:val="00847FC4"/>
    <w:rsid w:val="008502A8"/>
    <w:rsid w:val="008503DA"/>
    <w:rsid w:val="008504FE"/>
    <w:rsid w:val="00850807"/>
    <w:rsid w:val="00851196"/>
    <w:rsid w:val="00851257"/>
    <w:rsid w:val="00851413"/>
    <w:rsid w:val="00851596"/>
    <w:rsid w:val="00851B65"/>
    <w:rsid w:val="00852AEA"/>
    <w:rsid w:val="00852D0F"/>
    <w:rsid w:val="00852E2E"/>
    <w:rsid w:val="00853340"/>
    <w:rsid w:val="00853410"/>
    <w:rsid w:val="00853B92"/>
    <w:rsid w:val="008542BD"/>
    <w:rsid w:val="00854441"/>
    <w:rsid w:val="00854478"/>
    <w:rsid w:val="0085463C"/>
    <w:rsid w:val="008548C1"/>
    <w:rsid w:val="008548CC"/>
    <w:rsid w:val="00854B8C"/>
    <w:rsid w:val="00854F46"/>
    <w:rsid w:val="008556D2"/>
    <w:rsid w:val="00855B02"/>
    <w:rsid w:val="00855C63"/>
    <w:rsid w:val="008564DB"/>
    <w:rsid w:val="00856D78"/>
    <w:rsid w:val="00857620"/>
    <w:rsid w:val="00857718"/>
    <w:rsid w:val="00857B80"/>
    <w:rsid w:val="00857D80"/>
    <w:rsid w:val="00857DFA"/>
    <w:rsid w:val="00857F5D"/>
    <w:rsid w:val="008604C1"/>
    <w:rsid w:val="00860604"/>
    <w:rsid w:val="00860CA2"/>
    <w:rsid w:val="00860EB6"/>
    <w:rsid w:val="008611D2"/>
    <w:rsid w:val="00861254"/>
    <w:rsid w:val="00861302"/>
    <w:rsid w:val="00861459"/>
    <w:rsid w:val="00861A91"/>
    <w:rsid w:val="00861B77"/>
    <w:rsid w:val="00861BB0"/>
    <w:rsid w:val="00861BE5"/>
    <w:rsid w:val="00861C03"/>
    <w:rsid w:val="00861CA4"/>
    <w:rsid w:val="00861CBE"/>
    <w:rsid w:val="00862327"/>
    <w:rsid w:val="008623E9"/>
    <w:rsid w:val="00862526"/>
    <w:rsid w:val="00862776"/>
    <w:rsid w:val="00862A76"/>
    <w:rsid w:val="00862D9D"/>
    <w:rsid w:val="00863052"/>
    <w:rsid w:val="00863060"/>
    <w:rsid w:val="008630A0"/>
    <w:rsid w:val="0086314A"/>
    <w:rsid w:val="008632C8"/>
    <w:rsid w:val="0086332B"/>
    <w:rsid w:val="008636C3"/>
    <w:rsid w:val="008636E2"/>
    <w:rsid w:val="008637DF"/>
    <w:rsid w:val="008639CC"/>
    <w:rsid w:val="00863A31"/>
    <w:rsid w:val="00865DEC"/>
    <w:rsid w:val="00865E17"/>
    <w:rsid w:val="00865E5C"/>
    <w:rsid w:val="008663BB"/>
    <w:rsid w:val="008668DF"/>
    <w:rsid w:val="00866D2D"/>
    <w:rsid w:val="00866F3E"/>
    <w:rsid w:val="00867063"/>
    <w:rsid w:val="0086717D"/>
    <w:rsid w:val="008672FE"/>
    <w:rsid w:val="0086736E"/>
    <w:rsid w:val="00867478"/>
    <w:rsid w:val="00867489"/>
    <w:rsid w:val="0086767E"/>
    <w:rsid w:val="0087012A"/>
    <w:rsid w:val="0087017F"/>
    <w:rsid w:val="008704C5"/>
    <w:rsid w:val="00870ADC"/>
    <w:rsid w:val="00870E74"/>
    <w:rsid w:val="00870E9D"/>
    <w:rsid w:val="008713AD"/>
    <w:rsid w:val="008713EF"/>
    <w:rsid w:val="0087171A"/>
    <w:rsid w:val="00871DBA"/>
    <w:rsid w:val="00871F7C"/>
    <w:rsid w:val="0087223D"/>
    <w:rsid w:val="00872629"/>
    <w:rsid w:val="00872AAC"/>
    <w:rsid w:val="00872F1E"/>
    <w:rsid w:val="0087324A"/>
    <w:rsid w:val="00873576"/>
    <w:rsid w:val="00873948"/>
    <w:rsid w:val="00873E45"/>
    <w:rsid w:val="00873FEF"/>
    <w:rsid w:val="00874151"/>
    <w:rsid w:val="00874663"/>
    <w:rsid w:val="00874744"/>
    <w:rsid w:val="00874F1D"/>
    <w:rsid w:val="00875594"/>
    <w:rsid w:val="008755B7"/>
    <w:rsid w:val="00875B1A"/>
    <w:rsid w:val="0087673C"/>
    <w:rsid w:val="00876BD1"/>
    <w:rsid w:val="008773CA"/>
    <w:rsid w:val="0087742E"/>
    <w:rsid w:val="008774DB"/>
    <w:rsid w:val="00877548"/>
    <w:rsid w:val="00877D29"/>
    <w:rsid w:val="00877D2A"/>
    <w:rsid w:val="00880055"/>
    <w:rsid w:val="008800A8"/>
    <w:rsid w:val="008802ED"/>
    <w:rsid w:val="008805C8"/>
    <w:rsid w:val="0088071B"/>
    <w:rsid w:val="008807B4"/>
    <w:rsid w:val="00880F24"/>
    <w:rsid w:val="00881C35"/>
    <w:rsid w:val="00882896"/>
    <w:rsid w:val="00882C5C"/>
    <w:rsid w:val="00883199"/>
    <w:rsid w:val="008838D9"/>
    <w:rsid w:val="00884111"/>
    <w:rsid w:val="00884158"/>
    <w:rsid w:val="00884783"/>
    <w:rsid w:val="00884881"/>
    <w:rsid w:val="00884B12"/>
    <w:rsid w:val="00884CA9"/>
    <w:rsid w:val="00884D27"/>
    <w:rsid w:val="00885BDB"/>
    <w:rsid w:val="00885EEF"/>
    <w:rsid w:val="008860EA"/>
    <w:rsid w:val="0088626A"/>
    <w:rsid w:val="00886AC4"/>
    <w:rsid w:val="00886E17"/>
    <w:rsid w:val="00886F51"/>
    <w:rsid w:val="008873A5"/>
    <w:rsid w:val="0088743C"/>
    <w:rsid w:val="00887B6F"/>
    <w:rsid w:val="00887CAA"/>
    <w:rsid w:val="00890051"/>
    <w:rsid w:val="008904CF"/>
    <w:rsid w:val="00890BEE"/>
    <w:rsid w:val="00891504"/>
    <w:rsid w:val="00891975"/>
    <w:rsid w:val="00891C25"/>
    <w:rsid w:val="00891D82"/>
    <w:rsid w:val="00892049"/>
    <w:rsid w:val="00892539"/>
    <w:rsid w:val="0089277D"/>
    <w:rsid w:val="0089289C"/>
    <w:rsid w:val="00892D96"/>
    <w:rsid w:val="008931BA"/>
    <w:rsid w:val="008938C1"/>
    <w:rsid w:val="00893923"/>
    <w:rsid w:val="00893A5D"/>
    <w:rsid w:val="00893E35"/>
    <w:rsid w:val="00894032"/>
    <w:rsid w:val="00894096"/>
    <w:rsid w:val="00894191"/>
    <w:rsid w:val="008943B4"/>
    <w:rsid w:val="00894764"/>
    <w:rsid w:val="008947BD"/>
    <w:rsid w:val="00894D48"/>
    <w:rsid w:val="0089516D"/>
    <w:rsid w:val="00895365"/>
    <w:rsid w:val="00895EB7"/>
    <w:rsid w:val="00896034"/>
    <w:rsid w:val="00896055"/>
    <w:rsid w:val="008961BC"/>
    <w:rsid w:val="00896935"/>
    <w:rsid w:val="00896D59"/>
    <w:rsid w:val="00896E73"/>
    <w:rsid w:val="0089707D"/>
    <w:rsid w:val="0089717F"/>
    <w:rsid w:val="008971F7"/>
    <w:rsid w:val="0089722C"/>
    <w:rsid w:val="008972FF"/>
    <w:rsid w:val="00897318"/>
    <w:rsid w:val="00897580"/>
    <w:rsid w:val="008976A7"/>
    <w:rsid w:val="00897742"/>
    <w:rsid w:val="00897E01"/>
    <w:rsid w:val="00897F13"/>
    <w:rsid w:val="008A0042"/>
    <w:rsid w:val="008A04C9"/>
    <w:rsid w:val="008A06BD"/>
    <w:rsid w:val="008A071E"/>
    <w:rsid w:val="008A0816"/>
    <w:rsid w:val="008A1381"/>
    <w:rsid w:val="008A152B"/>
    <w:rsid w:val="008A171E"/>
    <w:rsid w:val="008A197D"/>
    <w:rsid w:val="008A228F"/>
    <w:rsid w:val="008A239A"/>
    <w:rsid w:val="008A265E"/>
    <w:rsid w:val="008A2C35"/>
    <w:rsid w:val="008A2E33"/>
    <w:rsid w:val="008A3100"/>
    <w:rsid w:val="008A310C"/>
    <w:rsid w:val="008A31B7"/>
    <w:rsid w:val="008A3752"/>
    <w:rsid w:val="008A3F52"/>
    <w:rsid w:val="008A412C"/>
    <w:rsid w:val="008A43CD"/>
    <w:rsid w:val="008A49C7"/>
    <w:rsid w:val="008A4A72"/>
    <w:rsid w:val="008A4E32"/>
    <w:rsid w:val="008A4E94"/>
    <w:rsid w:val="008A50AC"/>
    <w:rsid w:val="008A5212"/>
    <w:rsid w:val="008A571F"/>
    <w:rsid w:val="008A5886"/>
    <w:rsid w:val="008A596F"/>
    <w:rsid w:val="008A5A55"/>
    <w:rsid w:val="008A5D1A"/>
    <w:rsid w:val="008A5DF7"/>
    <w:rsid w:val="008A631A"/>
    <w:rsid w:val="008A6364"/>
    <w:rsid w:val="008A6560"/>
    <w:rsid w:val="008A6D3D"/>
    <w:rsid w:val="008A745C"/>
    <w:rsid w:val="008A78B7"/>
    <w:rsid w:val="008A7A1D"/>
    <w:rsid w:val="008A7AA7"/>
    <w:rsid w:val="008A7EAB"/>
    <w:rsid w:val="008A7EF9"/>
    <w:rsid w:val="008B007C"/>
    <w:rsid w:val="008B03DF"/>
    <w:rsid w:val="008B0634"/>
    <w:rsid w:val="008B06C9"/>
    <w:rsid w:val="008B0911"/>
    <w:rsid w:val="008B0F7A"/>
    <w:rsid w:val="008B11FD"/>
    <w:rsid w:val="008B140A"/>
    <w:rsid w:val="008B19DF"/>
    <w:rsid w:val="008B1C1D"/>
    <w:rsid w:val="008B1CDE"/>
    <w:rsid w:val="008B2183"/>
    <w:rsid w:val="008B22A3"/>
    <w:rsid w:val="008B24FF"/>
    <w:rsid w:val="008B25AB"/>
    <w:rsid w:val="008B2823"/>
    <w:rsid w:val="008B29DB"/>
    <w:rsid w:val="008B2B54"/>
    <w:rsid w:val="008B2DF3"/>
    <w:rsid w:val="008B2EF4"/>
    <w:rsid w:val="008B3045"/>
    <w:rsid w:val="008B389C"/>
    <w:rsid w:val="008B3ACC"/>
    <w:rsid w:val="008B3BF9"/>
    <w:rsid w:val="008B3D4A"/>
    <w:rsid w:val="008B3EBD"/>
    <w:rsid w:val="008B4310"/>
    <w:rsid w:val="008B4475"/>
    <w:rsid w:val="008B5227"/>
    <w:rsid w:val="008B57BB"/>
    <w:rsid w:val="008B5A09"/>
    <w:rsid w:val="008B5CA5"/>
    <w:rsid w:val="008B5CFD"/>
    <w:rsid w:val="008B676C"/>
    <w:rsid w:val="008B69C0"/>
    <w:rsid w:val="008B6F15"/>
    <w:rsid w:val="008B722C"/>
    <w:rsid w:val="008B7332"/>
    <w:rsid w:val="008B7574"/>
    <w:rsid w:val="008B7ABF"/>
    <w:rsid w:val="008B7AD9"/>
    <w:rsid w:val="008B7AE6"/>
    <w:rsid w:val="008B7C99"/>
    <w:rsid w:val="008C0350"/>
    <w:rsid w:val="008C0423"/>
    <w:rsid w:val="008C0474"/>
    <w:rsid w:val="008C06BA"/>
    <w:rsid w:val="008C077B"/>
    <w:rsid w:val="008C0CCC"/>
    <w:rsid w:val="008C0D1E"/>
    <w:rsid w:val="008C0E70"/>
    <w:rsid w:val="008C0EEF"/>
    <w:rsid w:val="008C1004"/>
    <w:rsid w:val="008C12F9"/>
    <w:rsid w:val="008C1CD0"/>
    <w:rsid w:val="008C1EEB"/>
    <w:rsid w:val="008C26D3"/>
    <w:rsid w:val="008C2AF3"/>
    <w:rsid w:val="008C2D29"/>
    <w:rsid w:val="008C3106"/>
    <w:rsid w:val="008C3FAF"/>
    <w:rsid w:val="008C40EC"/>
    <w:rsid w:val="008C427A"/>
    <w:rsid w:val="008C42A6"/>
    <w:rsid w:val="008C51C8"/>
    <w:rsid w:val="008C5593"/>
    <w:rsid w:val="008C5741"/>
    <w:rsid w:val="008C5A83"/>
    <w:rsid w:val="008C5D8D"/>
    <w:rsid w:val="008C6209"/>
    <w:rsid w:val="008C6259"/>
    <w:rsid w:val="008C6B4D"/>
    <w:rsid w:val="008C6CEF"/>
    <w:rsid w:val="008C740E"/>
    <w:rsid w:val="008C7461"/>
    <w:rsid w:val="008C77D2"/>
    <w:rsid w:val="008C7E3E"/>
    <w:rsid w:val="008C7FA4"/>
    <w:rsid w:val="008D0229"/>
    <w:rsid w:val="008D08F9"/>
    <w:rsid w:val="008D0D37"/>
    <w:rsid w:val="008D0E26"/>
    <w:rsid w:val="008D0EFF"/>
    <w:rsid w:val="008D153F"/>
    <w:rsid w:val="008D191E"/>
    <w:rsid w:val="008D1A0C"/>
    <w:rsid w:val="008D1DDD"/>
    <w:rsid w:val="008D1FFD"/>
    <w:rsid w:val="008D2180"/>
    <w:rsid w:val="008D21F7"/>
    <w:rsid w:val="008D23EF"/>
    <w:rsid w:val="008D266B"/>
    <w:rsid w:val="008D2817"/>
    <w:rsid w:val="008D2A5F"/>
    <w:rsid w:val="008D2BB6"/>
    <w:rsid w:val="008D3044"/>
    <w:rsid w:val="008D3147"/>
    <w:rsid w:val="008D3310"/>
    <w:rsid w:val="008D33BE"/>
    <w:rsid w:val="008D36BB"/>
    <w:rsid w:val="008D394A"/>
    <w:rsid w:val="008D3D0D"/>
    <w:rsid w:val="008D4187"/>
    <w:rsid w:val="008D42EF"/>
    <w:rsid w:val="008D4371"/>
    <w:rsid w:val="008D5C27"/>
    <w:rsid w:val="008D6A76"/>
    <w:rsid w:val="008D6BCB"/>
    <w:rsid w:val="008D6C0F"/>
    <w:rsid w:val="008D6C42"/>
    <w:rsid w:val="008D6C91"/>
    <w:rsid w:val="008D7AAD"/>
    <w:rsid w:val="008E00C7"/>
    <w:rsid w:val="008E02ED"/>
    <w:rsid w:val="008E0659"/>
    <w:rsid w:val="008E06EA"/>
    <w:rsid w:val="008E0998"/>
    <w:rsid w:val="008E14E6"/>
    <w:rsid w:val="008E1533"/>
    <w:rsid w:val="008E1574"/>
    <w:rsid w:val="008E171C"/>
    <w:rsid w:val="008E171D"/>
    <w:rsid w:val="008E1A45"/>
    <w:rsid w:val="008E1BB9"/>
    <w:rsid w:val="008E219E"/>
    <w:rsid w:val="008E2358"/>
    <w:rsid w:val="008E280C"/>
    <w:rsid w:val="008E2AC8"/>
    <w:rsid w:val="008E2FBE"/>
    <w:rsid w:val="008E33AF"/>
    <w:rsid w:val="008E365F"/>
    <w:rsid w:val="008E3956"/>
    <w:rsid w:val="008E3C6C"/>
    <w:rsid w:val="008E434C"/>
    <w:rsid w:val="008E44B4"/>
    <w:rsid w:val="008E4860"/>
    <w:rsid w:val="008E4C5A"/>
    <w:rsid w:val="008E54D5"/>
    <w:rsid w:val="008E5B29"/>
    <w:rsid w:val="008E611D"/>
    <w:rsid w:val="008E62EC"/>
    <w:rsid w:val="008E66D3"/>
    <w:rsid w:val="008E67A2"/>
    <w:rsid w:val="008E7E87"/>
    <w:rsid w:val="008F0555"/>
    <w:rsid w:val="008F0BBD"/>
    <w:rsid w:val="008F10D9"/>
    <w:rsid w:val="008F12EC"/>
    <w:rsid w:val="008F18EB"/>
    <w:rsid w:val="008F1CAB"/>
    <w:rsid w:val="008F1D06"/>
    <w:rsid w:val="008F1FBD"/>
    <w:rsid w:val="008F2177"/>
    <w:rsid w:val="008F2560"/>
    <w:rsid w:val="008F279D"/>
    <w:rsid w:val="008F3FE7"/>
    <w:rsid w:val="008F4042"/>
    <w:rsid w:val="008F44DD"/>
    <w:rsid w:val="008F4605"/>
    <w:rsid w:val="008F4877"/>
    <w:rsid w:val="008F4C51"/>
    <w:rsid w:val="008F4EDF"/>
    <w:rsid w:val="008F5287"/>
    <w:rsid w:val="008F56E1"/>
    <w:rsid w:val="008F59C4"/>
    <w:rsid w:val="008F5B93"/>
    <w:rsid w:val="008F6598"/>
    <w:rsid w:val="008F6677"/>
    <w:rsid w:val="008F69CA"/>
    <w:rsid w:val="008F6AA8"/>
    <w:rsid w:val="008F73E5"/>
    <w:rsid w:val="008F75B4"/>
    <w:rsid w:val="008F7736"/>
    <w:rsid w:val="008F77E7"/>
    <w:rsid w:val="008F7C6F"/>
    <w:rsid w:val="008F7FCB"/>
    <w:rsid w:val="00900431"/>
    <w:rsid w:val="00900FC6"/>
    <w:rsid w:val="00901058"/>
    <w:rsid w:val="00901091"/>
    <w:rsid w:val="009013E3"/>
    <w:rsid w:val="00901431"/>
    <w:rsid w:val="0090190E"/>
    <w:rsid w:val="0090199C"/>
    <w:rsid w:val="00901CF7"/>
    <w:rsid w:val="00901DCA"/>
    <w:rsid w:val="00902816"/>
    <w:rsid w:val="0090283F"/>
    <w:rsid w:val="00902C0C"/>
    <w:rsid w:val="00902D12"/>
    <w:rsid w:val="00903555"/>
    <w:rsid w:val="00903F8A"/>
    <w:rsid w:val="009040F5"/>
    <w:rsid w:val="009043AA"/>
    <w:rsid w:val="009043F2"/>
    <w:rsid w:val="009048A3"/>
    <w:rsid w:val="009048D9"/>
    <w:rsid w:val="00904CB2"/>
    <w:rsid w:val="00904CFD"/>
    <w:rsid w:val="0090529D"/>
    <w:rsid w:val="0090572E"/>
    <w:rsid w:val="00905B56"/>
    <w:rsid w:val="00905B75"/>
    <w:rsid w:val="0090618F"/>
    <w:rsid w:val="00906226"/>
    <w:rsid w:val="009062A5"/>
    <w:rsid w:val="00906331"/>
    <w:rsid w:val="00906627"/>
    <w:rsid w:val="009066D1"/>
    <w:rsid w:val="00906A2D"/>
    <w:rsid w:val="00906BD3"/>
    <w:rsid w:val="00907300"/>
    <w:rsid w:val="009073AF"/>
    <w:rsid w:val="0090743C"/>
    <w:rsid w:val="00907BEE"/>
    <w:rsid w:val="009100EF"/>
    <w:rsid w:val="0091015E"/>
    <w:rsid w:val="00910E5E"/>
    <w:rsid w:val="00911ACC"/>
    <w:rsid w:val="0091227D"/>
    <w:rsid w:val="009122BF"/>
    <w:rsid w:val="009123DF"/>
    <w:rsid w:val="00912522"/>
    <w:rsid w:val="00912A7C"/>
    <w:rsid w:val="00912B53"/>
    <w:rsid w:val="00912ED2"/>
    <w:rsid w:val="00912F3E"/>
    <w:rsid w:val="00913032"/>
    <w:rsid w:val="00913104"/>
    <w:rsid w:val="00913F21"/>
    <w:rsid w:val="0091451C"/>
    <w:rsid w:val="0091497B"/>
    <w:rsid w:val="00914A77"/>
    <w:rsid w:val="0091580F"/>
    <w:rsid w:val="00915AC5"/>
    <w:rsid w:val="00915F70"/>
    <w:rsid w:val="00916460"/>
    <w:rsid w:val="00916C40"/>
    <w:rsid w:val="00916C63"/>
    <w:rsid w:val="00916DDF"/>
    <w:rsid w:val="009176DF"/>
    <w:rsid w:val="00917911"/>
    <w:rsid w:val="009179D3"/>
    <w:rsid w:val="00917F27"/>
    <w:rsid w:val="009201A7"/>
    <w:rsid w:val="00920265"/>
    <w:rsid w:val="0092040C"/>
    <w:rsid w:val="00920498"/>
    <w:rsid w:val="00920542"/>
    <w:rsid w:val="00920594"/>
    <w:rsid w:val="00920B83"/>
    <w:rsid w:val="00920BE1"/>
    <w:rsid w:val="00920D56"/>
    <w:rsid w:val="009214FD"/>
    <w:rsid w:val="00921808"/>
    <w:rsid w:val="00922098"/>
    <w:rsid w:val="009222F4"/>
    <w:rsid w:val="009223A3"/>
    <w:rsid w:val="009223AF"/>
    <w:rsid w:val="009223C3"/>
    <w:rsid w:val="00922535"/>
    <w:rsid w:val="009227AA"/>
    <w:rsid w:val="0092299C"/>
    <w:rsid w:val="00922AA8"/>
    <w:rsid w:val="00922BC8"/>
    <w:rsid w:val="00922C36"/>
    <w:rsid w:val="00923C50"/>
    <w:rsid w:val="00923EB6"/>
    <w:rsid w:val="0092409D"/>
    <w:rsid w:val="00924EA2"/>
    <w:rsid w:val="00924F93"/>
    <w:rsid w:val="00924F9B"/>
    <w:rsid w:val="00925059"/>
    <w:rsid w:val="00925145"/>
    <w:rsid w:val="009254AD"/>
    <w:rsid w:val="00925E40"/>
    <w:rsid w:val="00925F9F"/>
    <w:rsid w:val="0092645D"/>
    <w:rsid w:val="00926798"/>
    <w:rsid w:val="00926898"/>
    <w:rsid w:val="00926A6B"/>
    <w:rsid w:val="00926CE6"/>
    <w:rsid w:val="0092725B"/>
    <w:rsid w:val="0092741E"/>
    <w:rsid w:val="009276C4"/>
    <w:rsid w:val="00927A6D"/>
    <w:rsid w:val="00930342"/>
    <w:rsid w:val="009306EB"/>
    <w:rsid w:val="00930896"/>
    <w:rsid w:val="00930A47"/>
    <w:rsid w:val="00930D5C"/>
    <w:rsid w:val="00930EAE"/>
    <w:rsid w:val="0093172C"/>
    <w:rsid w:val="00931B0C"/>
    <w:rsid w:val="00931CC9"/>
    <w:rsid w:val="00932429"/>
    <w:rsid w:val="009325EC"/>
    <w:rsid w:val="0093277B"/>
    <w:rsid w:val="00932830"/>
    <w:rsid w:val="00932CD7"/>
    <w:rsid w:val="00932D5E"/>
    <w:rsid w:val="009330A1"/>
    <w:rsid w:val="009330B3"/>
    <w:rsid w:val="0093315C"/>
    <w:rsid w:val="00933502"/>
    <w:rsid w:val="0093359B"/>
    <w:rsid w:val="009336B3"/>
    <w:rsid w:val="00933A48"/>
    <w:rsid w:val="00933B28"/>
    <w:rsid w:val="009340D0"/>
    <w:rsid w:val="00934246"/>
    <w:rsid w:val="00934535"/>
    <w:rsid w:val="009348EE"/>
    <w:rsid w:val="0093492D"/>
    <w:rsid w:val="00934CBC"/>
    <w:rsid w:val="00934D53"/>
    <w:rsid w:val="00934EE3"/>
    <w:rsid w:val="009350E2"/>
    <w:rsid w:val="0093552A"/>
    <w:rsid w:val="009356CC"/>
    <w:rsid w:val="00935881"/>
    <w:rsid w:val="00935BBF"/>
    <w:rsid w:val="00935C35"/>
    <w:rsid w:val="00935DE4"/>
    <w:rsid w:val="00935E54"/>
    <w:rsid w:val="00936179"/>
    <w:rsid w:val="00936388"/>
    <w:rsid w:val="00936526"/>
    <w:rsid w:val="00936EBF"/>
    <w:rsid w:val="009371FC"/>
    <w:rsid w:val="009373F7"/>
    <w:rsid w:val="009377C0"/>
    <w:rsid w:val="00937AFD"/>
    <w:rsid w:val="00937BC1"/>
    <w:rsid w:val="009400FC"/>
    <w:rsid w:val="00940608"/>
    <w:rsid w:val="00940712"/>
    <w:rsid w:val="00940805"/>
    <w:rsid w:val="00941522"/>
    <w:rsid w:val="00941786"/>
    <w:rsid w:val="00941962"/>
    <w:rsid w:val="00941AFB"/>
    <w:rsid w:val="00941C78"/>
    <w:rsid w:val="009421D4"/>
    <w:rsid w:val="009424A2"/>
    <w:rsid w:val="009426E2"/>
    <w:rsid w:val="00942759"/>
    <w:rsid w:val="00942B7B"/>
    <w:rsid w:val="00942C81"/>
    <w:rsid w:val="00942D5E"/>
    <w:rsid w:val="00942F36"/>
    <w:rsid w:val="0094387B"/>
    <w:rsid w:val="00943F56"/>
    <w:rsid w:val="00944619"/>
    <w:rsid w:val="00944C2E"/>
    <w:rsid w:val="00944D89"/>
    <w:rsid w:val="00945014"/>
    <w:rsid w:val="009453B9"/>
    <w:rsid w:val="0094564E"/>
    <w:rsid w:val="00945A69"/>
    <w:rsid w:val="009461F3"/>
    <w:rsid w:val="00946245"/>
    <w:rsid w:val="00946343"/>
    <w:rsid w:val="009464A5"/>
    <w:rsid w:val="00946C6C"/>
    <w:rsid w:val="00946D3F"/>
    <w:rsid w:val="00946DEE"/>
    <w:rsid w:val="0094731F"/>
    <w:rsid w:val="0094735C"/>
    <w:rsid w:val="00947424"/>
    <w:rsid w:val="009478A9"/>
    <w:rsid w:val="009478DA"/>
    <w:rsid w:val="009479E4"/>
    <w:rsid w:val="00947E22"/>
    <w:rsid w:val="00947E73"/>
    <w:rsid w:val="00950359"/>
    <w:rsid w:val="00950564"/>
    <w:rsid w:val="00950703"/>
    <w:rsid w:val="009507F2"/>
    <w:rsid w:val="009507F3"/>
    <w:rsid w:val="009509A3"/>
    <w:rsid w:val="00950A2D"/>
    <w:rsid w:val="00950B86"/>
    <w:rsid w:val="00950C4C"/>
    <w:rsid w:val="00950EF4"/>
    <w:rsid w:val="0095168C"/>
    <w:rsid w:val="00951946"/>
    <w:rsid w:val="009519D5"/>
    <w:rsid w:val="00951D72"/>
    <w:rsid w:val="00951F60"/>
    <w:rsid w:val="00951F95"/>
    <w:rsid w:val="00951FFA"/>
    <w:rsid w:val="00952160"/>
    <w:rsid w:val="00952527"/>
    <w:rsid w:val="00952A34"/>
    <w:rsid w:val="00952B7B"/>
    <w:rsid w:val="00952C25"/>
    <w:rsid w:val="00952ED5"/>
    <w:rsid w:val="00953735"/>
    <w:rsid w:val="0095392C"/>
    <w:rsid w:val="00953976"/>
    <w:rsid w:val="00954009"/>
    <w:rsid w:val="00954508"/>
    <w:rsid w:val="0095490B"/>
    <w:rsid w:val="009549BF"/>
    <w:rsid w:val="0095546E"/>
    <w:rsid w:val="00955477"/>
    <w:rsid w:val="0095577E"/>
    <w:rsid w:val="00955805"/>
    <w:rsid w:val="009558A1"/>
    <w:rsid w:val="00955FE4"/>
    <w:rsid w:val="0095605E"/>
    <w:rsid w:val="00956144"/>
    <w:rsid w:val="0095627E"/>
    <w:rsid w:val="0095647B"/>
    <w:rsid w:val="0095676A"/>
    <w:rsid w:val="009568CF"/>
    <w:rsid w:val="00956D6D"/>
    <w:rsid w:val="009570F7"/>
    <w:rsid w:val="009574C1"/>
    <w:rsid w:val="009577E3"/>
    <w:rsid w:val="009579F7"/>
    <w:rsid w:val="00957C11"/>
    <w:rsid w:val="00957F03"/>
    <w:rsid w:val="00957FEE"/>
    <w:rsid w:val="00960660"/>
    <w:rsid w:val="009609A2"/>
    <w:rsid w:val="009609FB"/>
    <w:rsid w:val="00960C63"/>
    <w:rsid w:val="00960DE5"/>
    <w:rsid w:val="00960E43"/>
    <w:rsid w:val="00960EE8"/>
    <w:rsid w:val="0096146F"/>
    <w:rsid w:val="00961C2C"/>
    <w:rsid w:val="00961D36"/>
    <w:rsid w:val="0096271D"/>
    <w:rsid w:val="0096274A"/>
    <w:rsid w:val="00962E6C"/>
    <w:rsid w:val="009630A8"/>
    <w:rsid w:val="00963424"/>
    <w:rsid w:val="00963624"/>
    <w:rsid w:val="00963684"/>
    <w:rsid w:val="009636BE"/>
    <w:rsid w:val="009636C6"/>
    <w:rsid w:val="00963776"/>
    <w:rsid w:val="00963ED5"/>
    <w:rsid w:val="009640AA"/>
    <w:rsid w:val="009647FD"/>
    <w:rsid w:val="00964D8D"/>
    <w:rsid w:val="009652E0"/>
    <w:rsid w:val="00965AE0"/>
    <w:rsid w:val="00965B02"/>
    <w:rsid w:val="0096620A"/>
    <w:rsid w:val="009662BF"/>
    <w:rsid w:val="00966603"/>
    <w:rsid w:val="009669D6"/>
    <w:rsid w:val="00966D14"/>
    <w:rsid w:val="00967812"/>
    <w:rsid w:val="00967887"/>
    <w:rsid w:val="00967895"/>
    <w:rsid w:val="00967986"/>
    <w:rsid w:val="00967D2B"/>
    <w:rsid w:val="00970251"/>
    <w:rsid w:val="009702A7"/>
    <w:rsid w:val="009703C0"/>
    <w:rsid w:val="00970ECE"/>
    <w:rsid w:val="00970FC1"/>
    <w:rsid w:val="00971242"/>
    <w:rsid w:val="009712B2"/>
    <w:rsid w:val="0097157B"/>
    <w:rsid w:val="0097186E"/>
    <w:rsid w:val="00971BD2"/>
    <w:rsid w:val="00971D5D"/>
    <w:rsid w:val="0097229B"/>
    <w:rsid w:val="00972498"/>
    <w:rsid w:val="009724CF"/>
    <w:rsid w:val="00972663"/>
    <w:rsid w:val="009727F9"/>
    <w:rsid w:val="009727FC"/>
    <w:rsid w:val="009728A2"/>
    <w:rsid w:val="009738FC"/>
    <w:rsid w:val="00973BA6"/>
    <w:rsid w:val="00973E01"/>
    <w:rsid w:val="0097413B"/>
    <w:rsid w:val="00974341"/>
    <w:rsid w:val="009743CA"/>
    <w:rsid w:val="0097456F"/>
    <w:rsid w:val="00974B25"/>
    <w:rsid w:val="00974D12"/>
    <w:rsid w:val="009756DD"/>
    <w:rsid w:val="009759A9"/>
    <w:rsid w:val="009761BE"/>
    <w:rsid w:val="00976C3D"/>
    <w:rsid w:val="00976D86"/>
    <w:rsid w:val="00976D9C"/>
    <w:rsid w:val="00976E99"/>
    <w:rsid w:val="00977913"/>
    <w:rsid w:val="009779BD"/>
    <w:rsid w:val="00977CD6"/>
    <w:rsid w:val="0098008A"/>
    <w:rsid w:val="00980187"/>
    <w:rsid w:val="0098075D"/>
    <w:rsid w:val="00980887"/>
    <w:rsid w:val="00980C09"/>
    <w:rsid w:val="00980C81"/>
    <w:rsid w:val="00981060"/>
    <w:rsid w:val="00981079"/>
    <w:rsid w:val="0098142A"/>
    <w:rsid w:val="00981503"/>
    <w:rsid w:val="00981580"/>
    <w:rsid w:val="00981996"/>
    <w:rsid w:val="00981AFC"/>
    <w:rsid w:val="00981CB1"/>
    <w:rsid w:val="00982337"/>
    <w:rsid w:val="009825B9"/>
    <w:rsid w:val="009827AC"/>
    <w:rsid w:val="0098283B"/>
    <w:rsid w:val="00982EF2"/>
    <w:rsid w:val="00982F7A"/>
    <w:rsid w:val="0098312F"/>
    <w:rsid w:val="009833E8"/>
    <w:rsid w:val="00983A3E"/>
    <w:rsid w:val="00983AED"/>
    <w:rsid w:val="00983D14"/>
    <w:rsid w:val="00983E8C"/>
    <w:rsid w:val="00983F06"/>
    <w:rsid w:val="00984048"/>
    <w:rsid w:val="009845B7"/>
    <w:rsid w:val="00984CC1"/>
    <w:rsid w:val="00984F64"/>
    <w:rsid w:val="0098543E"/>
    <w:rsid w:val="009856C4"/>
    <w:rsid w:val="00985CE0"/>
    <w:rsid w:val="00985FCE"/>
    <w:rsid w:val="0098658F"/>
    <w:rsid w:val="0098672B"/>
    <w:rsid w:val="00986BCA"/>
    <w:rsid w:val="00986F59"/>
    <w:rsid w:val="009873F2"/>
    <w:rsid w:val="009877AF"/>
    <w:rsid w:val="009879D1"/>
    <w:rsid w:val="00987AA0"/>
    <w:rsid w:val="00990426"/>
    <w:rsid w:val="0099068F"/>
    <w:rsid w:val="009908E2"/>
    <w:rsid w:val="009909C5"/>
    <w:rsid w:val="00990EEE"/>
    <w:rsid w:val="00990F39"/>
    <w:rsid w:val="0099195A"/>
    <w:rsid w:val="00991F75"/>
    <w:rsid w:val="00991FF3"/>
    <w:rsid w:val="00992425"/>
    <w:rsid w:val="009924F3"/>
    <w:rsid w:val="00992759"/>
    <w:rsid w:val="009928FC"/>
    <w:rsid w:val="00992C80"/>
    <w:rsid w:val="00992D52"/>
    <w:rsid w:val="00992DA4"/>
    <w:rsid w:val="00993110"/>
    <w:rsid w:val="00993585"/>
    <w:rsid w:val="009938A4"/>
    <w:rsid w:val="0099397C"/>
    <w:rsid w:val="00993C40"/>
    <w:rsid w:val="00994136"/>
    <w:rsid w:val="0099429B"/>
    <w:rsid w:val="00994600"/>
    <w:rsid w:val="00994D0C"/>
    <w:rsid w:val="00994D39"/>
    <w:rsid w:val="00995280"/>
    <w:rsid w:val="009956FE"/>
    <w:rsid w:val="009958CF"/>
    <w:rsid w:val="009959E1"/>
    <w:rsid w:val="00995B60"/>
    <w:rsid w:val="00995CEF"/>
    <w:rsid w:val="00996114"/>
    <w:rsid w:val="0099615F"/>
    <w:rsid w:val="00996247"/>
    <w:rsid w:val="00996C34"/>
    <w:rsid w:val="00996EC9"/>
    <w:rsid w:val="00997102"/>
    <w:rsid w:val="00997563"/>
    <w:rsid w:val="009976CE"/>
    <w:rsid w:val="009977C7"/>
    <w:rsid w:val="00997972"/>
    <w:rsid w:val="00997A65"/>
    <w:rsid w:val="00997D64"/>
    <w:rsid w:val="00997E2E"/>
    <w:rsid w:val="00997E9B"/>
    <w:rsid w:val="009A038E"/>
    <w:rsid w:val="009A049F"/>
    <w:rsid w:val="009A0BDF"/>
    <w:rsid w:val="009A0F77"/>
    <w:rsid w:val="009A1203"/>
    <w:rsid w:val="009A1539"/>
    <w:rsid w:val="009A15E8"/>
    <w:rsid w:val="009A18E9"/>
    <w:rsid w:val="009A1C4A"/>
    <w:rsid w:val="009A1CF2"/>
    <w:rsid w:val="009A1E1A"/>
    <w:rsid w:val="009A25E1"/>
    <w:rsid w:val="009A2E8D"/>
    <w:rsid w:val="009A2F04"/>
    <w:rsid w:val="009A3189"/>
    <w:rsid w:val="009A323B"/>
    <w:rsid w:val="009A343D"/>
    <w:rsid w:val="009A3CA7"/>
    <w:rsid w:val="009A3D43"/>
    <w:rsid w:val="009A3EC5"/>
    <w:rsid w:val="009A4300"/>
    <w:rsid w:val="009A4372"/>
    <w:rsid w:val="009A445C"/>
    <w:rsid w:val="009A45AF"/>
    <w:rsid w:val="009A482D"/>
    <w:rsid w:val="009A496B"/>
    <w:rsid w:val="009A4FDA"/>
    <w:rsid w:val="009A534B"/>
    <w:rsid w:val="009A544F"/>
    <w:rsid w:val="009A5552"/>
    <w:rsid w:val="009A57BE"/>
    <w:rsid w:val="009A5813"/>
    <w:rsid w:val="009A5835"/>
    <w:rsid w:val="009A587A"/>
    <w:rsid w:val="009A5ABE"/>
    <w:rsid w:val="009A5AC9"/>
    <w:rsid w:val="009A5C1C"/>
    <w:rsid w:val="009A5F38"/>
    <w:rsid w:val="009A662C"/>
    <w:rsid w:val="009A7108"/>
    <w:rsid w:val="009A72E9"/>
    <w:rsid w:val="009A741F"/>
    <w:rsid w:val="009A77B8"/>
    <w:rsid w:val="009B0422"/>
    <w:rsid w:val="009B0472"/>
    <w:rsid w:val="009B0A3E"/>
    <w:rsid w:val="009B0C3F"/>
    <w:rsid w:val="009B0FE1"/>
    <w:rsid w:val="009B15B5"/>
    <w:rsid w:val="009B1623"/>
    <w:rsid w:val="009B16A1"/>
    <w:rsid w:val="009B1ABF"/>
    <w:rsid w:val="009B1E9B"/>
    <w:rsid w:val="009B1EA1"/>
    <w:rsid w:val="009B1F24"/>
    <w:rsid w:val="009B22FE"/>
    <w:rsid w:val="009B2549"/>
    <w:rsid w:val="009B2BA5"/>
    <w:rsid w:val="009B34DB"/>
    <w:rsid w:val="009B3506"/>
    <w:rsid w:val="009B3525"/>
    <w:rsid w:val="009B3567"/>
    <w:rsid w:val="009B3823"/>
    <w:rsid w:val="009B3862"/>
    <w:rsid w:val="009B3864"/>
    <w:rsid w:val="009B3CFE"/>
    <w:rsid w:val="009B3ED5"/>
    <w:rsid w:val="009B3FDE"/>
    <w:rsid w:val="009B420E"/>
    <w:rsid w:val="009B4AF1"/>
    <w:rsid w:val="009B509B"/>
    <w:rsid w:val="009B524A"/>
    <w:rsid w:val="009B53DE"/>
    <w:rsid w:val="009B5418"/>
    <w:rsid w:val="009B579C"/>
    <w:rsid w:val="009B5BCF"/>
    <w:rsid w:val="009B6051"/>
    <w:rsid w:val="009B6060"/>
    <w:rsid w:val="009B6102"/>
    <w:rsid w:val="009B610B"/>
    <w:rsid w:val="009B6190"/>
    <w:rsid w:val="009B6744"/>
    <w:rsid w:val="009B699C"/>
    <w:rsid w:val="009B6B0F"/>
    <w:rsid w:val="009B6E37"/>
    <w:rsid w:val="009B7334"/>
    <w:rsid w:val="009B73BF"/>
    <w:rsid w:val="009B745B"/>
    <w:rsid w:val="009B75D8"/>
    <w:rsid w:val="009B772F"/>
    <w:rsid w:val="009B7876"/>
    <w:rsid w:val="009B7DFF"/>
    <w:rsid w:val="009B7E85"/>
    <w:rsid w:val="009B7F7E"/>
    <w:rsid w:val="009C083B"/>
    <w:rsid w:val="009C0E90"/>
    <w:rsid w:val="009C1486"/>
    <w:rsid w:val="009C15A1"/>
    <w:rsid w:val="009C1725"/>
    <w:rsid w:val="009C231F"/>
    <w:rsid w:val="009C265A"/>
    <w:rsid w:val="009C2B95"/>
    <w:rsid w:val="009C2CF0"/>
    <w:rsid w:val="009C2D65"/>
    <w:rsid w:val="009C30F5"/>
    <w:rsid w:val="009C31FC"/>
    <w:rsid w:val="009C3D3E"/>
    <w:rsid w:val="009C3E07"/>
    <w:rsid w:val="009C418F"/>
    <w:rsid w:val="009C4428"/>
    <w:rsid w:val="009C4735"/>
    <w:rsid w:val="009C4BB3"/>
    <w:rsid w:val="009C4D05"/>
    <w:rsid w:val="009C519C"/>
    <w:rsid w:val="009C5257"/>
    <w:rsid w:val="009C54BF"/>
    <w:rsid w:val="009C5AC2"/>
    <w:rsid w:val="009C5B88"/>
    <w:rsid w:val="009C6072"/>
    <w:rsid w:val="009C659B"/>
    <w:rsid w:val="009C6C05"/>
    <w:rsid w:val="009C7067"/>
    <w:rsid w:val="009C7310"/>
    <w:rsid w:val="009C7412"/>
    <w:rsid w:val="009C7888"/>
    <w:rsid w:val="009C7898"/>
    <w:rsid w:val="009C791A"/>
    <w:rsid w:val="009C7A7F"/>
    <w:rsid w:val="009C7B15"/>
    <w:rsid w:val="009D046D"/>
    <w:rsid w:val="009D058C"/>
    <w:rsid w:val="009D0A33"/>
    <w:rsid w:val="009D0C38"/>
    <w:rsid w:val="009D1656"/>
    <w:rsid w:val="009D17BF"/>
    <w:rsid w:val="009D194A"/>
    <w:rsid w:val="009D1D24"/>
    <w:rsid w:val="009D1F0E"/>
    <w:rsid w:val="009D218B"/>
    <w:rsid w:val="009D246C"/>
    <w:rsid w:val="009D25FD"/>
    <w:rsid w:val="009D26AF"/>
    <w:rsid w:val="009D2B1B"/>
    <w:rsid w:val="009D2B1E"/>
    <w:rsid w:val="009D2BD2"/>
    <w:rsid w:val="009D2D8D"/>
    <w:rsid w:val="009D30A9"/>
    <w:rsid w:val="009D31FB"/>
    <w:rsid w:val="009D322D"/>
    <w:rsid w:val="009D3445"/>
    <w:rsid w:val="009D3499"/>
    <w:rsid w:val="009D34CA"/>
    <w:rsid w:val="009D34FE"/>
    <w:rsid w:val="009D359D"/>
    <w:rsid w:val="009D35B8"/>
    <w:rsid w:val="009D36A0"/>
    <w:rsid w:val="009D39E8"/>
    <w:rsid w:val="009D3C41"/>
    <w:rsid w:val="009D42F2"/>
    <w:rsid w:val="009D4374"/>
    <w:rsid w:val="009D4473"/>
    <w:rsid w:val="009D4485"/>
    <w:rsid w:val="009D45BB"/>
    <w:rsid w:val="009D4980"/>
    <w:rsid w:val="009D50C2"/>
    <w:rsid w:val="009D5167"/>
    <w:rsid w:val="009D5325"/>
    <w:rsid w:val="009D63B6"/>
    <w:rsid w:val="009D67E2"/>
    <w:rsid w:val="009D695B"/>
    <w:rsid w:val="009D74D6"/>
    <w:rsid w:val="009D75DF"/>
    <w:rsid w:val="009D7CB4"/>
    <w:rsid w:val="009D7D03"/>
    <w:rsid w:val="009D7D91"/>
    <w:rsid w:val="009D7E1A"/>
    <w:rsid w:val="009D7E75"/>
    <w:rsid w:val="009E030A"/>
    <w:rsid w:val="009E0B2A"/>
    <w:rsid w:val="009E0E68"/>
    <w:rsid w:val="009E1053"/>
    <w:rsid w:val="009E156B"/>
    <w:rsid w:val="009E1606"/>
    <w:rsid w:val="009E1675"/>
    <w:rsid w:val="009E1ABA"/>
    <w:rsid w:val="009E2168"/>
    <w:rsid w:val="009E22DF"/>
    <w:rsid w:val="009E2871"/>
    <w:rsid w:val="009E2878"/>
    <w:rsid w:val="009E28F8"/>
    <w:rsid w:val="009E2D76"/>
    <w:rsid w:val="009E2FFE"/>
    <w:rsid w:val="009E31E4"/>
    <w:rsid w:val="009E3619"/>
    <w:rsid w:val="009E36D1"/>
    <w:rsid w:val="009E3828"/>
    <w:rsid w:val="009E383E"/>
    <w:rsid w:val="009E39AB"/>
    <w:rsid w:val="009E3BD2"/>
    <w:rsid w:val="009E3C69"/>
    <w:rsid w:val="009E3FD3"/>
    <w:rsid w:val="009E43C4"/>
    <w:rsid w:val="009E44CE"/>
    <w:rsid w:val="009E4BF5"/>
    <w:rsid w:val="009E5229"/>
    <w:rsid w:val="009E543A"/>
    <w:rsid w:val="009E550B"/>
    <w:rsid w:val="009E587F"/>
    <w:rsid w:val="009E6284"/>
    <w:rsid w:val="009E683B"/>
    <w:rsid w:val="009E7062"/>
    <w:rsid w:val="009E75D1"/>
    <w:rsid w:val="009E7BFB"/>
    <w:rsid w:val="009E7C9F"/>
    <w:rsid w:val="009F0395"/>
    <w:rsid w:val="009F088E"/>
    <w:rsid w:val="009F0C20"/>
    <w:rsid w:val="009F0C39"/>
    <w:rsid w:val="009F0E02"/>
    <w:rsid w:val="009F0F4B"/>
    <w:rsid w:val="009F1240"/>
    <w:rsid w:val="009F1334"/>
    <w:rsid w:val="009F140E"/>
    <w:rsid w:val="009F1627"/>
    <w:rsid w:val="009F1B11"/>
    <w:rsid w:val="009F1EEF"/>
    <w:rsid w:val="009F24E8"/>
    <w:rsid w:val="009F2552"/>
    <w:rsid w:val="009F26F8"/>
    <w:rsid w:val="009F2F2D"/>
    <w:rsid w:val="009F2FFA"/>
    <w:rsid w:val="009F3231"/>
    <w:rsid w:val="009F33FB"/>
    <w:rsid w:val="009F3918"/>
    <w:rsid w:val="009F3A41"/>
    <w:rsid w:val="009F3A50"/>
    <w:rsid w:val="009F3AFB"/>
    <w:rsid w:val="009F3F17"/>
    <w:rsid w:val="009F48CD"/>
    <w:rsid w:val="009F4972"/>
    <w:rsid w:val="009F4CF4"/>
    <w:rsid w:val="009F5621"/>
    <w:rsid w:val="009F5638"/>
    <w:rsid w:val="009F58F2"/>
    <w:rsid w:val="009F5AF5"/>
    <w:rsid w:val="009F5B51"/>
    <w:rsid w:val="009F5D5F"/>
    <w:rsid w:val="009F5E8C"/>
    <w:rsid w:val="009F5F15"/>
    <w:rsid w:val="009F6103"/>
    <w:rsid w:val="009F6659"/>
    <w:rsid w:val="009F66EC"/>
    <w:rsid w:val="009F67B0"/>
    <w:rsid w:val="009F684D"/>
    <w:rsid w:val="009F6BFD"/>
    <w:rsid w:val="009F6C1F"/>
    <w:rsid w:val="009F7474"/>
    <w:rsid w:val="009F767B"/>
    <w:rsid w:val="009F77C3"/>
    <w:rsid w:val="009F7D4E"/>
    <w:rsid w:val="00A001A1"/>
    <w:rsid w:val="00A004D9"/>
    <w:rsid w:val="00A0073F"/>
    <w:rsid w:val="00A007F2"/>
    <w:rsid w:val="00A00846"/>
    <w:rsid w:val="00A00BC1"/>
    <w:rsid w:val="00A00D2E"/>
    <w:rsid w:val="00A00F63"/>
    <w:rsid w:val="00A01345"/>
    <w:rsid w:val="00A0157D"/>
    <w:rsid w:val="00A01AB7"/>
    <w:rsid w:val="00A02B37"/>
    <w:rsid w:val="00A033EA"/>
    <w:rsid w:val="00A0343B"/>
    <w:rsid w:val="00A0364B"/>
    <w:rsid w:val="00A036D6"/>
    <w:rsid w:val="00A0377C"/>
    <w:rsid w:val="00A03AA5"/>
    <w:rsid w:val="00A03BFE"/>
    <w:rsid w:val="00A040CE"/>
    <w:rsid w:val="00A045C8"/>
    <w:rsid w:val="00A04B7A"/>
    <w:rsid w:val="00A04D2B"/>
    <w:rsid w:val="00A04F37"/>
    <w:rsid w:val="00A05B8D"/>
    <w:rsid w:val="00A06419"/>
    <w:rsid w:val="00A06778"/>
    <w:rsid w:val="00A0690E"/>
    <w:rsid w:val="00A06967"/>
    <w:rsid w:val="00A06A33"/>
    <w:rsid w:val="00A06B8E"/>
    <w:rsid w:val="00A070D2"/>
    <w:rsid w:val="00A07C37"/>
    <w:rsid w:val="00A07D01"/>
    <w:rsid w:val="00A07FA6"/>
    <w:rsid w:val="00A1011C"/>
    <w:rsid w:val="00A10157"/>
    <w:rsid w:val="00A10439"/>
    <w:rsid w:val="00A10625"/>
    <w:rsid w:val="00A107C8"/>
    <w:rsid w:val="00A11003"/>
    <w:rsid w:val="00A11029"/>
    <w:rsid w:val="00A1173A"/>
    <w:rsid w:val="00A1189C"/>
    <w:rsid w:val="00A1221A"/>
    <w:rsid w:val="00A124F1"/>
    <w:rsid w:val="00A12943"/>
    <w:rsid w:val="00A12A64"/>
    <w:rsid w:val="00A12C05"/>
    <w:rsid w:val="00A12D84"/>
    <w:rsid w:val="00A130B2"/>
    <w:rsid w:val="00A132A7"/>
    <w:rsid w:val="00A13332"/>
    <w:rsid w:val="00A13932"/>
    <w:rsid w:val="00A13D4C"/>
    <w:rsid w:val="00A1418C"/>
    <w:rsid w:val="00A1440C"/>
    <w:rsid w:val="00A147AD"/>
    <w:rsid w:val="00A14F2A"/>
    <w:rsid w:val="00A15051"/>
    <w:rsid w:val="00A15130"/>
    <w:rsid w:val="00A151A8"/>
    <w:rsid w:val="00A15494"/>
    <w:rsid w:val="00A15583"/>
    <w:rsid w:val="00A15A3D"/>
    <w:rsid w:val="00A15F05"/>
    <w:rsid w:val="00A15F3A"/>
    <w:rsid w:val="00A160D8"/>
    <w:rsid w:val="00A16C78"/>
    <w:rsid w:val="00A16CA3"/>
    <w:rsid w:val="00A16F27"/>
    <w:rsid w:val="00A17380"/>
    <w:rsid w:val="00A17BC8"/>
    <w:rsid w:val="00A17D3D"/>
    <w:rsid w:val="00A20586"/>
    <w:rsid w:val="00A20989"/>
    <w:rsid w:val="00A20DF6"/>
    <w:rsid w:val="00A20F81"/>
    <w:rsid w:val="00A2107C"/>
    <w:rsid w:val="00A2172E"/>
    <w:rsid w:val="00A21981"/>
    <w:rsid w:val="00A21AD2"/>
    <w:rsid w:val="00A21E61"/>
    <w:rsid w:val="00A221BB"/>
    <w:rsid w:val="00A22B5D"/>
    <w:rsid w:val="00A22BFC"/>
    <w:rsid w:val="00A22F18"/>
    <w:rsid w:val="00A232FE"/>
    <w:rsid w:val="00A233D5"/>
    <w:rsid w:val="00A23B01"/>
    <w:rsid w:val="00A23EBB"/>
    <w:rsid w:val="00A2445E"/>
    <w:rsid w:val="00A247E7"/>
    <w:rsid w:val="00A24EE1"/>
    <w:rsid w:val="00A25113"/>
    <w:rsid w:val="00A251A3"/>
    <w:rsid w:val="00A252CD"/>
    <w:rsid w:val="00A25A6A"/>
    <w:rsid w:val="00A25B61"/>
    <w:rsid w:val="00A25CE1"/>
    <w:rsid w:val="00A25EB4"/>
    <w:rsid w:val="00A26572"/>
    <w:rsid w:val="00A272B5"/>
    <w:rsid w:val="00A2733C"/>
    <w:rsid w:val="00A27471"/>
    <w:rsid w:val="00A27951"/>
    <w:rsid w:val="00A27D56"/>
    <w:rsid w:val="00A27DC8"/>
    <w:rsid w:val="00A308B6"/>
    <w:rsid w:val="00A3096F"/>
    <w:rsid w:val="00A309AB"/>
    <w:rsid w:val="00A30A45"/>
    <w:rsid w:val="00A30BA4"/>
    <w:rsid w:val="00A313BA"/>
    <w:rsid w:val="00A31767"/>
    <w:rsid w:val="00A31B78"/>
    <w:rsid w:val="00A31BF0"/>
    <w:rsid w:val="00A31C03"/>
    <w:rsid w:val="00A31DC7"/>
    <w:rsid w:val="00A31F70"/>
    <w:rsid w:val="00A3262A"/>
    <w:rsid w:val="00A32984"/>
    <w:rsid w:val="00A329B9"/>
    <w:rsid w:val="00A32DE2"/>
    <w:rsid w:val="00A33118"/>
    <w:rsid w:val="00A336AB"/>
    <w:rsid w:val="00A337D8"/>
    <w:rsid w:val="00A33ABD"/>
    <w:rsid w:val="00A33AEE"/>
    <w:rsid w:val="00A33E2C"/>
    <w:rsid w:val="00A344C8"/>
    <w:rsid w:val="00A34744"/>
    <w:rsid w:val="00A34A22"/>
    <w:rsid w:val="00A34D56"/>
    <w:rsid w:val="00A353D1"/>
    <w:rsid w:val="00A35786"/>
    <w:rsid w:val="00A3597A"/>
    <w:rsid w:val="00A35B37"/>
    <w:rsid w:val="00A35B4E"/>
    <w:rsid w:val="00A35FBF"/>
    <w:rsid w:val="00A3630D"/>
    <w:rsid w:val="00A36429"/>
    <w:rsid w:val="00A366BA"/>
    <w:rsid w:val="00A368CD"/>
    <w:rsid w:val="00A3691A"/>
    <w:rsid w:val="00A369C6"/>
    <w:rsid w:val="00A36AC0"/>
    <w:rsid w:val="00A36AD2"/>
    <w:rsid w:val="00A36B8B"/>
    <w:rsid w:val="00A374B4"/>
    <w:rsid w:val="00A37686"/>
    <w:rsid w:val="00A377C4"/>
    <w:rsid w:val="00A37888"/>
    <w:rsid w:val="00A37A1E"/>
    <w:rsid w:val="00A37A25"/>
    <w:rsid w:val="00A37D04"/>
    <w:rsid w:val="00A37FD5"/>
    <w:rsid w:val="00A40798"/>
    <w:rsid w:val="00A409CE"/>
    <w:rsid w:val="00A40D01"/>
    <w:rsid w:val="00A40EA9"/>
    <w:rsid w:val="00A410B8"/>
    <w:rsid w:val="00A414FA"/>
    <w:rsid w:val="00A415BC"/>
    <w:rsid w:val="00A4163E"/>
    <w:rsid w:val="00A41640"/>
    <w:rsid w:val="00A420B7"/>
    <w:rsid w:val="00A425D1"/>
    <w:rsid w:val="00A42780"/>
    <w:rsid w:val="00A429BE"/>
    <w:rsid w:val="00A4329C"/>
    <w:rsid w:val="00A4345F"/>
    <w:rsid w:val="00A43475"/>
    <w:rsid w:val="00A437D5"/>
    <w:rsid w:val="00A43D48"/>
    <w:rsid w:val="00A43FD4"/>
    <w:rsid w:val="00A4465A"/>
    <w:rsid w:val="00A44766"/>
    <w:rsid w:val="00A44FA6"/>
    <w:rsid w:val="00A45461"/>
    <w:rsid w:val="00A45849"/>
    <w:rsid w:val="00A45A4C"/>
    <w:rsid w:val="00A45B62"/>
    <w:rsid w:val="00A46535"/>
    <w:rsid w:val="00A46DE4"/>
    <w:rsid w:val="00A46F70"/>
    <w:rsid w:val="00A46FFE"/>
    <w:rsid w:val="00A475ED"/>
    <w:rsid w:val="00A47FD9"/>
    <w:rsid w:val="00A500D6"/>
    <w:rsid w:val="00A503E9"/>
    <w:rsid w:val="00A504B8"/>
    <w:rsid w:val="00A504D0"/>
    <w:rsid w:val="00A508AB"/>
    <w:rsid w:val="00A508DF"/>
    <w:rsid w:val="00A50A37"/>
    <w:rsid w:val="00A50C07"/>
    <w:rsid w:val="00A50F38"/>
    <w:rsid w:val="00A5112B"/>
    <w:rsid w:val="00A5185A"/>
    <w:rsid w:val="00A51B39"/>
    <w:rsid w:val="00A51BDD"/>
    <w:rsid w:val="00A51F4A"/>
    <w:rsid w:val="00A529AA"/>
    <w:rsid w:val="00A52C2B"/>
    <w:rsid w:val="00A5319C"/>
    <w:rsid w:val="00A53227"/>
    <w:rsid w:val="00A535E4"/>
    <w:rsid w:val="00A5393A"/>
    <w:rsid w:val="00A5420E"/>
    <w:rsid w:val="00A54676"/>
    <w:rsid w:val="00A54A99"/>
    <w:rsid w:val="00A54AE4"/>
    <w:rsid w:val="00A54BE8"/>
    <w:rsid w:val="00A5506C"/>
    <w:rsid w:val="00A55366"/>
    <w:rsid w:val="00A55D5D"/>
    <w:rsid w:val="00A55DF4"/>
    <w:rsid w:val="00A56082"/>
    <w:rsid w:val="00A5619F"/>
    <w:rsid w:val="00A569A4"/>
    <w:rsid w:val="00A56CE8"/>
    <w:rsid w:val="00A56EF4"/>
    <w:rsid w:val="00A5718B"/>
    <w:rsid w:val="00A573F4"/>
    <w:rsid w:val="00A57431"/>
    <w:rsid w:val="00A57ADC"/>
    <w:rsid w:val="00A57F59"/>
    <w:rsid w:val="00A57FB2"/>
    <w:rsid w:val="00A57FE7"/>
    <w:rsid w:val="00A60368"/>
    <w:rsid w:val="00A604E7"/>
    <w:rsid w:val="00A60D17"/>
    <w:rsid w:val="00A60D6A"/>
    <w:rsid w:val="00A60E5C"/>
    <w:rsid w:val="00A60F01"/>
    <w:rsid w:val="00A6137A"/>
    <w:rsid w:val="00A61BD3"/>
    <w:rsid w:val="00A6220E"/>
    <w:rsid w:val="00A62250"/>
    <w:rsid w:val="00A626ED"/>
    <w:rsid w:val="00A62E07"/>
    <w:rsid w:val="00A630FB"/>
    <w:rsid w:val="00A63194"/>
    <w:rsid w:val="00A63411"/>
    <w:rsid w:val="00A636C1"/>
    <w:rsid w:val="00A638F7"/>
    <w:rsid w:val="00A6394D"/>
    <w:rsid w:val="00A63965"/>
    <w:rsid w:val="00A63C54"/>
    <w:rsid w:val="00A63C72"/>
    <w:rsid w:val="00A63D9A"/>
    <w:rsid w:val="00A63DFD"/>
    <w:rsid w:val="00A64723"/>
    <w:rsid w:val="00A64770"/>
    <w:rsid w:val="00A64A37"/>
    <w:rsid w:val="00A64EF0"/>
    <w:rsid w:val="00A64FE8"/>
    <w:rsid w:val="00A65136"/>
    <w:rsid w:val="00A6538F"/>
    <w:rsid w:val="00A65544"/>
    <w:rsid w:val="00A65C04"/>
    <w:rsid w:val="00A65C9F"/>
    <w:rsid w:val="00A65FE8"/>
    <w:rsid w:val="00A662D6"/>
    <w:rsid w:val="00A66505"/>
    <w:rsid w:val="00A67593"/>
    <w:rsid w:val="00A67869"/>
    <w:rsid w:val="00A6787A"/>
    <w:rsid w:val="00A67972"/>
    <w:rsid w:val="00A70059"/>
    <w:rsid w:val="00A700D4"/>
    <w:rsid w:val="00A7022F"/>
    <w:rsid w:val="00A70324"/>
    <w:rsid w:val="00A703B6"/>
    <w:rsid w:val="00A70B6A"/>
    <w:rsid w:val="00A71097"/>
    <w:rsid w:val="00A71B53"/>
    <w:rsid w:val="00A71D7E"/>
    <w:rsid w:val="00A7252A"/>
    <w:rsid w:val="00A72804"/>
    <w:rsid w:val="00A72C81"/>
    <w:rsid w:val="00A72EA4"/>
    <w:rsid w:val="00A73308"/>
    <w:rsid w:val="00A73584"/>
    <w:rsid w:val="00A73B3D"/>
    <w:rsid w:val="00A73CCC"/>
    <w:rsid w:val="00A73D1E"/>
    <w:rsid w:val="00A73F90"/>
    <w:rsid w:val="00A74AC4"/>
    <w:rsid w:val="00A755D5"/>
    <w:rsid w:val="00A75968"/>
    <w:rsid w:val="00A7607C"/>
    <w:rsid w:val="00A7671C"/>
    <w:rsid w:val="00A76996"/>
    <w:rsid w:val="00A76B07"/>
    <w:rsid w:val="00A76B34"/>
    <w:rsid w:val="00A76B40"/>
    <w:rsid w:val="00A76FA1"/>
    <w:rsid w:val="00A76FF2"/>
    <w:rsid w:val="00A77F15"/>
    <w:rsid w:val="00A77F88"/>
    <w:rsid w:val="00A77FD5"/>
    <w:rsid w:val="00A80C83"/>
    <w:rsid w:val="00A810F7"/>
    <w:rsid w:val="00A81471"/>
    <w:rsid w:val="00A81495"/>
    <w:rsid w:val="00A81758"/>
    <w:rsid w:val="00A81B42"/>
    <w:rsid w:val="00A82689"/>
    <w:rsid w:val="00A82EC6"/>
    <w:rsid w:val="00A832A7"/>
    <w:rsid w:val="00A8353E"/>
    <w:rsid w:val="00A83CC6"/>
    <w:rsid w:val="00A8421C"/>
    <w:rsid w:val="00A84252"/>
    <w:rsid w:val="00A84560"/>
    <w:rsid w:val="00A851CF"/>
    <w:rsid w:val="00A852DA"/>
    <w:rsid w:val="00A85861"/>
    <w:rsid w:val="00A858AE"/>
    <w:rsid w:val="00A858CA"/>
    <w:rsid w:val="00A86CFD"/>
    <w:rsid w:val="00A86D19"/>
    <w:rsid w:val="00A86E76"/>
    <w:rsid w:val="00A86F4E"/>
    <w:rsid w:val="00A87009"/>
    <w:rsid w:val="00A87039"/>
    <w:rsid w:val="00A87746"/>
    <w:rsid w:val="00A900E0"/>
    <w:rsid w:val="00A90360"/>
    <w:rsid w:val="00A90DE2"/>
    <w:rsid w:val="00A90E68"/>
    <w:rsid w:val="00A90EAD"/>
    <w:rsid w:val="00A90F19"/>
    <w:rsid w:val="00A9111B"/>
    <w:rsid w:val="00A919BD"/>
    <w:rsid w:val="00A91E00"/>
    <w:rsid w:val="00A91E7C"/>
    <w:rsid w:val="00A92584"/>
    <w:rsid w:val="00A92914"/>
    <w:rsid w:val="00A92D0A"/>
    <w:rsid w:val="00A92F52"/>
    <w:rsid w:val="00A93A1D"/>
    <w:rsid w:val="00A93C11"/>
    <w:rsid w:val="00A93C42"/>
    <w:rsid w:val="00A93C98"/>
    <w:rsid w:val="00A94128"/>
    <w:rsid w:val="00A94E01"/>
    <w:rsid w:val="00A9526A"/>
    <w:rsid w:val="00A952E6"/>
    <w:rsid w:val="00A9571B"/>
    <w:rsid w:val="00A95C6E"/>
    <w:rsid w:val="00A95CF6"/>
    <w:rsid w:val="00A95ECA"/>
    <w:rsid w:val="00A960AD"/>
    <w:rsid w:val="00A96251"/>
    <w:rsid w:val="00A966BD"/>
    <w:rsid w:val="00A96729"/>
    <w:rsid w:val="00A96934"/>
    <w:rsid w:val="00A96AAC"/>
    <w:rsid w:val="00A96E89"/>
    <w:rsid w:val="00A97272"/>
    <w:rsid w:val="00A97635"/>
    <w:rsid w:val="00A97BA9"/>
    <w:rsid w:val="00A97CC4"/>
    <w:rsid w:val="00A97D12"/>
    <w:rsid w:val="00AA0116"/>
    <w:rsid w:val="00AA01B4"/>
    <w:rsid w:val="00AA0342"/>
    <w:rsid w:val="00AA075A"/>
    <w:rsid w:val="00AA0AF3"/>
    <w:rsid w:val="00AA0AFA"/>
    <w:rsid w:val="00AA0F55"/>
    <w:rsid w:val="00AA1390"/>
    <w:rsid w:val="00AA2DF3"/>
    <w:rsid w:val="00AA31DE"/>
    <w:rsid w:val="00AA391B"/>
    <w:rsid w:val="00AA3D23"/>
    <w:rsid w:val="00AA3DDF"/>
    <w:rsid w:val="00AA3EB8"/>
    <w:rsid w:val="00AA3FE0"/>
    <w:rsid w:val="00AA418B"/>
    <w:rsid w:val="00AA41CD"/>
    <w:rsid w:val="00AA4615"/>
    <w:rsid w:val="00AA46CE"/>
    <w:rsid w:val="00AA4E01"/>
    <w:rsid w:val="00AA5979"/>
    <w:rsid w:val="00AA6882"/>
    <w:rsid w:val="00AA6B0B"/>
    <w:rsid w:val="00AA6EFB"/>
    <w:rsid w:val="00AA700C"/>
    <w:rsid w:val="00AA719B"/>
    <w:rsid w:val="00AA71EA"/>
    <w:rsid w:val="00AA7AF9"/>
    <w:rsid w:val="00AA7D0F"/>
    <w:rsid w:val="00AB001A"/>
    <w:rsid w:val="00AB028F"/>
    <w:rsid w:val="00AB0D47"/>
    <w:rsid w:val="00AB0D5E"/>
    <w:rsid w:val="00AB12AD"/>
    <w:rsid w:val="00AB14B1"/>
    <w:rsid w:val="00AB1A1C"/>
    <w:rsid w:val="00AB1EA1"/>
    <w:rsid w:val="00AB263D"/>
    <w:rsid w:val="00AB265D"/>
    <w:rsid w:val="00AB27A3"/>
    <w:rsid w:val="00AB2853"/>
    <w:rsid w:val="00AB2B8F"/>
    <w:rsid w:val="00AB2ED3"/>
    <w:rsid w:val="00AB32B6"/>
    <w:rsid w:val="00AB34A4"/>
    <w:rsid w:val="00AB351A"/>
    <w:rsid w:val="00AB372C"/>
    <w:rsid w:val="00AB3DCE"/>
    <w:rsid w:val="00AB4492"/>
    <w:rsid w:val="00AB483E"/>
    <w:rsid w:val="00AB5292"/>
    <w:rsid w:val="00AB5559"/>
    <w:rsid w:val="00AB5ED5"/>
    <w:rsid w:val="00AB61E4"/>
    <w:rsid w:val="00AB6AB1"/>
    <w:rsid w:val="00AB6BA9"/>
    <w:rsid w:val="00AB6BB3"/>
    <w:rsid w:val="00AB6EE9"/>
    <w:rsid w:val="00AB6FF7"/>
    <w:rsid w:val="00AB78BC"/>
    <w:rsid w:val="00AB7F28"/>
    <w:rsid w:val="00AB7FE8"/>
    <w:rsid w:val="00AC0083"/>
    <w:rsid w:val="00AC0357"/>
    <w:rsid w:val="00AC070C"/>
    <w:rsid w:val="00AC09A9"/>
    <w:rsid w:val="00AC0A04"/>
    <w:rsid w:val="00AC0E7D"/>
    <w:rsid w:val="00AC16C8"/>
    <w:rsid w:val="00AC1A16"/>
    <w:rsid w:val="00AC1A20"/>
    <w:rsid w:val="00AC1B0C"/>
    <w:rsid w:val="00AC1F17"/>
    <w:rsid w:val="00AC2645"/>
    <w:rsid w:val="00AC269E"/>
    <w:rsid w:val="00AC26F6"/>
    <w:rsid w:val="00AC2E29"/>
    <w:rsid w:val="00AC2FBB"/>
    <w:rsid w:val="00AC3256"/>
    <w:rsid w:val="00AC33D3"/>
    <w:rsid w:val="00AC3F99"/>
    <w:rsid w:val="00AC4028"/>
    <w:rsid w:val="00AC40CD"/>
    <w:rsid w:val="00AC4279"/>
    <w:rsid w:val="00AC441C"/>
    <w:rsid w:val="00AC455B"/>
    <w:rsid w:val="00AC4576"/>
    <w:rsid w:val="00AC4EAD"/>
    <w:rsid w:val="00AC5B5F"/>
    <w:rsid w:val="00AC5EB8"/>
    <w:rsid w:val="00AC618D"/>
    <w:rsid w:val="00AC635A"/>
    <w:rsid w:val="00AC652F"/>
    <w:rsid w:val="00AC65C4"/>
    <w:rsid w:val="00AC68B6"/>
    <w:rsid w:val="00AC6E6F"/>
    <w:rsid w:val="00AC6FBA"/>
    <w:rsid w:val="00AC7300"/>
    <w:rsid w:val="00AC740E"/>
    <w:rsid w:val="00AC7671"/>
    <w:rsid w:val="00AC7699"/>
    <w:rsid w:val="00AC7A7B"/>
    <w:rsid w:val="00AC7B46"/>
    <w:rsid w:val="00AD03FE"/>
    <w:rsid w:val="00AD09F5"/>
    <w:rsid w:val="00AD0CB9"/>
    <w:rsid w:val="00AD184E"/>
    <w:rsid w:val="00AD1951"/>
    <w:rsid w:val="00AD1C5D"/>
    <w:rsid w:val="00AD1FBF"/>
    <w:rsid w:val="00AD2669"/>
    <w:rsid w:val="00AD2804"/>
    <w:rsid w:val="00AD2B9A"/>
    <w:rsid w:val="00AD3F14"/>
    <w:rsid w:val="00AD4134"/>
    <w:rsid w:val="00AD4776"/>
    <w:rsid w:val="00AD483B"/>
    <w:rsid w:val="00AD4CBE"/>
    <w:rsid w:val="00AD5611"/>
    <w:rsid w:val="00AD5BB9"/>
    <w:rsid w:val="00AD5C86"/>
    <w:rsid w:val="00AD64A5"/>
    <w:rsid w:val="00AD6A43"/>
    <w:rsid w:val="00AD6C17"/>
    <w:rsid w:val="00AD75E5"/>
    <w:rsid w:val="00AD7BDF"/>
    <w:rsid w:val="00AD7F45"/>
    <w:rsid w:val="00AE05CF"/>
    <w:rsid w:val="00AE0751"/>
    <w:rsid w:val="00AE08B5"/>
    <w:rsid w:val="00AE09E9"/>
    <w:rsid w:val="00AE116E"/>
    <w:rsid w:val="00AE1881"/>
    <w:rsid w:val="00AE1D57"/>
    <w:rsid w:val="00AE1EA8"/>
    <w:rsid w:val="00AE1FD1"/>
    <w:rsid w:val="00AE2EED"/>
    <w:rsid w:val="00AE301E"/>
    <w:rsid w:val="00AE3876"/>
    <w:rsid w:val="00AE3BCA"/>
    <w:rsid w:val="00AE3D8F"/>
    <w:rsid w:val="00AE3DE5"/>
    <w:rsid w:val="00AE40A6"/>
    <w:rsid w:val="00AE4161"/>
    <w:rsid w:val="00AE42CF"/>
    <w:rsid w:val="00AE43CF"/>
    <w:rsid w:val="00AE4A17"/>
    <w:rsid w:val="00AE4AA9"/>
    <w:rsid w:val="00AE4C1D"/>
    <w:rsid w:val="00AE4EF3"/>
    <w:rsid w:val="00AE508D"/>
    <w:rsid w:val="00AE52CC"/>
    <w:rsid w:val="00AE5A18"/>
    <w:rsid w:val="00AE5CB3"/>
    <w:rsid w:val="00AE60E9"/>
    <w:rsid w:val="00AE6960"/>
    <w:rsid w:val="00AE6A87"/>
    <w:rsid w:val="00AE70D0"/>
    <w:rsid w:val="00AE71CB"/>
    <w:rsid w:val="00AE7AAC"/>
    <w:rsid w:val="00AE7D7F"/>
    <w:rsid w:val="00AF0692"/>
    <w:rsid w:val="00AF0708"/>
    <w:rsid w:val="00AF0822"/>
    <w:rsid w:val="00AF0ABF"/>
    <w:rsid w:val="00AF0DF5"/>
    <w:rsid w:val="00AF0FF3"/>
    <w:rsid w:val="00AF12FF"/>
    <w:rsid w:val="00AF130E"/>
    <w:rsid w:val="00AF1498"/>
    <w:rsid w:val="00AF1524"/>
    <w:rsid w:val="00AF15D2"/>
    <w:rsid w:val="00AF1C03"/>
    <w:rsid w:val="00AF2477"/>
    <w:rsid w:val="00AF25B2"/>
    <w:rsid w:val="00AF31AC"/>
    <w:rsid w:val="00AF31EA"/>
    <w:rsid w:val="00AF3258"/>
    <w:rsid w:val="00AF3297"/>
    <w:rsid w:val="00AF33EF"/>
    <w:rsid w:val="00AF3531"/>
    <w:rsid w:val="00AF3AB0"/>
    <w:rsid w:val="00AF3D65"/>
    <w:rsid w:val="00AF408D"/>
    <w:rsid w:val="00AF412A"/>
    <w:rsid w:val="00AF4271"/>
    <w:rsid w:val="00AF430D"/>
    <w:rsid w:val="00AF45C2"/>
    <w:rsid w:val="00AF4B74"/>
    <w:rsid w:val="00AF4F9B"/>
    <w:rsid w:val="00AF593E"/>
    <w:rsid w:val="00AF5C6F"/>
    <w:rsid w:val="00AF5C9D"/>
    <w:rsid w:val="00AF5F78"/>
    <w:rsid w:val="00AF6193"/>
    <w:rsid w:val="00AF68C9"/>
    <w:rsid w:val="00AF6E7F"/>
    <w:rsid w:val="00AF74D4"/>
    <w:rsid w:val="00AF7633"/>
    <w:rsid w:val="00AF771A"/>
    <w:rsid w:val="00AF7A1D"/>
    <w:rsid w:val="00AF7BB6"/>
    <w:rsid w:val="00B00281"/>
    <w:rsid w:val="00B014CA"/>
    <w:rsid w:val="00B01625"/>
    <w:rsid w:val="00B01BD5"/>
    <w:rsid w:val="00B01C1C"/>
    <w:rsid w:val="00B01D13"/>
    <w:rsid w:val="00B01FBB"/>
    <w:rsid w:val="00B02453"/>
    <w:rsid w:val="00B02AC7"/>
    <w:rsid w:val="00B02BC3"/>
    <w:rsid w:val="00B02E91"/>
    <w:rsid w:val="00B02FF8"/>
    <w:rsid w:val="00B03020"/>
    <w:rsid w:val="00B030EC"/>
    <w:rsid w:val="00B0335D"/>
    <w:rsid w:val="00B03DDE"/>
    <w:rsid w:val="00B03E54"/>
    <w:rsid w:val="00B043EE"/>
    <w:rsid w:val="00B04478"/>
    <w:rsid w:val="00B04863"/>
    <w:rsid w:val="00B0495B"/>
    <w:rsid w:val="00B0536E"/>
    <w:rsid w:val="00B05739"/>
    <w:rsid w:val="00B0573D"/>
    <w:rsid w:val="00B059D1"/>
    <w:rsid w:val="00B059E4"/>
    <w:rsid w:val="00B05C37"/>
    <w:rsid w:val="00B05C3A"/>
    <w:rsid w:val="00B05D56"/>
    <w:rsid w:val="00B060D3"/>
    <w:rsid w:val="00B065BB"/>
    <w:rsid w:val="00B06846"/>
    <w:rsid w:val="00B06AF7"/>
    <w:rsid w:val="00B074B3"/>
    <w:rsid w:val="00B075A3"/>
    <w:rsid w:val="00B075A4"/>
    <w:rsid w:val="00B0764E"/>
    <w:rsid w:val="00B07C11"/>
    <w:rsid w:val="00B100A0"/>
    <w:rsid w:val="00B1043E"/>
    <w:rsid w:val="00B10779"/>
    <w:rsid w:val="00B1079B"/>
    <w:rsid w:val="00B1095F"/>
    <w:rsid w:val="00B10F87"/>
    <w:rsid w:val="00B11432"/>
    <w:rsid w:val="00B114A1"/>
    <w:rsid w:val="00B1194B"/>
    <w:rsid w:val="00B119E2"/>
    <w:rsid w:val="00B11AF2"/>
    <w:rsid w:val="00B11BFB"/>
    <w:rsid w:val="00B11E36"/>
    <w:rsid w:val="00B11EF7"/>
    <w:rsid w:val="00B12020"/>
    <w:rsid w:val="00B121A6"/>
    <w:rsid w:val="00B12526"/>
    <w:rsid w:val="00B1255B"/>
    <w:rsid w:val="00B12AB0"/>
    <w:rsid w:val="00B1328A"/>
    <w:rsid w:val="00B13297"/>
    <w:rsid w:val="00B13402"/>
    <w:rsid w:val="00B13617"/>
    <w:rsid w:val="00B13645"/>
    <w:rsid w:val="00B13889"/>
    <w:rsid w:val="00B14616"/>
    <w:rsid w:val="00B1461B"/>
    <w:rsid w:val="00B1480F"/>
    <w:rsid w:val="00B14A8A"/>
    <w:rsid w:val="00B14B3E"/>
    <w:rsid w:val="00B158D5"/>
    <w:rsid w:val="00B1599C"/>
    <w:rsid w:val="00B15A16"/>
    <w:rsid w:val="00B15F9D"/>
    <w:rsid w:val="00B16298"/>
    <w:rsid w:val="00B1630B"/>
    <w:rsid w:val="00B16324"/>
    <w:rsid w:val="00B165F4"/>
    <w:rsid w:val="00B16A00"/>
    <w:rsid w:val="00B16EEA"/>
    <w:rsid w:val="00B170FB"/>
    <w:rsid w:val="00B174C2"/>
    <w:rsid w:val="00B17D52"/>
    <w:rsid w:val="00B17DAF"/>
    <w:rsid w:val="00B20398"/>
    <w:rsid w:val="00B20977"/>
    <w:rsid w:val="00B20DEC"/>
    <w:rsid w:val="00B20F70"/>
    <w:rsid w:val="00B21381"/>
    <w:rsid w:val="00B21535"/>
    <w:rsid w:val="00B21BD8"/>
    <w:rsid w:val="00B21C1D"/>
    <w:rsid w:val="00B21CEE"/>
    <w:rsid w:val="00B21ECC"/>
    <w:rsid w:val="00B221A6"/>
    <w:rsid w:val="00B22256"/>
    <w:rsid w:val="00B22308"/>
    <w:rsid w:val="00B22487"/>
    <w:rsid w:val="00B23408"/>
    <w:rsid w:val="00B23E91"/>
    <w:rsid w:val="00B246BC"/>
    <w:rsid w:val="00B2471B"/>
    <w:rsid w:val="00B249B3"/>
    <w:rsid w:val="00B24DAE"/>
    <w:rsid w:val="00B24E1F"/>
    <w:rsid w:val="00B25708"/>
    <w:rsid w:val="00B260DE"/>
    <w:rsid w:val="00B26194"/>
    <w:rsid w:val="00B26831"/>
    <w:rsid w:val="00B26902"/>
    <w:rsid w:val="00B26A3C"/>
    <w:rsid w:val="00B26AE5"/>
    <w:rsid w:val="00B26CC1"/>
    <w:rsid w:val="00B26D47"/>
    <w:rsid w:val="00B27779"/>
    <w:rsid w:val="00B27D0F"/>
    <w:rsid w:val="00B300B7"/>
    <w:rsid w:val="00B301DC"/>
    <w:rsid w:val="00B304BE"/>
    <w:rsid w:val="00B30521"/>
    <w:rsid w:val="00B305EA"/>
    <w:rsid w:val="00B30C88"/>
    <w:rsid w:val="00B31078"/>
    <w:rsid w:val="00B3107A"/>
    <w:rsid w:val="00B311B3"/>
    <w:rsid w:val="00B314DB"/>
    <w:rsid w:val="00B319A1"/>
    <w:rsid w:val="00B31CC2"/>
    <w:rsid w:val="00B31DA3"/>
    <w:rsid w:val="00B31F64"/>
    <w:rsid w:val="00B3216A"/>
    <w:rsid w:val="00B322BC"/>
    <w:rsid w:val="00B32E4D"/>
    <w:rsid w:val="00B331CB"/>
    <w:rsid w:val="00B33390"/>
    <w:rsid w:val="00B33595"/>
    <w:rsid w:val="00B339EC"/>
    <w:rsid w:val="00B33BB1"/>
    <w:rsid w:val="00B33D2A"/>
    <w:rsid w:val="00B34387"/>
    <w:rsid w:val="00B3447B"/>
    <w:rsid w:val="00B346C0"/>
    <w:rsid w:val="00B34B04"/>
    <w:rsid w:val="00B352FB"/>
    <w:rsid w:val="00B35514"/>
    <w:rsid w:val="00B35546"/>
    <w:rsid w:val="00B35792"/>
    <w:rsid w:val="00B35DA4"/>
    <w:rsid w:val="00B36248"/>
    <w:rsid w:val="00B369C8"/>
    <w:rsid w:val="00B36F9A"/>
    <w:rsid w:val="00B37418"/>
    <w:rsid w:val="00B375BC"/>
    <w:rsid w:val="00B37BFF"/>
    <w:rsid w:val="00B37C2A"/>
    <w:rsid w:val="00B37DD6"/>
    <w:rsid w:val="00B37DF5"/>
    <w:rsid w:val="00B37EB0"/>
    <w:rsid w:val="00B4011E"/>
    <w:rsid w:val="00B4016F"/>
    <w:rsid w:val="00B40497"/>
    <w:rsid w:val="00B4057A"/>
    <w:rsid w:val="00B40C4C"/>
    <w:rsid w:val="00B40F24"/>
    <w:rsid w:val="00B41092"/>
    <w:rsid w:val="00B41230"/>
    <w:rsid w:val="00B41637"/>
    <w:rsid w:val="00B41D8B"/>
    <w:rsid w:val="00B41E3B"/>
    <w:rsid w:val="00B423CA"/>
    <w:rsid w:val="00B42552"/>
    <w:rsid w:val="00B428A3"/>
    <w:rsid w:val="00B42A01"/>
    <w:rsid w:val="00B42DFF"/>
    <w:rsid w:val="00B43291"/>
    <w:rsid w:val="00B434B1"/>
    <w:rsid w:val="00B434E1"/>
    <w:rsid w:val="00B43572"/>
    <w:rsid w:val="00B435E2"/>
    <w:rsid w:val="00B43673"/>
    <w:rsid w:val="00B437D7"/>
    <w:rsid w:val="00B437FA"/>
    <w:rsid w:val="00B438B9"/>
    <w:rsid w:val="00B449B0"/>
    <w:rsid w:val="00B44B0F"/>
    <w:rsid w:val="00B44EDC"/>
    <w:rsid w:val="00B451D1"/>
    <w:rsid w:val="00B4557F"/>
    <w:rsid w:val="00B459B2"/>
    <w:rsid w:val="00B45EDF"/>
    <w:rsid w:val="00B45FA5"/>
    <w:rsid w:val="00B45FB7"/>
    <w:rsid w:val="00B4604B"/>
    <w:rsid w:val="00B4617D"/>
    <w:rsid w:val="00B466AD"/>
    <w:rsid w:val="00B46748"/>
    <w:rsid w:val="00B46922"/>
    <w:rsid w:val="00B46DE8"/>
    <w:rsid w:val="00B47275"/>
    <w:rsid w:val="00B47628"/>
    <w:rsid w:val="00B4765C"/>
    <w:rsid w:val="00B479BB"/>
    <w:rsid w:val="00B47A0D"/>
    <w:rsid w:val="00B47E09"/>
    <w:rsid w:val="00B47F11"/>
    <w:rsid w:val="00B501E9"/>
    <w:rsid w:val="00B5045E"/>
    <w:rsid w:val="00B50982"/>
    <w:rsid w:val="00B510D8"/>
    <w:rsid w:val="00B514C2"/>
    <w:rsid w:val="00B51BE3"/>
    <w:rsid w:val="00B51C6A"/>
    <w:rsid w:val="00B52474"/>
    <w:rsid w:val="00B5287E"/>
    <w:rsid w:val="00B528A5"/>
    <w:rsid w:val="00B52AAC"/>
    <w:rsid w:val="00B52C41"/>
    <w:rsid w:val="00B52C74"/>
    <w:rsid w:val="00B530C6"/>
    <w:rsid w:val="00B5344E"/>
    <w:rsid w:val="00B5471E"/>
    <w:rsid w:val="00B54AA3"/>
    <w:rsid w:val="00B54CA1"/>
    <w:rsid w:val="00B550B7"/>
    <w:rsid w:val="00B55709"/>
    <w:rsid w:val="00B565BC"/>
    <w:rsid w:val="00B5679D"/>
    <w:rsid w:val="00B56D07"/>
    <w:rsid w:val="00B56D9F"/>
    <w:rsid w:val="00B579B8"/>
    <w:rsid w:val="00B57ADC"/>
    <w:rsid w:val="00B6053B"/>
    <w:rsid w:val="00B6087B"/>
    <w:rsid w:val="00B60AA7"/>
    <w:rsid w:val="00B61326"/>
    <w:rsid w:val="00B6140C"/>
    <w:rsid w:val="00B61493"/>
    <w:rsid w:val="00B61573"/>
    <w:rsid w:val="00B61EB0"/>
    <w:rsid w:val="00B621E6"/>
    <w:rsid w:val="00B6278F"/>
    <w:rsid w:val="00B62D23"/>
    <w:rsid w:val="00B635D0"/>
    <w:rsid w:val="00B6382E"/>
    <w:rsid w:val="00B638EB"/>
    <w:rsid w:val="00B63AD3"/>
    <w:rsid w:val="00B63C45"/>
    <w:rsid w:val="00B63DEC"/>
    <w:rsid w:val="00B63EBA"/>
    <w:rsid w:val="00B64625"/>
    <w:rsid w:val="00B6464A"/>
    <w:rsid w:val="00B64948"/>
    <w:rsid w:val="00B64AC4"/>
    <w:rsid w:val="00B64E51"/>
    <w:rsid w:val="00B64EA5"/>
    <w:rsid w:val="00B65012"/>
    <w:rsid w:val="00B651E3"/>
    <w:rsid w:val="00B653AE"/>
    <w:rsid w:val="00B653F4"/>
    <w:rsid w:val="00B6540F"/>
    <w:rsid w:val="00B659DA"/>
    <w:rsid w:val="00B65BF2"/>
    <w:rsid w:val="00B65DB2"/>
    <w:rsid w:val="00B660BD"/>
    <w:rsid w:val="00B66119"/>
    <w:rsid w:val="00B668DA"/>
    <w:rsid w:val="00B66BC1"/>
    <w:rsid w:val="00B66F2D"/>
    <w:rsid w:val="00B67699"/>
    <w:rsid w:val="00B678C4"/>
    <w:rsid w:val="00B67F21"/>
    <w:rsid w:val="00B7012C"/>
    <w:rsid w:val="00B702FA"/>
    <w:rsid w:val="00B70312"/>
    <w:rsid w:val="00B703AC"/>
    <w:rsid w:val="00B706C9"/>
    <w:rsid w:val="00B706FC"/>
    <w:rsid w:val="00B709C1"/>
    <w:rsid w:val="00B70B6B"/>
    <w:rsid w:val="00B715F8"/>
    <w:rsid w:val="00B71D9A"/>
    <w:rsid w:val="00B71F1E"/>
    <w:rsid w:val="00B723B0"/>
    <w:rsid w:val="00B72A1E"/>
    <w:rsid w:val="00B72BC6"/>
    <w:rsid w:val="00B731F3"/>
    <w:rsid w:val="00B7339B"/>
    <w:rsid w:val="00B733A5"/>
    <w:rsid w:val="00B736DB"/>
    <w:rsid w:val="00B737D7"/>
    <w:rsid w:val="00B73B06"/>
    <w:rsid w:val="00B7456E"/>
    <w:rsid w:val="00B7459F"/>
    <w:rsid w:val="00B745B5"/>
    <w:rsid w:val="00B74857"/>
    <w:rsid w:val="00B748E4"/>
    <w:rsid w:val="00B74CE9"/>
    <w:rsid w:val="00B74DA7"/>
    <w:rsid w:val="00B7505F"/>
    <w:rsid w:val="00B7509F"/>
    <w:rsid w:val="00B751C8"/>
    <w:rsid w:val="00B75934"/>
    <w:rsid w:val="00B7594F"/>
    <w:rsid w:val="00B75B87"/>
    <w:rsid w:val="00B7603B"/>
    <w:rsid w:val="00B7675E"/>
    <w:rsid w:val="00B767EF"/>
    <w:rsid w:val="00B768C5"/>
    <w:rsid w:val="00B768FF"/>
    <w:rsid w:val="00B76D0A"/>
    <w:rsid w:val="00B77677"/>
    <w:rsid w:val="00B77B31"/>
    <w:rsid w:val="00B77B91"/>
    <w:rsid w:val="00B77D26"/>
    <w:rsid w:val="00B77E82"/>
    <w:rsid w:val="00B8062A"/>
    <w:rsid w:val="00B80DBA"/>
    <w:rsid w:val="00B81536"/>
    <w:rsid w:val="00B81869"/>
    <w:rsid w:val="00B81E0C"/>
    <w:rsid w:val="00B82121"/>
    <w:rsid w:val="00B821C5"/>
    <w:rsid w:val="00B8264D"/>
    <w:rsid w:val="00B8287E"/>
    <w:rsid w:val="00B8308C"/>
    <w:rsid w:val="00B8312E"/>
    <w:rsid w:val="00B83519"/>
    <w:rsid w:val="00B8351F"/>
    <w:rsid w:val="00B8356C"/>
    <w:rsid w:val="00B8387A"/>
    <w:rsid w:val="00B83A33"/>
    <w:rsid w:val="00B84401"/>
    <w:rsid w:val="00B8466D"/>
    <w:rsid w:val="00B847FE"/>
    <w:rsid w:val="00B849ED"/>
    <w:rsid w:val="00B84AF7"/>
    <w:rsid w:val="00B84D86"/>
    <w:rsid w:val="00B84E6C"/>
    <w:rsid w:val="00B8549D"/>
    <w:rsid w:val="00B85929"/>
    <w:rsid w:val="00B85B2A"/>
    <w:rsid w:val="00B85B3F"/>
    <w:rsid w:val="00B85BAE"/>
    <w:rsid w:val="00B85C8C"/>
    <w:rsid w:val="00B86626"/>
    <w:rsid w:val="00B86820"/>
    <w:rsid w:val="00B87420"/>
    <w:rsid w:val="00B876FC"/>
    <w:rsid w:val="00B8780F"/>
    <w:rsid w:val="00B87986"/>
    <w:rsid w:val="00B87992"/>
    <w:rsid w:val="00B87B3C"/>
    <w:rsid w:val="00B87BEA"/>
    <w:rsid w:val="00B87DB3"/>
    <w:rsid w:val="00B905BE"/>
    <w:rsid w:val="00B9060A"/>
    <w:rsid w:val="00B9079F"/>
    <w:rsid w:val="00B9081A"/>
    <w:rsid w:val="00B9094C"/>
    <w:rsid w:val="00B90C9A"/>
    <w:rsid w:val="00B90CF8"/>
    <w:rsid w:val="00B91225"/>
    <w:rsid w:val="00B91290"/>
    <w:rsid w:val="00B91D98"/>
    <w:rsid w:val="00B92318"/>
    <w:rsid w:val="00B92381"/>
    <w:rsid w:val="00B9270D"/>
    <w:rsid w:val="00B92B72"/>
    <w:rsid w:val="00B92D32"/>
    <w:rsid w:val="00B93080"/>
    <w:rsid w:val="00B93585"/>
    <w:rsid w:val="00B9361C"/>
    <w:rsid w:val="00B937AB"/>
    <w:rsid w:val="00B93C63"/>
    <w:rsid w:val="00B940C0"/>
    <w:rsid w:val="00B947D2"/>
    <w:rsid w:val="00B95D7C"/>
    <w:rsid w:val="00B96141"/>
    <w:rsid w:val="00B96365"/>
    <w:rsid w:val="00B96454"/>
    <w:rsid w:val="00B967A7"/>
    <w:rsid w:val="00B96A64"/>
    <w:rsid w:val="00B96D60"/>
    <w:rsid w:val="00B97634"/>
    <w:rsid w:val="00B97681"/>
    <w:rsid w:val="00B977BE"/>
    <w:rsid w:val="00B97BCF"/>
    <w:rsid w:val="00B97C20"/>
    <w:rsid w:val="00B97CEE"/>
    <w:rsid w:val="00B97F07"/>
    <w:rsid w:val="00BA020B"/>
    <w:rsid w:val="00BA020F"/>
    <w:rsid w:val="00BA021E"/>
    <w:rsid w:val="00BA0518"/>
    <w:rsid w:val="00BA06FF"/>
    <w:rsid w:val="00BA071E"/>
    <w:rsid w:val="00BA0CF9"/>
    <w:rsid w:val="00BA1389"/>
    <w:rsid w:val="00BA1990"/>
    <w:rsid w:val="00BA2628"/>
    <w:rsid w:val="00BA263F"/>
    <w:rsid w:val="00BA26E5"/>
    <w:rsid w:val="00BA27F9"/>
    <w:rsid w:val="00BA2947"/>
    <w:rsid w:val="00BA2B48"/>
    <w:rsid w:val="00BA2FED"/>
    <w:rsid w:val="00BA359A"/>
    <w:rsid w:val="00BA370A"/>
    <w:rsid w:val="00BA3CB4"/>
    <w:rsid w:val="00BA42AD"/>
    <w:rsid w:val="00BA468D"/>
    <w:rsid w:val="00BA4B1B"/>
    <w:rsid w:val="00BA4C27"/>
    <w:rsid w:val="00BA4C82"/>
    <w:rsid w:val="00BA5050"/>
    <w:rsid w:val="00BA5555"/>
    <w:rsid w:val="00BA55D2"/>
    <w:rsid w:val="00BA5B96"/>
    <w:rsid w:val="00BA63AC"/>
    <w:rsid w:val="00BA6631"/>
    <w:rsid w:val="00BA6A6F"/>
    <w:rsid w:val="00BA6EA0"/>
    <w:rsid w:val="00BA75E9"/>
    <w:rsid w:val="00BA76FE"/>
    <w:rsid w:val="00BA7B1F"/>
    <w:rsid w:val="00BA7BE7"/>
    <w:rsid w:val="00BB01A9"/>
    <w:rsid w:val="00BB0277"/>
    <w:rsid w:val="00BB078B"/>
    <w:rsid w:val="00BB0A62"/>
    <w:rsid w:val="00BB0E64"/>
    <w:rsid w:val="00BB1186"/>
    <w:rsid w:val="00BB12A9"/>
    <w:rsid w:val="00BB1548"/>
    <w:rsid w:val="00BB171F"/>
    <w:rsid w:val="00BB1B6D"/>
    <w:rsid w:val="00BB1E3B"/>
    <w:rsid w:val="00BB1F7B"/>
    <w:rsid w:val="00BB200E"/>
    <w:rsid w:val="00BB203C"/>
    <w:rsid w:val="00BB221B"/>
    <w:rsid w:val="00BB2318"/>
    <w:rsid w:val="00BB24AD"/>
    <w:rsid w:val="00BB2551"/>
    <w:rsid w:val="00BB25BC"/>
    <w:rsid w:val="00BB25F6"/>
    <w:rsid w:val="00BB2AA6"/>
    <w:rsid w:val="00BB2CD5"/>
    <w:rsid w:val="00BB2F49"/>
    <w:rsid w:val="00BB3054"/>
    <w:rsid w:val="00BB33D9"/>
    <w:rsid w:val="00BB37E6"/>
    <w:rsid w:val="00BB38ED"/>
    <w:rsid w:val="00BB399E"/>
    <w:rsid w:val="00BB39E3"/>
    <w:rsid w:val="00BB3A9E"/>
    <w:rsid w:val="00BB3B67"/>
    <w:rsid w:val="00BB3B73"/>
    <w:rsid w:val="00BB3B7B"/>
    <w:rsid w:val="00BB3F7E"/>
    <w:rsid w:val="00BB4A1C"/>
    <w:rsid w:val="00BB4BD7"/>
    <w:rsid w:val="00BB4D69"/>
    <w:rsid w:val="00BB5440"/>
    <w:rsid w:val="00BB58FE"/>
    <w:rsid w:val="00BB5A5F"/>
    <w:rsid w:val="00BB5B6F"/>
    <w:rsid w:val="00BB5DBB"/>
    <w:rsid w:val="00BB5E02"/>
    <w:rsid w:val="00BB6064"/>
    <w:rsid w:val="00BB60B6"/>
    <w:rsid w:val="00BB6142"/>
    <w:rsid w:val="00BB63FA"/>
    <w:rsid w:val="00BB6718"/>
    <w:rsid w:val="00BB69A5"/>
    <w:rsid w:val="00BB6A01"/>
    <w:rsid w:val="00BB6F40"/>
    <w:rsid w:val="00BB79BF"/>
    <w:rsid w:val="00BB7FB6"/>
    <w:rsid w:val="00BC06E2"/>
    <w:rsid w:val="00BC0A58"/>
    <w:rsid w:val="00BC0D2A"/>
    <w:rsid w:val="00BC11A5"/>
    <w:rsid w:val="00BC11D9"/>
    <w:rsid w:val="00BC11DB"/>
    <w:rsid w:val="00BC12BF"/>
    <w:rsid w:val="00BC1460"/>
    <w:rsid w:val="00BC156E"/>
    <w:rsid w:val="00BC1C3C"/>
    <w:rsid w:val="00BC1ECF"/>
    <w:rsid w:val="00BC2119"/>
    <w:rsid w:val="00BC21FA"/>
    <w:rsid w:val="00BC25C1"/>
    <w:rsid w:val="00BC266E"/>
    <w:rsid w:val="00BC286F"/>
    <w:rsid w:val="00BC2B58"/>
    <w:rsid w:val="00BC3164"/>
    <w:rsid w:val="00BC3AA3"/>
    <w:rsid w:val="00BC3CF6"/>
    <w:rsid w:val="00BC3FEA"/>
    <w:rsid w:val="00BC4330"/>
    <w:rsid w:val="00BC5109"/>
    <w:rsid w:val="00BC61AE"/>
    <w:rsid w:val="00BC651A"/>
    <w:rsid w:val="00BC6534"/>
    <w:rsid w:val="00BC6556"/>
    <w:rsid w:val="00BC7093"/>
    <w:rsid w:val="00BD01B0"/>
    <w:rsid w:val="00BD01EC"/>
    <w:rsid w:val="00BD02F7"/>
    <w:rsid w:val="00BD0A86"/>
    <w:rsid w:val="00BD127C"/>
    <w:rsid w:val="00BD1554"/>
    <w:rsid w:val="00BD1632"/>
    <w:rsid w:val="00BD19E6"/>
    <w:rsid w:val="00BD1D4A"/>
    <w:rsid w:val="00BD1E46"/>
    <w:rsid w:val="00BD241B"/>
    <w:rsid w:val="00BD2A23"/>
    <w:rsid w:val="00BD2E13"/>
    <w:rsid w:val="00BD2FCD"/>
    <w:rsid w:val="00BD378D"/>
    <w:rsid w:val="00BD39EE"/>
    <w:rsid w:val="00BD3C64"/>
    <w:rsid w:val="00BD412A"/>
    <w:rsid w:val="00BD44BF"/>
    <w:rsid w:val="00BD4728"/>
    <w:rsid w:val="00BD4E52"/>
    <w:rsid w:val="00BD4F2F"/>
    <w:rsid w:val="00BD55E2"/>
    <w:rsid w:val="00BD5737"/>
    <w:rsid w:val="00BD578D"/>
    <w:rsid w:val="00BD5CCA"/>
    <w:rsid w:val="00BD5D61"/>
    <w:rsid w:val="00BD5EE0"/>
    <w:rsid w:val="00BD64CA"/>
    <w:rsid w:val="00BD659A"/>
    <w:rsid w:val="00BD6CB1"/>
    <w:rsid w:val="00BD6F3C"/>
    <w:rsid w:val="00BD7F0C"/>
    <w:rsid w:val="00BD7F51"/>
    <w:rsid w:val="00BE0468"/>
    <w:rsid w:val="00BE0542"/>
    <w:rsid w:val="00BE0BE8"/>
    <w:rsid w:val="00BE0D1A"/>
    <w:rsid w:val="00BE12C4"/>
    <w:rsid w:val="00BE1325"/>
    <w:rsid w:val="00BE1395"/>
    <w:rsid w:val="00BE16AE"/>
    <w:rsid w:val="00BE19A6"/>
    <w:rsid w:val="00BE1A6E"/>
    <w:rsid w:val="00BE1C9B"/>
    <w:rsid w:val="00BE238C"/>
    <w:rsid w:val="00BE2635"/>
    <w:rsid w:val="00BE2D45"/>
    <w:rsid w:val="00BE30DA"/>
    <w:rsid w:val="00BE318F"/>
    <w:rsid w:val="00BE3326"/>
    <w:rsid w:val="00BE361C"/>
    <w:rsid w:val="00BE3969"/>
    <w:rsid w:val="00BE3A6A"/>
    <w:rsid w:val="00BE3F18"/>
    <w:rsid w:val="00BE3F38"/>
    <w:rsid w:val="00BE40AC"/>
    <w:rsid w:val="00BE4276"/>
    <w:rsid w:val="00BE474A"/>
    <w:rsid w:val="00BE4D7F"/>
    <w:rsid w:val="00BE4FF5"/>
    <w:rsid w:val="00BE50F1"/>
    <w:rsid w:val="00BE5271"/>
    <w:rsid w:val="00BE5B70"/>
    <w:rsid w:val="00BE5E03"/>
    <w:rsid w:val="00BE6A20"/>
    <w:rsid w:val="00BE6AF1"/>
    <w:rsid w:val="00BE6B93"/>
    <w:rsid w:val="00BE6BAF"/>
    <w:rsid w:val="00BE6D75"/>
    <w:rsid w:val="00BE73AD"/>
    <w:rsid w:val="00BE7983"/>
    <w:rsid w:val="00BE7DD5"/>
    <w:rsid w:val="00BE7E19"/>
    <w:rsid w:val="00BF018F"/>
    <w:rsid w:val="00BF078D"/>
    <w:rsid w:val="00BF0D94"/>
    <w:rsid w:val="00BF11E1"/>
    <w:rsid w:val="00BF154E"/>
    <w:rsid w:val="00BF15DF"/>
    <w:rsid w:val="00BF1A61"/>
    <w:rsid w:val="00BF1C21"/>
    <w:rsid w:val="00BF1D41"/>
    <w:rsid w:val="00BF214C"/>
    <w:rsid w:val="00BF21EF"/>
    <w:rsid w:val="00BF2264"/>
    <w:rsid w:val="00BF26CD"/>
    <w:rsid w:val="00BF2A4B"/>
    <w:rsid w:val="00BF2D3A"/>
    <w:rsid w:val="00BF315B"/>
    <w:rsid w:val="00BF3164"/>
    <w:rsid w:val="00BF3494"/>
    <w:rsid w:val="00BF36AC"/>
    <w:rsid w:val="00BF36E3"/>
    <w:rsid w:val="00BF38E9"/>
    <w:rsid w:val="00BF3E24"/>
    <w:rsid w:val="00BF40AF"/>
    <w:rsid w:val="00BF4244"/>
    <w:rsid w:val="00BF42A8"/>
    <w:rsid w:val="00BF46BF"/>
    <w:rsid w:val="00BF471A"/>
    <w:rsid w:val="00BF56BB"/>
    <w:rsid w:val="00BF5800"/>
    <w:rsid w:val="00BF5B33"/>
    <w:rsid w:val="00BF5DB9"/>
    <w:rsid w:val="00BF5EBC"/>
    <w:rsid w:val="00BF61BF"/>
    <w:rsid w:val="00BF6E1E"/>
    <w:rsid w:val="00BF7147"/>
    <w:rsid w:val="00BF7169"/>
    <w:rsid w:val="00BF71F5"/>
    <w:rsid w:val="00BF741E"/>
    <w:rsid w:val="00BF7C16"/>
    <w:rsid w:val="00BF7F36"/>
    <w:rsid w:val="00BF7F91"/>
    <w:rsid w:val="00C002F7"/>
    <w:rsid w:val="00C003D3"/>
    <w:rsid w:val="00C0053B"/>
    <w:rsid w:val="00C0058A"/>
    <w:rsid w:val="00C0087D"/>
    <w:rsid w:val="00C00F57"/>
    <w:rsid w:val="00C00F89"/>
    <w:rsid w:val="00C010CF"/>
    <w:rsid w:val="00C013BF"/>
    <w:rsid w:val="00C0178E"/>
    <w:rsid w:val="00C017D2"/>
    <w:rsid w:val="00C01C15"/>
    <w:rsid w:val="00C01E3E"/>
    <w:rsid w:val="00C02063"/>
    <w:rsid w:val="00C021C4"/>
    <w:rsid w:val="00C022BD"/>
    <w:rsid w:val="00C022F0"/>
    <w:rsid w:val="00C023EC"/>
    <w:rsid w:val="00C02464"/>
    <w:rsid w:val="00C02D1C"/>
    <w:rsid w:val="00C03038"/>
    <w:rsid w:val="00C0315C"/>
    <w:rsid w:val="00C032C9"/>
    <w:rsid w:val="00C0352D"/>
    <w:rsid w:val="00C035B3"/>
    <w:rsid w:val="00C0365F"/>
    <w:rsid w:val="00C03A0F"/>
    <w:rsid w:val="00C03A18"/>
    <w:rsid w:val="00C040FC"/>
    <w:rsid w:val="00C0420D"/>
    <w:rsid w:val="00C04415"/>
    <w:rsid w:val="00C04950"/>
    <w:rsid w:val="00C052EC"/>
    <w:rsid w:val="00C05421"/>
    <w:rsid w:val="00C055AE"/>
    <w:rsid w:val="00C05F37"/>
    <w:rsid w:val="00C06729"/>
    <w:rsid w:val="00C06A1D"/>
    <w:rsid w:val="00C06B48"/>
    <w:rsid w:val="00C06DAE"/>
    <w:rsid w:val="00C06FD1"/>
    <w:rsid w:val="00C07597"/>
    <w:rsid w:val="00C076D3"/>
    <w:rsid w:val="00C07CA0"/>
    <w:rsid w:val="00C102A5"/>
    <w:rsid w:val="00C103FB"/>
    <w:rsid w:val="00C10422"/>
    <w:rsid w:val="00C1063A"/>
    <w:rsid w:val="00C10930"/>
    <w:rsid w:val="00C10C7A"/>
    <w:rsid w:val="00C10C8C"/>
    <w:rsid w:val="00C10DA8"/>
    <w:rsid w:val="00C11A71"/>
    <w:rsid w:val="00C12079"/>
    <w:rsid w:val="00C122C1"/>
    <w:rsid w:val="00C124DD"/>
    <w:rsid w:val="00C126BC"/>
    <w:rsid w:val="00C12D5B"/>
    <w:rsid w:val="00C13102"/>
    <w:rsid w:val="00C131F3"/>
    <w:rsid w:val="00C1365E"/>
    <w:rsid w:val="00C13A20"/>
    <w:rsid w:val="00C13BBD"/>
    <w:rsid w:val="00C13EB4"/>
    <w:rsid w:val="00C13F52"/>
    <w:rsid w:val="00C14576"/>
    <w:rsid w:val="00C14589"/>
    <w:rsid w:val="00C146D0"/>
    <w:rsid w:val="00C14AB7"/>
    <w:rsid w:val="00C14CD6"/>
    <w:rsid w:val="00C15161"/>
    <w:rsid w:val="00C157E1"/>
    <w:rsid w:val="00C158A6"/>
    <w:rsid w:val="00C159DF"/>
    <w:rsid w:val="00C15AA8"/>
    <w:rsid w:val="00C15B64"/>
    <w:rsid w:val="00C15D61"/>
    <w:rsid w:val="00C15FBB"/>
    <w:rsid w:val="00C16162"/>
    <w:rsid w:val="00C16697"/>
    <w:rsid w:val="00C169AD"/>
    <w:rsid w:val="00C1707F"/>
    <w:rsid w:val="00C173E0"/>
    <w:rsid w:val="00C1757B"/>
    <w:rsid w:val="00C177DD"/>
    <w:rsid w:val="00C179C5"/>
    <w:rsid w:val="00C17A48"/>
    <w:rsid w:val="00C17AF8"/>
    <w:rsid w:val="00C17E13"/>
    <w:rsid w:val="00C20CB4"/>
    <w:rsid w:val="00C20DFA"/>
    <w:rsid w:val="00C20E42"/>
    <w:rsid w:val="00C21306"/>
    <w:rsid w:val="00C2151D"/>
    <w:rsid w:val="00C22310"/>
    <w:rsid w:val="00C225EA"/>
    <w:rsid w:val="00C22771"/>
    <w:rsid w:val="00C228F2"/>
    <w:rsid w:val="00C22A7E"/>
    <w:rsid w:val="00C236C2"/>
    <w:rsid w:val="00C237A1"/>
    <w:rsid w:val="00C23866"/>
    <w:rsid w:val="00C23A1D"/>
    <w:rsid w:val="00C23B2E"/>
    <w:rsid w:val="00C2428D"/>
    <w:rsid w:val="00C2482E"/>
    <w:rsid w:val="00C24918"/>
    <w:rsid w:val="00C24B6A"/>
    <w:rsid w:val="00C24D66"/>
    <w:rsid w:val="00C24F37"/>
    <w:rsid w:val="00C25515"/>
    <w:rsid w:val="00C2562F"/>
    <w:rsid w:val="00C25AF0"/>
    <w:rsid w:val="00C25B5A"/>
    <w:rsid w:val="00C25DC0"/>
    <w:rsid w:val="00C25E14"/>
    <w:rsid w:val="00C25E15"/>
    <w:rsid w:val="00C25F66"/>
    <w:rsid w:val="00C263B7"/>
    <w:rsid w:val="00C267A6"/>
    <w:rsid w:val="00C26839"/>
    <w:rsid w:val="00C268C5"/>
    <w:rsid w:val="00C2696E"/>
    <w:rsid w:val="00C271F4"/>
    <w:rsid w:val="00C27E86"/>
    <w:rsid w:val="00C30572"/>
    <w:rsid w:val="00C312A4"/>
    <w:rsid w:val="00C321A5"/>
    <w:rsid w:val="00C32590"/>
    <w:rsid w:val="00C3275A"/>
    <w:rsid w:val="00C3291A"/>
    <w:rsid w:val="00C32EFD"/>
    <w:rsid w:val="00C33406"/>
    <w:rsid w:val="00C335A8"/>
    <w:rsid w:val="00C339E9"/>
    <w:rsid w:val="00C33C04"/>
    <w:rsid w:val="00C33D11"/>
    <w:rsid w:val="00C34117"/>
    <w:rsid w:val="00C343D2"/>
    <w:rsid w:val="00C353D2"/>
    <w:rsid w:val="00C358BB"/>
    <w:rsid w:val="00C3601B"/>
    <w:rsid w:val="00C36987"/>
    <w:rsid w:val="00C36F59"/>
    <w:rsid w:val="00C37133"/>
    <w:rsid w:val="00C37156"/>
    <w:rsid w:val="00C372C5"/>
    <w:rsid w:val="00C3784E"/>
    <w:rsid w:val="00C37CA9"/>
    <w:rsid w:val="00C402B9"/>
    <w:rsid w:val="00C40379"/>
    <w:rsid w:val="00C41A1C"/>
    <w:rsid w:val="00C41A7D"/>
    <w:rsid w:val="00C41EF9"/>
    <w:rsid w:val="00C41F4D"/>
    <w:rsid w:val="00C4218F"/>
    <w:rsid w:val="00C426EF"/>
    <w:rsid w:val="00C429A3"/>
    <w:rsid w:val="00C42BEA"/>
    <w:rsid w:val="00C42E72"/>
    <w:rsid w:val="00C4378D"/>
    <w:rsid w:val="00C44116"/>
    <w:rsid w:val="00C441E1"/>
    <w:rsid w:val="00C4430B"/>
    <w:rsid w:val="00C444C2"/>
    <w:rsid w:val="00C4461C"/>
    <w:rsid w:val="00C446B6"/>
    <w:rsid w:val="00C44703"/>
    <w:rsid w:val="00C449A4"/>
    <w:rsid w:val="00C44C12"/>
    <w:rsid w:val="00C450CA"/>
    <w:rsid w:val="00C451A8"/>
    <w:rsid w:val="00C45264"/>
    <w:rsid w:val="00C4552A"/>
    <w:rsid w:val="00C4590D"/>
    <w:rsid w:val="00C45960"/>
    <w:rsid w:val="00C45FA2"/>
    <w:rsid w:val="00C463E8"/>
    <w:rsid w:val="00C46801"/>
    <w:rsid w:val="00C46B7A"/>
    <w:rsid w:val="00C46F23"/>
    <w:rsid w:val="00C470EF"/>
    <w:rsid w:val="00C473D5"/>
    <w:rsid w:val="00C47579"/>
    <w:rsid w:val="00C475A2"/>
    <w:rsid w:val="00C4795E"/>
    <w:rsid w:val="00C47BF7"/>
    <w:rsid w:val="00C47D1C"/>
    <w:rsid w:val="00C50087"/>
    <w:rsid w:val="00C5092B"/>
    <w:rsid w:val="00C5197F"/>
    <w:rsid w:val="00C519C2"/>
    <w:rsid w:val="00C51D12"/>
    <w:rsid w:val="00C51EDA"/>
    <w:rsid w:val="00C52582"/>
    <w:rsid w:val="00C52583"/>
    <w:rsid w:val="00C526A2"/>
    <w:rsid w:val="00C52989"/>
    <w:rsid w:val="00C52E26"/>
    <w:rsid w:val="00C52EE5"/>
    <w:rsid w:val="00C531CD"/>
    <w:rsid w:val="00C53378"/>
    <w:rsid w:val="00C5344E"/>
    <w:rsid w:val="00C5364D"/>
    <w:rsid w:val="00C539DA"/>
    <w:rsid w:val="00C53AC3"/>
    <w:rsid w:val="00C53BFB"/>
    <w:rsid w:val="00C53EFC"/>
    <w:rsid w:val="00C53FD7"/>
    <w:rsid w:val="00C54199"/>
    <w:rsid w:val="00C55030"/>
    <w:rsid w:val="00C551B0"/>
    <w:rsid w:val="00C559F0"/>
    <w:rsid w:val="00C560A0"/>
    <w:rsid w:val="00C565DB"/>
    <w:rsid w:val="00C56621"/>
    <w:rsid w:val="00C56669"/>
    <w:rsid w:val="00C56786"/>
    <w:rsid w:val="00C56D39"/>
    <w:rsid w:val="00C5709F"/>
    <w:rsid w:val="00C57A83"/>
    <w:rsid w:val="00C6010B"/>
    <w:rsid w:val="00C60824"/>
    <w:rsid w:val="00C60C8D"/>
    <w:rsid w:val="00C61325"/>
    <w:rsid w:val="00C6145D"/>
    <w:rsid w:val="00C61475"/>
    <w:rsid w:val="00C61D91"/>
    <w:rsid w:val="00C61F4B"/>
    <w:rsid w:val="00C62116"/>
    <w:rsid w:val="00C626C6"/>
    <w:rsid w:val="00C62977"/>
    <w:rsid w:val="00C62EE0"/>
    <w:rsid w:val="00C633D0"/>
    <w:rsid w:val="00C63656"/>
    <w:rsid w:val="00C63694"/>
    <w:rsid w:val="00C638C2"/>
    <w:rsid w:val="00C639BF"/>
    <w:rsid w:val="00C63A41"/>
    <w:rsid w:val="00C64578"/>
    <w:rsid w:val="00C64586"/>
    <w:rsid w:val="00C64AEE"/>
    <w:rsid w:val="00C64ECA"/>
    <w:rsid w:val="00C64F37"/>
    <w:rsid w:val="00C64F76"/>
    <w:rsid w:val="00C651DB"/>
    <w:rsid w:val="00C65C7F"/>
    <w:rsid w:val="00C65EA5"/>
    <w:rsid w:val="00C65FFF"/>
    <w:rsid w:val="00C66C71"/>
    <w:rsid w:val="00C66C85"/>
    <w:rsid w:val="00C674A9"/>
    <w:rsid w:val="00C676E0"/>
    <w:rsid w:val="00C67943"/>
    <w:rsid w:val="00C702DA"/>
    <w:rsid w:val="00C70353"/>
    <w:rsid w:val="00C704E2"/>
    <w:rsid w:val="00C70B25"/>
    <w:rsid w:val="00C70B8D"/>
    <w:rsid w:val="00C70DB1"/>
    <w:rsid w:val="00C710CA"/>
    <w:rsid w:val="00C712A0"/>
    <w:rsid w:val="00C71CA2"/>
    <w:rsid w:val="00C726CA"/>
    <w:rsid w:val="00C7298A"/>
    <w:rsid w:val="00C72E03"/>
    <w:rsid w:val="00C72F71"/>
    <w:rsid w:val="00C735AC"/>
    <w:rsid w:val="00C74067"/>
    <w:rsid w:val="00C74493"/>
    <w:rsid w:val="00C7509D"/>
    <w:rsid w:val="00C750F2"/>
    <w:rsid w:val="00C75221"/>
    <w:rsid w:val="00C753A9"/>
    <w:rsid w:val="00C75B46"/>
    <w:rsid w:val="00C75CA6"/>
    <w:rsid w:val="00C7620E"/>
    <w:rsid w:val="00C762A6"/>
    <w:rsid w:val="00C766D2"/>
    <w:rsid w:val="00C76BD1"/>
    <w:rsid w:val="00C76FBB"/>
    <w:rsid w:val="00C77174"/>
    <w:rsid w:val="00C77B65"/>
    <w:rsid w:val="00C77BFC"/>
    <w:rsid w:val="00C77EEE"/>
    <w:rsid w:val="00C8034B"/>
    <w:rsid w:val="00C8052B"/>
    <w:rsid w:val="00C80796"/>
    <w:rsid w:val="00C8099A"/>
    <w:rsid w:val="00C80C2C"/>
    <w:rsid w:val="00C813B4"/>
    <w:rsid w:val="00C81A89"/>
    <w:rsid w:val="00C81C65"/>
    <w:rsid w:val="00C81D97"/>
    <w:rsid w:val="00C81E4B"/>
    <w:rsid w:val="00C8229E"/>
    <w:rsid w:val="00C830F9"/>
    <w:rsid w:val="00C833D1"/>
    <w:rsid w:val="00C83406"/>
    <w:rsid w:val="00C83534"/>
    <w:rsid w:val="00C835BE"/>
    <w:rsid w:val="00C8364A"/>
    <w:rsid w:val="00C83672"/>
    <w:rsid w:val="00C83CF4"/>
    <w:rsid w:val="00C83E12"/>
    <w:rsid w:val="00C847D2"/>
    <w:rsid w:val="00C84CCA"/>
    <w:rsid w:val="00C84EA9"/>
    <w:rsid w:val="00C85550"/>
    <w:rsid w:val="00C8557C"/>
    <w:rsid w:val="00C85735"/>
    <w:rsid w:val="00C85BED"/>
    <w:rsid w:val="00C85E45"/>
    <w:rsid w:val="00C8607D"/>
    <w:rsid w:val="00C861A8"/>
    <w:rsid w:val="00C864BF"/>
    <w:rsid w:val="00C8680A"/>
    <w:rsid w:val="00C86BFA"/>
    <w:rsid w:val="00C86F34"/>
    <w:rsid w:val="00C8709B"/>
    <w:rsid w:val="00C87278"/>
    <w:rsid w:val="00C872D4"/>
    <w:rsid w:val="00C876B8"/>
    <w:rsid w:val="00C8793A"/>
    <w:rsid w:val="00C87974"/>
    <w:rsid w:val="00C87C20"/>
    <w:rsid w:val="00C87CAD"/>
    <w:rsid w:val="00C904BD"/>
    <w:rsid w:val="00C9061D"/>
    <w:rsid w:val="00C90640"/>
    <w:rsid w:val="00C90B69"/>
    <w:rsid w:val="00C91338"/>
    <w:rsid w:val="00C913A0"/>
    <w:rsid w:val="00C91B0D"/>
    <w:rsid w:val="00C92FA7"/>
    <w:rsid w:val="00C9322F"/>
    <w:rsid w:val="00C932EA"/>
    <w:rsid w:val="00C933FA"/>
    <w:rsid w:val="00C93994"/>
    <w:rsid w:val="00C93F7D"/>
    <w:rsid w:val="00C9477E"/>
    <w:rsid w:val="00C948AF"/>
    <w:rsid w:val="00C948EB"/>
    <w:rsid w:val="00C94ABB"/>
    <w:rsid w:val="00C94E0C"/>
    <w:rsid w:val="00C94EFD"/>
    <w:rsid w:val="00C953A2"/>
    <w:rsid w:val="00C95725"/>
    <w:rsid w:val="00C95F98"/>
    <w:rsid w:val="00C9626F"/>
    <w:rsid w:val="00C96276"/>
    <w:rsid w:val="00C9633C"/>
    <w:rsid w:val="00C964AA"/>
    <w:rsid w:val="00C96AAB"/>
    <w:rsid w:val="00C96D66"/>
    <w:rsid w:val="00C972AA"/>
    <w:rsid w:val="00C972DE"/>
    <w:rsid w:val="00C97756"/>
    <w:rsid w:val="00C97EB8"/>
    <w:rsid w:val="00CA00B9"/>
    <w:rsid w:val="00CA0209"/>
    <w:rsid w:val="00CA02FE"/>
    <w:rsid w:val="00CA03C3"/>
    <w:rsid w:val="00CA1230"/>
    <w:rsid w:val="00CA1285"/>
    <w:rsid w:val="00CA1ACE"/>
    <w:rsid w:val="00CA1AF5"/>
    <w:rsid w:val="00CA1AF9"/>
    <w:rsid w:val="00CA1CFC"/>
    <w:rsid w:val="00CA2297"/>
    <w:rsid w:val="00CA29F4"/>
    <w:rsid w:val="00CA2B6E"/>
    <w:rsid w:val="00CA2BA2"/>
    <w:rsid w:val="00CA2C77"/>
    <w:rsid w:val="00CA343F"/>
    <w:rsid w:val="00CA35A4"/>
    <w:rsid w:val="00CA431B"/>
    <w:rsid w:val="00CA441B"/>
    <w:rsid w:val="00CA4BB3"/>
    <w:rsid w:val="00CA4CE8"/>
    <w:rsid w:val="00CA5607"/>
    <w:rsid w:val="00CA5AA4"/>
    <w:rsid w:val="00CA5DF3"/>
    <w:rsid w:val="00CA5E03"/>
    <w:rsid w:val="00CA6332"/>
    <w:rsid w:val="00CA64CC"/>
    <w:rsid w:val="00CA68D4"/>
    <w:rsid w:val="00CA6921"/>
    <w:rsid w:val="00CA6E0A"/>
    <w:rsid w:val="00CA7599"/>
    <w:rsid w:val="00CA774D"/>
    <w:rsid w:val="00CA7E15"/>
    <w:rsid w:val="00CA7F68"/>
    <w:rsid w:val="00CB022E"/>
    <w:rsid w:val="00CB0686"/>
    <w:rsid w:val="00CB06AA"/>
    <w:rsid w:val="00CB06B0"/>
    <w:rsid w:val="00CB0821"/>
    <w:rsid w:val="00CB0CCE"/>
    <w:rsid w:val="00CB109F"/>
    <w:rsid w:val="00CB1592"/>
    <w:rsid w:val="00CB1CB3"/>
    <w:rsid w:val="00CB1CD4"/>
    <w:rsid w:val="00CB1F43"/>
    <w:rsid w:val="00CB2975"/>
    <w:rsid w:val="00CB2D22"/>
    <w:rsid w:val="00CB345B"/>
    <w:rsid w:val="00CB371E"/>
    <w:rsid w:val="00CB38B0"/>
    <w:rsid w:val="00CB3D52"/>
    <w:rsid w:val="00CB4137"/>
    <w:rsid w:val="00CB44A4"/>
    <w:rsid w:val="00CB44FC"/>
    <w:rsid w:val="00CB47A9"/>
    <w:rsid w:val="00CB48AF"/>
    <w:rsid w:val="00CB4C6E"/>
    <w:rsid w:val="00CB4D5E"/>
    <w:rsid w:val="00CB4F71"/>
    <w:rsid w:val="00CB5043"/>
    <w:rsid w:val="00CB52F3"/>
    <w:rsid w:val="00CB5380"/>
    <w:rsid w:val="00CB5490"/>
    <w:rsid w:val="00CB5595"/>
    <w:rsid w:val="00CB5635"/>
    <w:rsid w:val="00CB59AA"/>
    <w:rsid w:val="00CB5B93"/>
    <w:rsid w:val="00CB5D8A"/>
    <w:rsid w:val="00CB5EC0"/>
    <w:rsid w:val="00CB6006"/>
    <w:rsid w:val="00CB60E8"/>
    <w:rsid w:val="00CB73B9"/>
    <w:rsid w:val="00CB7414"/>
    <w:rsid w:val="00CB78D3"/>
    <w:rsid w:val="00CB78E2"/>
    <w:rsid w:val="00CB7B14"/>
    <w:rsid w:val="00CC019A"/>
    <w:rsid w:val="00CC0342"/>
    <w:rsid w:val="00CC03A5"/>
    <w:rsid w:val="00CC03F4"/>
    <w:rsid w:val="00CC04F6"/>
    <w:rsid w:val="00CC0582"/>
    <w:rsid w:val="00CC0583"/>
    <w:rsid w:val="00CC0955"/>
    <w:rsid w:val="00CC0C86"/>
    <w:rsid w:val="00CC0E74"/>
    <w:rsid w:val="00CC131A"/>
    <w:rsid w:val="00CC1B17"/>
    <w:rsid w:val="00CC2926"/>
    <w:rsid w:val="00CC3518"/>
    <w:rsid w:val="00CC354D"/>
    <w:rsid w:val="00CC3873"/>
    <w:rsid w:val="00CC442F"/>
    <w:rsid w:val="00CC4545"/>
    <w:rsid w:val="00CC471C"/>
    <w:rsid w:val="00CC48A1"/>
    <w:rsid w:val="00CC4B30"/>
    <w:rsid w:val="00CC4DF3"/>
    <w:rsid w:val="00CC4EE4"/>
    <w:rsid w:val="00CC5079"/>
    <w:rsid w:val="00CC51BF"/>
    <w:rsid w:val="00CC52A4"/>
    <w:rsid w:val="00CC53F5"/>
    <w:rsid w:val="00CC5508"/>
    <w:rsid w:val="00CC55D5"/>
    <w:rsid w:val="00CC5840"/>
    <w:rsid w:val="00CC594B"/>
    <w:rsid w:val="00CC6000"/>
    <w:rsid w:val="00CC650A"/>
    <w:rsid w:val="00CC675D"/>
    <w:rsid w:val="00CC6810"/>
    <w:rsid w:val="00CC6C09"/>
    <w:rsid w:val="00CC6E0E"/>
    <w:rsid w:val="00CC75DE"/>
    <w:rsid w:val="00CC76CF"/>
    <w:rsid w:val="00CC795C"/>
    <w:rsid w:val="00CC7B04"/>
    <w:rsid w:val="00CD01AA"/>
    <w:rsid w:val="00CD051E"/>
    <w:rsid w:val="00CD08D9"/>
    <w:rsid w:val="00CD0E26"/>
    <w:rsid w:val="00CD0FBF"/>
    <w:rsid w:val="00CD16FF"/>
    <w:rsid w:val="00CD2023"/>
    <w:rsid w:val="00CD2034"/>
    <w:rsid w:val="00CD2173"/>
    <w:rsid w:val="00CD29D4"/>
    <w:rsid w:val="00CD2C3B"/>
    <w:rsid w:val="00CD31AD"/>
    <w:rsid w:val="00CD3806"/>
    <w:rsid w:val="00CD3898"/>
    <w:rsid w:val="00CD396F"/>
    <w:rsid w:val="00CD40DC"/>
    <w:rsid w:val="00CD418D"/>
    <w:rsid w:val="00CD45AE"/>
    <w:rsid w:val="00CD4860"/>
    <w:rsid w:val="00CD4939"/>
    <w:rsid w:val="00CD4DF0"/>
    <w:rsid w:val="00CD5A36"/>
    <w:rsid w:val="00CD6248"/>
    <w:rsid w:val="00CD6498"/>
    <w:rsid w:val="00CD64CA"/>
    <w:rsid w:val="00CD6581"/>
    <w:rsid w:val="00CD6781"/>
    <w:rsid w:val="00CD6899"/>
    <w:rsid w:val="00CD6F0A"/>
    <w:rsid w:val="00CD737E"/>
    <w:rsid w:val="00CD7B51"/>
    <w:rsid w:val="00CD7BE9"/>
    <w:rsid w:val="00CD7C80"/>
    <w:rsid w:val="00CE072E"/>
    <w:rsid w:val="00CE0859"/>
    <w:rsid w:val="00CE0D93"/>
    <w:rsid w:val="00CE0E78"/>
    <w:rsid w:val="00CE1513"/>
    <w:rsid w:val="00CE1595"/>
    <w:rsid w:val="00CE15E8"/>
    <w:rsid w:val="00CE161C"/>
    <w:rsid w:val="00CE20F7"/>
    <w:rsid w:val="00CE2465"/>
    <w:rsid w:val="00CE2544"/>
    <w:rsid w:val="00CE31BB"/>
    <w:rsid w:val="00CE3211"/>
    <w:rsid w:val="00CE347F"/>
    <w:rsid w:val="00CE3CB6"/>
    <w:rsid w:val="00CE3DB9"/>
    <w:rsid w:val="00CE3F6E"/>
    <w:rsid w:val="00CE4150"/>
    <w:rsid w:val="00CE41A3"/>
    <w:rsid w:val="00CE440D"/>
    <w:rsid w:val="00CE45CB"/>
    <w:rsid w:val="00CE4E14"/>
    <w:rsid w:val="00CE5045"/>
    <w:rsid w:val="00CE50A5"/>
    <w:rsid w:val="00CE5120"/>
    <w:rsid w:val="00CE51BD"/>
    <w:rsid w:val="00CE570B"/>
    <w:rsid w:val="00CE59A9"/>
    <w:rsid w:val="00CE65A6"/>
    <w:rsid w:val="00CE67AB"/>
    <w:rsid w:val="00CE68D7"/>
    <w:rsid w:val="00CE69FE"/>
    <w:rsid w:val="00CE6D08"/>
    <w:rsid w:val="00CE6D8B"/>
    <w:rsid w:val="00CE7151"/>
    <w:rsid w:val="00CE73ED"/>
    <w:rsid w:val="00CE7A02"/>
    <w:rsid w:val="00CE7C3B"/>
    <w:rsid w:val="00CF0256"/>
    <w:rsid w:val="00CF0346"/>
    <w:rsid w:val="00CF0705"/>
    <w:rsid w:val="00CF0995"/>
    <w:rsid w:val="00CF0AD2"/>
    <w:rsid w:val="00CF0C1A"/>
    <w:rsid w:val="00CF1258"/>
    <w:rsid w:val="00CF14BC"/>
    <w:rsid w:val="00CF198E"/>
    <w:rsid w:val="00CF2369"/>
    <w:rsid w:val="00CF2457"/>
    <w:rsid w:val="00CF24B9"/>
    <w:rsid w:val="00CF25CB"/>
    <w:rsid w:val="00CF25CD"/>
    <w:rsid w:val="00CF2C29"/>
    <w:rsid w:val="00CF35A9"/>
    <w:rsid w:val="00CF3DDF"/>
    <w:rsid w:val="00CF3E11"/>
    <w:rsid w:val="00CF4391"/>
    <w:rsid w:val="00CF4521"/>
    <w:rsid w:val="00CF4728"/>
    <w:rsid w:val="00CF4AE1"/>
    <w:rsid w:val="00CF552A"/>
    <w:rsid w:val="00CF5807"/>
    <w:rsid w:val="00CF59AA"/>
    <w:rsid w:val="00CF5CDC"/>
    <w:rsid w:val="00CF5F74"/>
    <w:rsid w:val="00CF60D2"/>
    <w:rsid w:val="00CF6811"/>
    <w:rsid w:val="00CF68AF"/>
    <w:rsid w:val="00CF68BA"/>
    <w:rsid w:val="00CF6C45"/>
    <w:rsid w:val="00CF711A"/>
    <w:rsid w:val="00CF71BA"/>
    <w:rsid w:val="00CF71BD"/>
    <w:rsid w:val="00CF7793"/>
    <w:rsid w:val="00CF7822"/>
    <w:rsid w:val="00D00243"/>
    <w:rsid w:val="00D0029F"/>
    <w:rsid w:val="00D011E8"/>
    <w:rsid w:val="00D013D8"/>
    <w:rsid w:val="00D01815"/>
    <w:rsid w:val="00D018BF"/>
    <w:rsid w:val="00D01DB6"/>
    <w:rsid w:val="00D01E45"/>
    <w:rsid w:val="00D01F70"/>
    <w:rsid w:val="00D01FF1"/>
    <w:rsid w:val="00D022DB"/>
    <w:rsid w:val="00D02546"/>
    <w:rsid w:val="00D02BAB"/>
    <w:rsid w:val="00D02CEC"/>
    <w:rsid w:val="00D03401"/>
    <w:rsid w:val="00D03591"/>
    <w:rsid w:val="00D03860"/>
    <w:rsid w:val="00D0386F"/>
    <w:rsid w:val="00D038D2"/>
    <w:rsid w:val="00D03A67"/>
    <w:rsid w:val="00D03B19"/>
    <w:rsid w:val="00D03FD1"/>
    <w:rsid w:val="00D04220"/>
    <w:rsid w:val="00D04248"/>
    <w:rsid w:val="00D04257"/>
    <w:rsid w:val="00D04FF2"/>
    <w:rsid w:val="00D05121"/>
    <w:rsid w:val="00D05168"/>
    <w:rsid w:val="00D052E6"/>
    <w:rsid w:val="00D057A5"/>
    <w:rsid w:val="00D05B46"/>
    <w:rsid w:val="00D05B63"/>
    <w:rsid w:val="00D05CEF"/>
    <w:rsid w:val="00D06514"/>
    <w:rsid w:val="00D0666E"/>
    <w:rsid w:val="00D06962"/>
    <w:rsid w:val="00D06B3E"/>
    <w:rsid w:val="00D06BB8"/>
    <w:rsid w:val="00D06EC9"/>
    <w:rsid w:val="00D07127"/>
    <w:rsid w:val="00D07276"/>
    <w:rsid w:val="00D072EF"/>
    <w:rsid w:val="00D0735B"/>
    <w:rsid w:val="00D07777"/>
    <w:rsid w:val="00D07B73"/>
    <w:rsid w:val="00D07CAD"/>
    <w:rsid w:val="00D1005B"/>
    <w:rsid w:val="00D10062"/>
    <w:rsid w:val="00D1071F"/>
    <w:rsid w:val="00D10B8B"/>
    <w:rsid w:val="00D10DA5"/>
    <w:rsid w:val="00D10DB7"/>
    <w:rsid w:val="00D10F76"/>
    <w:rsid w:val="00D11265"/>
    <w:rsid w:val="00D1151E"/>
    <w:rsid w:val="00D11926"/>
    <w:rsid w:val="00D119B1"/>
    <w:rsid w:val="00D11AA3"/>
    <w:rsid w:val="00D11C48"/>
    <w:rsid w:val="00D11DA5"/>
    <w:rsid w:val="00D11E89"/>
    <w:rsid w:val="00D12191"/>
    <w:rsid w:val="00D12364"/>
    <w:rsid w:val="00D125C8"/>
    <w:rsid w:val="00D12965"/>
    <w:rsid w:val="00D132AA"/>
    <w:rsid w:val="00D13A0A"/>
    <w:rsid w:val="00D13B9C"/>
    <w:rsid w:val="00D14223"/>
    <w:rsid w:val="00D1497D"/>
    <w:rsid w:val="00D14BE0"/>
    <w:rsid w:val="00D14C37"/>
    <w:rsid w:val="00D14C6C"/>
    <w:rsid w:val="00D14D81"/>
    <w:rsid w:val="00D14E13"/>
    <w:rsid w:val="00D150D7"/>
    <w:rsid w:val="00D1517B"/>
    <w:rsid w:val="00D1518C"/>
    <w:rsid w:val="00D15711"/>
    <w:rsid w:val="00D1575B"/>
    <w:rsid w:val="00D157FC"/>
    <w:rsid w:val="00D15955"/>
    <w:rsid w:val="00D15EB2"/>
    <w:rsid w:val="00D164F3"/>
    <w:rsid w:val="00D16B4B"/>
    <w:rsid w:val="00D1708F"/>
    <w:rsid w:val="00D170F9"/>
    <w:rsid w:val="00D1710C"/>
    <w:rsid w:val="00D176FF"/>
    <w:rsid w:val="00D179A3"/>
    <w:rsid w:val="00D17CA9"/>
    <w:rsid w:val="00D17D25"/>
    <w:rsid w:val="00D2033E"/>
    <w:rsid w:val="00D206E4"/>
    <w:rsid w:val="00D2087B"/>
    <w:rsid w:val="00D213EC"/>
    <w:rsid w:val="00D215D6"/>
    <w:rsid w:val="00D216C1"/>
    <w:rsid w:val="00D216D0"/>
    <w:rsid w:val="00D21724"/>
    <w:rsid w:val="00D219A6"/>
    <w:rsid w:val="00D21AD5"/>
    <w:rsid w:val="00D21BB8"/>
    <w:rsid w:val="00D220BA"/>
    <w:rsid w:val="00D22152"/>
    <w:rsid w:val="00D2362D"/>
    <w:rsid w:val="00D23B61"/>
    <w:rsid w:val="00D23CDF"/>
    <w:rsid w:val="00D2403D"/>
    <w:rsid w:val="00D240B4"/>
    <w:rsid w:val="00D24356"/>
    <w:rsid w:val="00D244B5"/>
    <w:rsid w:val="00D24529"/>
    <w:rsid w:val="00D2453F"/>
    <w:rsid w:val="00D246BE"/>
    <w:rsid w:val="00D246DB"/>
    <w:rsid w:val="00D24AFB"/>
    <w:rsid w:val="00D2504D"/>
    <w:rsid w:val="00D25115"/>
    <w:rsid w:val="00D251D7"/>
    <w:rsid w:val="00D25535"/>
    <w:rsid w:val="00D25DAE"/>
    <w:rsid w:val="00D25DB2"/>
    <w:rsid w:val="00D26042"/>
    <w:rsid w:val="00D26280"/>
    <w:rsid w:val="00D26813"/>
    <w:rsid w:val="00D26895"/>
    <w:rsid w:val="00D2745A"/>
    <w:rsid w:val="00D27777"/>
    <w:rsid w:val="00D2796B"/>
    <w:rsid w:val="00D27EAB"/>
    <w:rsid w:val="00D3028E"/>
    <w:rsid w:val="00D303A1"/>
    <w:rsid w:val="00D3083E"/>
    <w:rsid w:val="00D308EB"/>
    <w:rsid w:val="00D30ABD"/>
    <w:rsid w:val="00D30B9E"/>
    <w:rsid w:val="00D30DB2"/>
    <w:rsid w:val="00D31378"/>
    <w:rsid w:val="00D31A1A"/>
    <w:rsid w:val="00D31A53"/>
    <w:rsid w:val="00D31D77"/>
    <w:rsid w:val="00D31DD9"/>
    <w:rsid w:val="00D31E66"/>
    <w:rsid w:val="00D3209E"/>
    <w:rsid w:val="00D3249B"/>
    <w:rsid w:val="00D3285F"/>
    <w:rsid w:val="00D32B3A"/>
    <w:rsid w:val="00D32C25"/>
    <w:rsid w:val="00D32C50"/>
    <w:rsid w:val="00D32FD2"/>
    <w:rsid w:val="00D330DE"/>
    <w:rsid w:val="00D331E5"/>
    <w:rsid w:val="00D33473"/>
    <w:rsid w:val="00D338E6"/>
    <w:rsid w:val="00D33932"/>
    <w:rsid w:val="00D33A6D"/>
    <w:rsid w:val="00D33DC8"/>
    <w:rsid w:val="00D3435D"/>
    <w:rsid w:val="00D34B79"/>
    <w:rsid w:val="00D34D2C"/>
    <w:rsid w:val="00D3502D"/>
    <w:rsid w:val="00D354E2"/>
    <w:rsid w:val="00D356BB"/>
    <w:rsid w:val="00D35AD5"/>
    <w:rsid w:val="00D35B2E"/>
    <w:rsid w:val="00D35C93"/>
    <w:rsid w:val="00D35D4C"/>
    <w:rsid w:val="00D36043"/>
    <w:rsid w:val="00D36193"/>
    <w:rsid w:val="00D364B4"/>
    <w:rsid w:val="00D36662"/>
    <w:rsid w:val="00D36B89"/>
    <w:rsid w:val="00D36F28"/>
    <w:rsid w:val="00D37666"/>
    <w:rsid w:val="00D37E56"/>
    <w:rsid w:val="00D40618"/>
    <w:rsid w:val="00D4089F"/>
    <w:rsid w:val="00D40F1F"/>
    <w:rsid w:val="00D4159E"/>
    <w:rsid w:val="00D41865"/>
    <w:rsid w:val="00D41A15"/>
    <w:rsid w:val="00D42AD0"/>
    <w:rsid w:val="00D42B49"/>
    <w:rsid w:val="00D42D9A"/>
    <w:rsid w:val="00D4334E"/>
    <w:rsid w:val="00D436BC"/>
    <w:rsid w:val="00D43C73"/>
    <w:rsid w:val="00D44165"/>
    <w:rsid w:val="00D4428F"/>
    <w:rsid w:val="00D4495C"/>
    <w:rsid w:val="00D44C46"/>
    <w:rsid w:val="00D4578A"/>
    <w:rsid w:val="00D4578D"/>
    <w:rsid w:val="00D45B8D"/>
    <w:rsid w:val="00D45C5A"/>
    <w:rsid w:val="00D45C8B"/>
    <w:rsid w:val="00D45CE7"/>
    <w:rsid w:val="00D463AD"/>
    <w:rsid w:val="00D46503"/>
    <w:rsid w:val="00D470C3"/>
    <w:rsid w:val="00D470E3"/>
    <w:rsid w:val="00D47679"/>
    <w:rsid w:val="00D47B43"/>
    <w:rsid w:val="00D47D1A"/>
    <w:rsid w:val="00D504CB"/>
    <w:rsid w:val="00D50839"/>
    <w:rsid w:val="00D50A8F"/>
    <w:rsid w:val="00D50EB7"/>
    <w:rsid w:val="00D51318"/>
    <w:rsid w:val="00D51E67"/>
    <w:rsid w:val="00D51EE8"/>
    <w:rsid w:val="00D51F37"/>
    <w:rsid w:val="00D520D0"/>
    <w:rsid w:val="00D5263F"/>
    <w:rsid w:val="00D527E4"/>
    <w:rsid w:val="00D52A48"/>
    <w:rsid w:val="00D52DBF"/>
    <w:rsid w:val="00D53E1F"/>
    <w:rsid w:val="00D53F1A"/>
    <w:rsid w:val="00D54497"/>
    <w:rsid w:val="00D5456B"/>
    <w:rsid w:val="00D545DA"/>
    <w:rsid w:val="00D54954"/>
    <w:rsid w:val="00D549AE"/>
    <w:rsid w:val="00D54CE1"/>
    <w:rsid w:val="00D54D14"/>
    <w:rsid w:val="00D54EAB"/>
    <w:rsid w:val="00D54FE1"/>
    <w:rsid w:val="00D564F0"/>
    <w:rsid w:val="00D56620"/>
    <w:rsid w:val="00D56C35"/>
    <w:rsid w:val="00D56FC8"/>
    <w:rsid w:val="00D57265"/>
    <w:rsid w:val="00D57F9E"/>
    <w:rsid w:val="00D601C9"/>
    <w:rsid w:val="00D60278"/>
    <w:rsid w:val="00D60327"/>
    <w:rsid w:val="00D60B82"/>
    <w:rsid w:val="00D60EAA"/>
    <w:rsid w:val="00D61F71"/>
    <w:rsid w:val="00D62A02"/>
    <w:rsid w:val="00D62BA1"/>
    <w:rsid w:val="00D631A8"/>
    <w:rsid w:val="00D6327D"/>
    <w:rsid w:val="00D64501"/>
    <w:rsid w:val="00D6453C"/>
    <w:rsid w:val="00D6485C"/>
    <w:rsid w:val="00D648D1"/>
    <w:rsid w:val="00D64DDE"/>
    <w:rsid w:val="00D64FE9"/>
    <w:rsid w:val="00D64FFA"/>
    <w:rsid w:val="00D6506E"/>
    <w:rsid w:val="00D65A5A"/>
    <w:rsid w:val="00D65CBA"/>
    <w:rsid w:val="00D6601B"/>
    <w:rsid w:val="00D6612F"/>
    <w:rsid w:val="00D66751"/>
    <w:rsid w:val="00D668EA"/>
    <w:rsid w:val="00D66E71"/>
    <w:rsid w:val="00D67FE1"/>
    <w:rsid w:val="00D701FC"/>
    <w:rsid w:val="00D706E3"/>
    <w:rsid w:val="00D70703"/>
    <w:rsid w:val="00D70CCF"/>
    <w:rsid w:val="00D70D18"/>
    <w:rsid w:val="00D70DC8"/>
    <w:rsid w:val="00D70E91"/>
    <w:rsid w:val="00D70EEC"/>
    <w:rsid w:val="00D71671"/>
    <w:rsid w:val="00D71A03"/>
    <w:rsid w:val="00D71AFF"/>
    <w:rsid w:val="00D71B5F"/>
    <w:rsid w:val="00D71D62"/>
    <w:rsid w:val="00D71E61"/>
    <w:rsid w:val="00D72330"/>
    <w:rsid w:val="00D72365"/>
    <w:rsid w:val="00D724FF"/>
    <w:rsid w:val="00D726F3"/>
    <w:rsid w:val="00D727CC"/>
    <w:rsid w:val="00D72B21"/>
    <w:rsid w:val="00D72B7C"/>
    <w:rsid w:val="00D72CB2"/>
    <w:rsid w:val="00D72D51"/>
    <w:rsid w:val="00D7338C"/>
    <w:rsid w:val="00D73582"/>
    <w:rsid w:val="00D736A8"/>
    <w:rsid w:val="00D73888"/>
    <w:rsid w:val="00D73C37"/>
    <w:rsid w:val="00D73F0A"/>
    <w:rsid w:val="00D74238"/>
    <w:rsid w:val="00D748A1"/>
    <w:rsid w:val="00D74DED"/>
    <w:rsid w:val="00D7519C"/>
    <w:rsid w:val="00D752B7"/>
    <w:rsid w:val="00D75378"/>
    <w:rsid w:val="00D753C8"/>
    <w:rsid w:val="00D75629"/>
    <w:rsid w:val="00D75A0B"/>
    <w:rsid w:val="00D75DB2"/>
    <w:rsid w:val="00D763A3"/>
    <w:rsid w:val="00D76456"/>
    <w:rsid w:val="00D769DB"/>
    <w:rsid w:val="00D76B81"/>
    <w:rsid w:val="00D76CD6"/>
    <w:rsid w:val="00D76E91"/>
    <w:rsid w:val="00D76F15"/>
    <w:rsid w:val="00D773BA"/>
    <w:rsid w:val="00D77513"/>
    <w:rsid w:val="00D77EDE"/>
    <w:rsid w:val="00D800BE"/>
    <w:rsid w:val="00D8021A"/>
    <w:rsid w:val="00D80596"/>
    <w:rsid w:val="00D80785"/>
    <w:rsid w:val="00D80889"/>
    <w:rsid w:val="00D80965"/>
    <w:rsid w:val="00D80EBC"/>
    <w:rsid w:val="00D811A7"/>
    <w:rsid w:val="00D8132C"/>
    <w:rsid w:val="00D813AB"/>
    <w:rsid w:val="00D8159D"/>
    <w:rsid w:val="00D81CE0"/>
    <w:rsid w:val="00D81DD8"/>
    <w:rsid w:val="00D81F4B"/>
    <w:rsid w:val="00D82153"/>
    <w:rsid w:val="00D8232B"/>
    <w:rsid w:val="00D82398"/>
    <w:rsid w:val="00D8262A"/>
    <w:rsid w:val="00D8263C"/>
    <w:rsid w:val="00D8266C"/>
    <w:rsid w:val="00D82BD9"/>
    <w:rsid w:val="00D82F08"/>
    <w:rsid w:val="00D83254"/>
    <w:rsid w:val="00D83700"/>
    <w:rsid w:val="00D83C34"/>
    <w:rsid w:val="00D8404D"/>
    <w:rsid w:val="00D842C9"/>
    <w:rsid w:val="00D84393"/>
    <w:rsid w:val="00D84ABF"/>
    <w:rsid w:val="00D84C86"/>
    <w:rsid w:val="00D84E9A"/>
    <w:rsid w:val="00D85028"/>
    <w:rsid w:val="00D85411"/>
    <w:rsid w:val="00D8552F"/>
    <w:rsid w:val="00D857C5"/>
    <w:rsid w:val="00D866A1"/>
    <w:rsid w:val="00D86B59"/>
    <w:rsid w:val="00D86C1A"/>
    <w:rsid w:val="00D86D6C"/>
    <w:rsid w:val="00D86F7B"/>
    <w:rsid w:val="00D878DC"/>
    <w:rsid w:val="00D878F0"/>
    <w:rsid w:val="00D879F1"/>
    <w:rsid w:val="00D87A07"/>
    <w:rsid w:val="00D9004B"/>
    <w:rsid w:val="00D90099"/>
    <w:rsid w:val="00D900EC"/>
    <w:rsid w:val="00D9059C"/>
    <w:rsid w:val="00D906D6"/>
    <w:rsid w:val="00D90F53"/>
    <w:rsid w:val="00D90FB0"/>
    <w:rsid w:val="00D90FBC"/>
    <w:rsid w:val="00D914D8"/>
    <w:rsid w:val="00D91583"/>
    <w:rsid w:val="00D91BDB"/>
    <w:rsid w:val="00D92145"/>
    <w:rsid w:val="00D921DC"/>
    <w:rsid w:val="00D921F2"/>
    <w:rsid w:val="00D92381"/>
    <w:rsid w:val="00D92B95"/>
    <w:rsid w:val="00D9311F"/>
    <w:rsid w:val="00D935DF"/>
    <w:rsid w:val="00D937C5"/>
    <w:rsid w:val="00D93A03"/>
    <w:rsid w:val="00D93B8E"/>
    <w:rsid w:val="00D93FB7"/>
    <w:rsid w:val="00D94174"/>
    <w:rsid w:val="00D948B6"/>
    <w:rsid w:val="00D94D3D"/>
    <w:rsid w:val="00D951E3"/>
    <w:rsid w:val="00D9571E"/>
    <w:rsid w:val="00D95A32"/>
    <w:rsid w:val="00D95AD2"/>
    <w:rsid w:val="00D95FD5"/>
    <w:rsid w:val="00D962F9"/>
    <w:rsid w:val="00D9634A"/>
    <w:rsid w:val="00D9637A"/>
    <w:rsid w:val="00D96744"/>
    <w:rsid w:val="00D96899"/>
    <w:rsid w:val="00D97098"/>
    <w:rsid w:val="00D97EA9"/>
    <w:rsid w:val="00DA0DCF"/>
    <w:rsid w:val="00DA164D"/>
    <w:rsid w:val="00DA17FD"/>
    <w:rsid w:val="00DA1B9A"/>
    <w:rsid w:val="00DA1CA0"/>
    <w:rsid w:val="00DA1D83"/>
    <w:rsid w:val="00DA2111"/>
    <w:rsid w:val="00DA24DB"/>
    <w:rsid w:val="00DA269E"/>
    <w:rsid w:val="00DA2881"/>
    <w:rsid w:val="00DA2E1E"/>
    <w:rsid w:val="00DA2EA6"/>
    <w:rsid w:val="00DA303E"/>
    <w:rsid w:val="00DA3562"/>
    <w:rsid w:val="00DA35EA"/>
    <w:rsid w:val="00DA3757"/>
    <w:rsid w:val="00DA3B34"/>
    <w:rsid w:val="00DA3CD6"/>
    <w:rsid w:val="00DA3E37"/>
    <w:rsid w:val="00DA4293"/>
    <w:rsid w:val="00DA4331"/>
    <w:rsid w:val="00DA4335"/>
    <w:rsid w:val="00DA4435"/>
    <w:rsid w:val="00DA452A"/>
    <w:rsid w:val="00DA4594"/>
    <w:rsid w:val="00DA4DFA"/>
    <w:rsid w:val="00DA4EFA"/>
    <w:rsid w:val="00DA5006"/>
    <w:rsid w:val="00DA52EA"/>
    <w:rsid w:val="00DA5713"/>
    <w:rsid w:val="00DA5B67"/>
    <w:rsid w:val="00DA6AD2"/>
    <w:rsid w:val="00DA6ED2"/>
    <w:rsid w:val="00DA7659"/>
    <w:rsid w:val="00DA7871"/>
    <w:rsid w:val="00DB0159"/>
    <w:rsid w:val="00DB03C8"/>
    <w:rsid w:val="00DB0405"/>
    <w:rsid w:val="00DB0DE1"/>
    <w:rsid w:val="00DB1057"/>
    <w:rsid w:val="00DB1245"/>
    <w:rsid w:val="00DB14D9"/>
    <w:rsid w:val="00DB1603"/>
    <w:rsid w:val="00DB19F4"/>
    <w:rsid w:val="00DB1F92"/>
    <w:rsid w:val="00DB1F9E"/>
    <w:rsid w:val="00DB205D"/>
    <w:rsid w:val="00DB2A64"/>
    <w:rsid w:val="00DB2E0B"/>
    <w:rsid w:val="00DB2F57"/>
    <w:rsid w:val="00DB33CE"/>
    <w:rsid w:val="00DB36A0"/>
    <w:rsid w:val="00DB3BD2"/>
    <w:rsid w:val="00DB427B"/>
    <w:rsid w:val="00DB4410"/>
    <w:rsid w:val="00DB4BEC"/>
    <w:rsid w:val="00DB4C7F"/>
    <w:rsid w:val="00DB500B"/>
    <w:rsid w:val="00DB526C"/>
    <w:rsid w:val="00DB5535"/>
    <w:rsid w:val="00DB5B1F"/>
    <w:rsid w:val="00DB5D5B"/>
    <w:rsid w:val="00DB60B9"/>
    <w:rsid w:val="00DB6842"/>
    <w:rsid w:val="00DB6950"/>
    <w:rsid w:val="00DB6A31"/>
    <w:rsid w:val="00DB6AB6"/>
    <w:rsid w:val="00DB6AE3"/>
    <w:rsid w:val="00DB6EE9"/>
    <w:rsid w:val="00DB6EF9"/>
    <w:rsid w:val="00DB7148"/>
    <w:rsid w:val="00DB71F8"/>
    <w:rsid w:val="00DB73D1"/>
    <w:rsid w:val="00DB7DF9"/>
    <w:rsid w:val="00DC0513"/>
    <w:rsid w:val="00DC05DF"/>
    <w:rsid w:val="00DC0658"/>
    <w:rsid w:val="00DC0753"/>
    <w:rsid w:val="00DC0AD0"/>
    <w:rsid w:val="00DC1103"/>
    <w:rsid w:val="00DC1462"/>
    <w:rsid w:val="00DC19F9"/>
    <w:rsid w:val="00DC1BEC"/>
    <w:rsid w:val="00DC1C15"/>
    <w:rsid w:val="00DC1E76"/>
    <w:rsid w:val="00DC2329"/>
    <w:rsid w:val="00DC24C1"/>
    <w:rsid w:val="00DC2969"/>
    <w:rsid w:val="00DC2A97"/>
    <w:rsid w:val="00DC2AEF"/>
    <w:rsid w:val="00DC2B62"/>
    <w:rsid w:val="00DC2C4B"/>
    <w:rsid w:val="00DC2E17"/>
    <w:rsid w:val="00DC3054"/>
    <w:rsid w:val="00DC3081"/>
    <w:rsid w:val="00DC3091"/>
    <w:rsid w:val="00DC3113"/>
    <w:rsid w:val="00DC3817"/>
    <w:rsid w:val="00DC4006"/>
    <w:rsid w:val="00DC42E0"/>
    <w:rsid w:val="00DC4649"/>
    <w:rsid w:val="00DC482C"/>
    <w:rsid w:val="00DC4BFD"/>
    <w:rsid w:val="00DC4E54"/>
    <w:rsid w:val="00DC578C"/>
    <w:rsid w:val="00DC587A"/>
    <w:rsid w:val="00DC5ED1"/>
    <w:rsid w:val="00DC608B"/>
    <w:rsid w:val="00DC6AA5"/>
    <w:rsid w:val="00DC6C14"/>
    <w:rsid w:val="00DC6CC6"/>
    <w:rsid w:val="00DC6F7C"/>
    <w:rsid w:val="00DC6F88"/>
    <w:rsid w:val="00DC716C"/>
    <w:rsid w:val="00DC7275"/>
    <w:rsid w:val="00DC73D4"/>
    <w:rsid w:val="00DC73F0"/>
    <w:rsid w:val="00DC7443"/>
    <w:rsid w:val="00DC7DA9"/>
    <w:rsid w:val="00DD0CAD"/>
    <w:rsid w:val="00DD0E77"/>
    <w:rsid w:val="00DD0EFA"/>
    <w:rsid w:val="00DD11B3"/>
    <w:rsid w:val="00DD12FE"/>
    <w:rsid w:val="00DD1390"/>
    <w:rsid w:val="00DD14E8"/>
    <w:rsid w:val="00DD150E"/>
    <w:rsid w:val="00DD1A9B"/>
    <w:rsid w:val="00DD1F2A"/>
    <w:rsid w:val="00DD270B"/>
    <w:rsid w:val="00DD2C14"/>
    <w:rsid w:val="00DD33FB"/>
    <w:rsid w:val="00DD3417"/>
    <w:rsid w:val="00DD3578"/>
    <w:rsid w:val="00DD3C19"/>
    <w:rsid w:val="00DD3F90"/>
    <w:rsid w:val="00DD451F"/>
    <w:rsid w:val="00DD46A3"/>
    <w:rsid w:val="00DD4C4D"/>
    <w:rsid w:val="00DD51B2"/>
    <w:rsid w:val="00DD52EB"/>
    <w:rsid w:val="00DD5444"/>
    <w:rsid w:val="00DD57E0"/>
    <w:rsid w:val="00DD57E9"/>
    <w:rsid w:val="00DD5C79"/>
    <w:rsid w:val="00DD606A"/>
    <w:rsid w:val="00DD6102"/>
    <w:rsid w:val="00DD6151"/>
    <w:rsid w:val="00DD62E2"/>
    <w:rsid w:val="00DD669A"/>
    <w:rsid w:val="00DD6B45"/>
    <w:rsid w:val="00DD6E3D"/>
    <w:rsid w:val="00DD6E8E"/>
    <w:rsid w:val="00DD71B7"/>
    <w:rsid w:val="00DD7303"/>
    <w:rsid w:val="00DD7508"/>
    <w:rsid w:val="00DD7A92"/>
    <w:rsid w:val="00DE011E"/>
    <w:rsid w:val="00DE04AE"/>
    <w:rsid w:val="00DE04D7"/>
    <w:rsid w:val="00DE0881"/>
    <w:rsid w:val="00DE088B"/>
    <w:rsid w:val="00DE08E3"/>
    <w:rsid w:val="00DE0E3D"/>
    <w:rsid w:val="00DE109D"/>
    <w:rsid w:val="00DE14AD"/>
    <w:rsid w:val="00DE14DA"/>
    <w:rsid w:val="00DE1831"/>
    <w:rsid w:val="00DE188F"/>
    <w:rsid w:val="00DE1BEF"/>
    <w:rsid w:val="00DE1D80"/>
    <w:rsid w:val="00DE2066"/>
    <w:rsid w:val="00DE208F"/>
    <w:rsid w:val="00DE2E94"/>
    <w:rsid w:val="00DE2F32"/>
    <w:rsid w:val="00DE302B"/>
    <w:rsid w:val="00DE338F"/>
    <w:rsid w:val="00DE34AC"/>
    <w:rsid w:val="00DE3D1E"/>
    <w:rsid w:val="00DE3DB0"/>
    <w:rsid w:val="00DE3F9E"/>
    <w:rsid w:val="00DE40E0"/>
    <w:rsid w:val="00DE44BC"/>
    <w:rsid w:val="00DE45B1"/>
    <w:rsid w:val="00DE46CA"/>
    <w:rsid w:val="00DE4A3E"/>
    <w:rsid w:val="00DE4B78"/>
    <w:rsid w:val="00DE584F"/>
    <w:rsid w:val="00DE5964"/>
    <w:rsid w:val="00DE5988"/>
    <w:rsid w:val="00DE59F8"/>
    <w:rsid w:val="00DE5C08"/>
    <w:rsid w:val="00DE5CAA"/>
    <w:rsid w:val="00DE5F75"/>
    <w:rsid w:val="00DE6649"/>
    <w:rsid w:val="00DE6764"/>
    <w:rsid w:val="00DE6861"/>
    <w:rsid w:val="00DE6BA6"/>
    <w:rsid w:val="00DE747A"/>
    <w:rsid w:val="00DE75BD"/>
    <w:rsid w:val="00DE78CB"/>
    <w:rsid w:val="00DE7A89"/>
    <w:rsid w:val="00DE7F44"/>
    <w:rsid w:val="00DF0063"/>
    <w:rsid w:val="00DF0C3B"/>
    <w:rsid w:val="00DF0CA0"/>
    <w:rsid w:val="00DF0DA2"/>
    <w:rsid w:val="00DF0DF6"/>
    <w:rsid w:val="00DF10EC"/>
    <w:rsid w:val="00DF1421"/>
    <w:rsid w:val="00DF16BF"/>
    <w:rsid w:val="00DF17AE"/>
    <w:rsid w:val="00DF19B6"/>
    <w:rsid w:val="00DF205E"/>
    <w:rsid w:val="00DF2089"/>
    <w:rsid w:val="00DF2276"/>
    <w:rsid w:val="00DF22E4"/>
    <w:rsid w:val="00DF232F"/>
    <w:rsid w:val="00DF294D"/>
    <w:rsid w:val="00DF2A36"/>
    <w:rsid w:val="00DF2A76"/>
    <w:rsid w:val="00DF34F8"/>
    <w:rsid w:val="00DF35DC"/>
    <w:rsid w:val="00DF3999"/>
    <w:rsid w:val="00DF3B3A"/>
    <w:rsid w:val="00DF3E43"/>
    <w:rsid w:val="00DF4905"/>
    <w:rsid w:val="00DF4914"/>
    <w:rsid w:val="00DF4AFD"/>
    <w:rsid w:val="00DF4B69"/>
    <w:rsid w:val="00DF4CC5"/>
    <w:rsid w:val="00DF4F90"/>
    <w:rsid w:val="00DF5050"/>
    <w:rsid w:val="00DF54BA"/>
    <w:rsid w:val="00DF5E00"/>
    <w:rsid w:val="00DF6017"/>
    <w:rsid w:val="00DF67CC"/>
    <w:rsid w:val="00DF6CAE"/>
    <w:rsid w:val="00DF6D6B"/>
    <w:rsid w:val="00DF7126"/>
    <w:rsid w:val="00DF7149"/>
    <w:rsid w:val="00DF7733"/>
    <w:rsid w:val="00E003F2"/>
    <w:rsid w:val="00E009E4"/>
    <w:rsid w:val="00E00D10"/>
    <w:rsid w:val="00E010A6"/>
    <w:rsid w:val="00E0116A"/>
    <w:rsid w:val="00E01853"/>
    <w:rsid w:val="00E01C98"/>
    <w:rsid w:val="00E031E8"/>
    <w:rsid w:val="00E03317"/>
    <w:rsid w:val="00E034C5"/>
    <w:rsid w:val="00E03580"/>
    <w:rsid w:val="00E035CA"/>
    <w:rsid w:val="00E037EC"/>
    <w:rsid w:val="00E03858"/>
    <w:rsid w:val="00E04111"/>
    <w:rsid w:val="00E045AD"/>
    <w:rsid w:val="00E048AA"/>
    <w:rsid w:val="00E04A17"/>
    <w:rsid w:val="00E04DFD"/>
    <w:rsid w:val="00E050D3"/>
    <w:rsid w:val="00E05242"/>
    <w:rsid w:val="00E056F3"/>
    <w:rsid w:val="00E05B1B"/>
    <w:rsid w:val="00E05E8F"/>
    <w:rsid w:val="00E06268"/>
    <w:rsid w:val="00E0669A"/>
    <w:rsid w:val="00E067C4"/>
    <w:rsid w:val="00E0692D"/>
    <w:rsid w:val="00E06DFC"/>
    <w:rsid w:val="00E06EC7"/>
    <w:rsid w:val="00E06F13"/>
    <w:rsid w:val="00E0725F"/>
    <w:rsid w:val="00E0729F"/>
    <w:rsid w:val="00E0775E"/>
    <w:rsid w:val="00E0797F"/>
    <w:rsid w:val="00E079A5"/>
    <w:rsid w:val="00E10298"/>
    <w:rsid w:val="00E1041E"/>
    <w:rsid w:val="00E1056D"/>
    <w:rsid w:val="00E118E2"/>
    <w:rsid w:val="00E120D6"/>
    <w:rsid w:val="00E123B6"/>
    <w:rsid w:val="00E12726"/>
    <w:rsid w:val="00E1298E"/>
    <w:rsid w:val="00E13186"/>
    <w:rsid w:val="00E13482"/>
    <w:rsid w:val="00E13C39"/>
    <w:rsid w:val="00E13C72"/>
    <w:rsid w:val="00E141D3"/>
    <w:rsid w:val="00E142C2"/>
    <w:rsid w:val="00E14355"/>
    <w:rsid w:val="00E1493B"/>
    <w:rsid w:val="00E14A8D"/>
    <w:rsid w:val="00E1513C"/>
    <w:rsid w:val="00E1515E"/>
    <w:rsid w:val="00E15672"/>
    <w:rsid w:val="00E161DB"/>
    <w:rsid w:val="00E1641C"/>
    <w:rsid w:val="00E16985"/>
    <w:rsid w:val="00E16F42"/>
    <w:rsid w:val="00E16F70"/>
    <w:rsid w:val="00E17655"/>
    <w:rsid w:val="00E17E03"/>
    <w:rsid w:val="00E17EC5"/>
    <w:rsid w:val="00E20368"/>
    <w:rsid w:val="00E20A48"/>
    <w:rsid w:val="00E20AB2"/>
    <w:rsid w:val="00E20D33"/>
    <w:rsid w:val="00E20F04"/>
    <w:rsid w:val="00E213A4"/>
    <w:rsid w:val="00E213B9"/>
    <w:rsid w:val="00E21879"/>
    <w:rsid w:val="00E21BF6"/>
    <w:rsid w:val="00E22778"/>
    <w:rsid w:val="00E22B2D"/>
    <w:rsid w:val="00E22BAF"/>
    <w:rsid w:val="00E23132"/>
    <w:rsid w:val="00E23415"/>
    <w:rsid w:val="00E2348E"/>
    <w:rsid w:val="00E23612"/>
    <w:rsid w:val="00E23D0C"/>
    <w:rsid w:val="00E24405"/>
    <w:rsid w:val="00E248E3"/>
    <w:rsid w:val="00E24C1D"/>
    <w:rsid w:val="00E24C23"/>
    <w:rsid w:val="00E24F6E"/>
    <w:rsid w:val="00E251E2"/>
    <w:rsid w:val="00E255AB"/>
    <w:rsid w:val="00E2587D"/>
    <w:rsid w:val="00E2598F"/>
    <w:rsid w:val="00E259CF"/>
    <w:rsid w:val="00E25EBA"/>
    <w:rsid w:val="00E25F60"/>
    <w:rsid w:val="00E2632F"/>
    <w:rsid w:val="00E26376"/>
    <w:rsid w:val="00E2645A"/>
    <w:rsid w:val="00E26615"/>
    <w:rsid w:val="00E26C64"/>
    <w:rsid w:val="00E26DF2"/>
    <w:rsid w:val="00E270D3"/>
    <w:rsid w:val="00E27386"/>
    <w:rsid w:val="00E2757C"/>
    <w:rsid w:val="00E27757"/>
    <w:rsid w:val="00E27D55"/>
    <w:rsid w:val="00E300A2"/>
    <w:rsid w:val="00E30108"/>
    <w:rsid w:val="00E30827"/>
    <w:rsid w:val="00E30A1B"/>
    <w:rsid w:val="00E30AE4"/>
    <w:rsid w:val="00E30DC6"/>
    <w:rsid w:val="00E31133"/>
    <w:rsid w:val="00E31666"/>
    <w:rsid w:val="00E3175C"/>
    <w:rsid w:val="00E318CF"/>
    <w:rsid w:val="00E31913"/>
    <w:rsid w:val="00E31986"/>
    <w:rsid w:val="00E32012"/>
    <w:rsid w:val="00E32045"/>
    <w:rsid w:val="00E3232C"/>
    <w:rsid w:val="00E3236E"/>
    <w:rsid w:val="00E323F7"/>
    <w:rsid w:val="00E329AB"/>
    <w:rsid w:val="00E32A39"/>
    <w:rsid w:val="00E32CBF"/>
    <w:rsid w:val="00E32DD1"/>
    <w:rsid w:val="00E3323A"/>
    <w:rsid w:val="00E334DD"/>
    <w:rsid w:val="00E33CDE"/>
    <w:rsid w:val="00E33F97"/>
    <w:rsid w:val="00E34652"/>
    <w:rsid w:val="00E34A31"/>
    <w:rsid w:val="00E34A3B"/>
    <w:rsid w:val="00E34BD2"/>
    <w:rsid w:val="00E34D57"/>
    <w:rsid w:val="00E34F80"/>
    <w:rsid w:val="00E3510B"/>
    <w:rsid w:val="00E3513B"/>
    <w:rsid w:val="00E351D7"/>
    <w:rsid w:val="00E35315"/>
    <w:rsid w:val="00E353A6"/>
    <w:rsid w:val="00E35F0B"/>
    <w:rsid w:val="00E3603F"/>
    <w:rsid w:val="00E3662C"/>
    <w:rsid w:val="00E368A3"/>
    <w:rsid w:val="00E368BA"/>
    <w:rsid w:val="00E36A2F"/>
    <w:rsid w:val="00E36EB6"/>
    <w:rsid w:val="00E377A6"/>
    <w:rsid w:val="00E379DA"/>
    <w:rsid w:val="00E37E69"/>
    <w:rsid w:val="00E37E71"/>
    <w:rsid w:val="00E401A0"/>
    <w:rsid w:val="00E40285"/>
    <w:rsid w:val="00E4033B"/>
    <w:rsid w:val="00E40923"/>
    <w:rsid w:val="00E40D3F"/>
    <w:rsid w:val="00E4148C"/>
    <w:rsid w:val="00E4166A"/>
    <w:rsid w:val="00E41B89"/>
    <w:rsid w:val="00E41BFF"/>
    <w:rsid w:val="00E41D47"/>
    <w:rsid w:val="00E41DCA"/>
    <w:rsid w:val="00E420B7"/>
    <w:rsid w:val="00E420F7"/>
    <w:rsid w:val="00E42599"/>
    <w:rsid w:val="00E426DD"/>
    <w:rsid w:val="00E4289E"/>
    <w:rsid w:val="00E429E3"/>
    <w:rsid w:val="00E42CC9"/>
    <w:rsid w:val="00E436BD"/>
    <w:rsid w:val="00E437B0"/>
    <w:rsid w:val="00E43C41"/>
    <w:rsid w:val="00E44242"/>
    <w:rsid w:val="00E444CB"/>
    <w:rsid w:val="00E445FA"/>
    <w:rsid w:val="00E44640"/>
    <w:rsid w:val="00E4472A"/>
    <w:rsid w:val="00E44785"/>
    <w:rsid w:val="00E44797"/>
    <w:rsid w:val="00E4482D"/>
    <w:rsid w:val="00E4487B"/>
    <w:rsid w:val="00E448BD"/>
    <w:rsid w:val="00E44A6B"/>
    <w:rsid w:val="00E45071"/>
    <w:rsid w:val="00E45731"/>
    <w:rsid w:val="00E4599B"/>
    <w:rsid w:val="00E45B3F"/>
    <w:rsid w:val="00E45C74"/>
    <w:rsid w:val="00E460ED"/>
    <w:rsid w:val="00E46106"/>
    <w:rsid w:val="00E463D9"/>
    <w:rsid w:val="00E4653A"/>
    <w:rsid w:val="00E469B1"/>
    <w:rsid w:val="00E46C9B"/>
    <w:rsid w:val="00E4763C"/>
    <w:rsid w:val="00E47C03"/>
    <w:rsid w:val="00E50503"/>
    <w:rsid w:val="00E507AD"/>
    <w:rsid w:val="00E50824"/>
    <w:rsid w:val="00E50FFE"/>
    <w:rsid w:val="00E5100E"/>
    <w:rsid w:val="00E51A2B"/>
    <w:rsid w:val="00E51C0B"/>
    <w:rsid w:val="00E51DBB"/>
    <w:rsid w:val="00E52457"/>
    <w:rsid w:val="00E527E9"/>
    <w:rsid w:val="00E52ACB"/>
    <w:rsid w:val="00E52B6C"/>
    <w:rsid w:val="00E53201"/>
    <w:rsid w:val="00E5330A"/>
    <w:rsid w:val="00E53491"/>
    <w:rsid w:val="00E536B0"/>
    <w:rsid w:val="00E5424F"/>
    <w:rsid w:val="00E54886"/>
    <w:rsid w:val="00E549C7"/>
    <w:rsid w:val="00E549F2"/>
    <w:rsid w:val="00E54BD7"/>
    <w:rsid w:val="00E54E4B"/>
    <w:rsid w:val="00E54E75"/>
    <w:rsid w:val="00E5506F"/>
    <w:rsid w:val="00E552AE"/>
    <w:rsid w:val="00E55327"/>
    <w:rsid w:val="00E5539D"/>
    <w:rsid w:val="00E55470"/>
    <w:rsid w:val="00E55878"/>
    <w:rsid w:val="00E559F7"/>
    <w:rsid w:val="00E55F7F"/>
    <w:rsid w:val="00E5650C"/>
    <w:rsid w:val="00E56B54"/>
    <w:rsid w:val="00E56F8B"/>
    <w:rsid w:val="00E57107"/>
    <w:rsid w:val="00E574C0"/>
    <w:rsid w:val="00E57CF4"/>
    <w:rsid w:val="00E60192"/>
    <w:rsid w:val="00E603D2"/>
    <w:rsid w:val="00E60466"/>
    <w:rsid w:val="00E6059A"/>
    <w:rsid w:val="00E605C1"/>
    <w:rsid w:val="00E60669"/>
    <w:rsid w:val="00E6077E"/>
    <w:rsid w:val="00E6080B"/>
    <w:rsid w:val="00E60E9A"/>
    <w:rsid w:val="00E60F10"/>
    <w:rsid w:val="00E60F3C"/>
    <w:rsid w:val="00E60F71"/>
    <w:rsid w:val="00E61016"/>
    <w:rsid w:val="00E6180E"/>
    <w:rsid w:val="00E62003"/>
    <w:rsid w:val="00E62583"/>
    <w:rsid w:val="00E62C87"/>
    <w:rsid w:val="00E635D6"/>
    <w:rsid w:val="00E6360B"/>
    <w:rsid w:val="00E6399A"/>
    <w:rsid w:val="00E63DDE"/>
    <w:rsid w:val="00E63E14"/>
    <w:rsid w:val="00E645D9"/>
    <w:rsid w:val="00E64755"/>
    <w:rsid w:val="00E64C5F"/>
    <w:rsid w:val="00E64DC6"/>
    <w:rsid w:val="00E65073"/>
    <w:rsid w:val="00E65091"/>
    <w:rsid w:val="00E65611"/>
    <w:rsid w:val="00E656E3"/>
    <w:rsid w:val="00E65744"/>
    <w:rsid w:val="00E66231"/>
    <w:rsid w:val="00E664C5"/>
    <w:rsid w:val="00E668D9"/>
    <w:rsid w:val="00E66A3C"/>
    <w:rsid w:val="00E66D2D"/>
    <w:rsid w:val="00E66E9E"/>
    <w:rsid w:val="00E66FB8"/>
    <w:rsid w:val="00E67483"/>
    <w:rsid w:val="00E6787A"/>
    <w:rsid w:val="00E67C0A"/>
    <w:rsid w:val="00E67C10"/>
    <w:rsid w:val="00E67E70"/>
    <w:rsid w:val="00E67FAA"/>
    <w:rsid w:val="00E70078"/>
    <w:rsid w:val="00E700A9"/>
    <w:rsid w:val="00E701E5"/>
    <w:rsid w:val="00E705C4"/>
    <w:rsid w:val="00E706BE"/>
    <w:rsid w:val="00E706CD"/>
    <w:rsid w:val="00E7074F"/>
    <w:rsid w:val="00E70819"/>
    <w:rsid w:val="00E709F9"/>
    <w:rsid w:val="00E70C65"/>
    <w:rsid w:val="00E71147"/>
    <w:rsid w:val="00E71376"/>
    <w:rsid w:val="00E71C41"/>
    <w:rsid w:val="00E71DE9"/>
    <w:rsid w:val="00E724B1"/>
    <w:rsid w:val="00E72CDD"/>
    <w:rsid w:val="00E72D2E"/>
    <w:rsid w:val="00E73435"/>
    <w:rsid w:val="00E73516"/>
    <w:rsid w:val="00E737EF"/>
    <w:rsid w:val="00E73FAD"/>
    <w:rsid w:val="00E74021"/>
    <w:rsid w:val="00E745A2"/>
    <w:rsid w:val="00E745CF"/>
    <w:rsid w:val="00E74623"/>
    <w:rsid w:val="00E74978"/>
    <w:rsid w:val="00E7499E"/>
    <w:rsid w:val="00E74F1E"/>
    <w:rsid w:val="00E753D6"/>
    <w:rsid w:val="00E7550C"/>
    <w:rsid w:val="00E757DA"/>
    <w:rsid w:val="00E75C28"/>
    <w:rsid w:val="00E75CF2"/>
    <w:rsid w:val="00E75D58"/>
    <w:rsid w:val="00E76183"/>
    <w:rsid w:val="00E76E16"/>
    <w:rsid w:val="00E76E8E"/>
    <w:rsid w:val="00E772C7"/>
    <w:rsid w:val="00E77736"/>
    <w:rsid w:val="00E77988"/>
    <w:rsid w:val="00E77A03"/>
    <w:rsid w:val="00E77D91"/>
    <w:rsid w:val="00E77E5C"/>
    <w:rsid w:val="00E77FA5"/>
    <w:rsid w:val="00E8027C"/>
    <w:rsid w:val="00E80BD9"/>
    <w:rsid w:val="00E80CBB"/>
    <w:rsid w:val="00E80FFE"/>
    <w:rsid w:val="00E81049"/>
    <w:rsid w:val="00E81878"/>
    <w:rsid w:val="00E81A05"/>
    <w:rsid w:val="00E81CE7"/>
    <w:rsid w:val="00E8229B"/>
    <w:rsid w:val="00E82491"/>
    <w:rsid w:val="00E826C4"/>
    <w:rsid w:val="00E82B70"/>
    <w:rsid w:val="00E82C27"/>
    <w:rsid w:val="00E832F7"/>
    <w:rsid w:val="00E83846"/>
    <w:rsid w:val="00E83BF6"/>
    <w:rsid w:val="00E84263"/>
    <w:rsid w:val="00E845C0"/>
    <w:rsid w:val="00E846C5"/>
    <w:rsid w:val="00E84704"/>
    <w:rsid w:val="00E84C54"/>
    <w:rsid w:val="00E84CAF"/>
    <w:rsid w:val="00E84D19"/>
    <w:rsid w:val="00E84DCD"/>
    <w:rsid w:val="00E84E54"/>
    <w:rsid w:val="00E850A5"/>
    <w:rsid w:val="00E8518F"/>
    <w:rsid w:val="00E85A2C"/>
    <w:rsid w:val="00E8616E"/>
    <w:rsid w:val="00E861EC"/>
    <w:rsid w:val="00E86421"/>
    <w:rsid w:val="00E867FF"/>
    <w:rsid w:val="00E86920"/>
    <w:rsid w:val="00E875C7"/>
    <w:rsid w:val="00E876EA"/>
    <w:rsid w:val="00E87792"/>
    <w:rsid w:val="00E879A9"/>
    <w:rsid w:val="00E87D1E"/>
    <w:rsid w:val="00E902DE"/>
    <w:rsid w:val="00E90460"/>
    <w:rsid w:val="00E90800"/>
    <w:rsid w:val="00E90FC3"/>
    <w:rsid w:val="00E91961"/>
    <w:rsid w:val="00E919F0"/>
    <w:rsid w:val="00E91A18"/>
    <w:rsid w:val="00E91F1F"/>
    <w:rsid w:val="00E92357"/>
    <w:rsid w:val="00E923D1"/>
    <w:rsid w:val="00E926BC"/>
    <w:rsid w:val="00E9287A"/>
    <w:rsid w:val="00E92E2B"/>
    <w:rsid w:val="00E93008"/>
    <w:rsid w:val="00E93238"/>
    <w:rsid w:val="00E93D6A"/>
    <w:rsid w:val="00E93D92"/>
    <w:rsid w:val="00E9481F"/>
    <w:rsid w:val="00E949A7"/>
    <w:rsid w:val="00E949CD"/>
    <w:rsid w:val="00E94B22"/>
    <w:rsid w:val="00E94C66"/>
    <w:rsid w:val="00E950CB"/>
    <w:rsid w:val="00E95258"/>
    <w:rsid w:val="00E9525D"/>
    <w:rsid w:val="00E953C6"/>
    <w:rsid w:val="00E959FC"/>
    <w:rsid w:val="00E95BF6"/>
    <w:rsid w:val="00E95F4F"/>
    <w:rsid w:val="00E95F77"/>
    <w:rsid w:val="00E960E6"/>
    <w:rsid w:val="00E9617C"/>
    <w:rsid w:val="00E9651B"/>
    <w:rsid w:val="00E966DE"/>
    <w:rsid w:val="00E96DF6"/>
    <w:rsid w:val="00E96FD7"/>
    <w:rsid w:val="00E97111"/>
    <w:rsid w:val="00E97377"/>
    <w:rsid w:val="00E97671"/>
    <w:rsid w:val="00E97A9F"/>
    <w:rsid w:val="00E97D07"/>
    <w:rsid w:val="00E97F49"/>
    <w:rsid w:val="00EA0071"/>
    <w:rsid w:val="00EA08A4"/>
    <w:rsid w:val="00EA122B"/>
    <w:rsid w:val="00EA133F"/>
    <w:rsid w:val="00EA1E19"/>
    <w:rsid w:val="00EA1F2F"/>
    <w:rsid w:val="00EA21D8"/>
    <w:rsid w:val="00EA22FA"/>
    <w:rsid w:val="00EA23D5"/>
    <w:rsid w:val="00EA24C7"/>
    <w:rsid w:val="00EA26BB"/>
    <w:rsid w:val="00EA2C88"/>
    <w:rsid w:val="00EA2D59"/>
    <w:rsid w:val="00EA3064"/>
    <w:rsid w:val="00EA3945"/>
    <w:rsid w:val="00EA3B82"/>
    <w:rsid w:val="00EA3BED"/>
    <w:rsid w:val="00EA3F8E"/>
    <w:rsid w:val="00EA40C9"/>
    <w:rsid w:val="00EA4444"/>
    <w:rsid w:val="00EA45EE"/>
    <w:rsid w:val="00EA49E7"/>
    <w:rsid w:val="00EA4AC4"/>
    <w:rsid w:val="00EA4B29"/>
    <w:rsid w:val="00EA4B4C"/>
    <w:rsid w:val="00EA4E87"/>
    <w:rsid w:val="00EA4FCD"/>
    <w:rsid w:val="00EA5146"/>
    <w:rsid w:val="00EA5C7C"/>
    <w:rsid w:val="00EA5D12"/>
    <w:rsid w:val="00EA5D5B"/>
    <w:rsid w:val="00EA60F3"/>
    <w:rsid w:val="00EA6482"/>
    <w:rsid w:val="00EA66C6"/>
    <w:rsid w:val="00EA69AE"/>
    <w:rsid w:val="00EA6D61"/>
    <w:rsid w:val="00EA6FEA"/>
    <w:rsid w:val="00EA727A"/>
    <w:rsid w:val="00EA7691"/>
    <w:rsid w:val="00EA7A3A"/>
    <w:rsid w:val="00EA7B62"/>
    <w:rsid w:val="00EA7CA6"/>
    <w:rsid w:val="00EB0239"/>
    <w:rsid w:val="00EB05ED"/>
    <w:rsid w:val="00EB083E"/>
    <w:rsid w:val="00EB0EB6"/>
    <w:rsid w:val="00EB0FD0"/>
    <w:rsid w:val="00EB142B"/>
    <w:rsid w:val="00EB16BA"/>
    <w:rsid w:val="00EB1D51"/>
    <w:rsid w:val="00EB2087"/>
    <w:rsid w:val="00EB2411"/>
    <w:rsid w:val="00EB255F"/>
    <w:rsid w:val="00EB2723"/>
    <w:rsid w:val="00EB28BD"/>
    <w:rsid w:val="00EB2C01"/>
    <w:rsid w:val="00EB3485"/>
    <w:rsid w:val="00EB3AF6"/>
    <w:rsid w:val="00EB3CC1"/>
    <w:rsid w:val="00EB4110"/>
    <w:rsid w:val="00EB4144"/>
    <w:rsid w:val="00EB41A1"/>
    <w:rsid w:val="00EB4594"/>
    <w:rsid w:val="00EB48D4"/>
    <w:rsid w:val="00EB48FD"/>
    <w:rsid w:val="00EB4CC4"/>
    <w:rsid w:val="00EB5240"/>
    <w:rsid w:val="00EB52E8"/>
    <w:rsid w:val="00EB56FC"/>
    <w:rsid w:val="00EB59C7"/>
    <w:rsid w:val="00EB5F25"/>
    <w:rsid w:val="00EB5F8B"/>
    <w:rsid w:val="00EB6029"/>
    <w:rsid w:val="00EB657B"/>
    <w:rsid w:val="00EB6704"/>
    <w:rsid w:val="00EB6BCE"/>
    <w:rsid w:val="00EB6DD2"/>
    <w:rsid w:val="00EB70B3"/>
    <w:rsid w:val="00EB718F"/>
    <w:rsid w:val="00EB7272"/>
    <w:rsid w:val="00EB729E"/>
    <w:rsid w:val="00EB7383"/>
    <w:rsid w:val="00EB73CA"/>
    <w:rsid w:val="00EB768A"/>
    <w:rsid w:val="00EB77FD"/>
    <w:rsid w:val="00EB7935"/>
    <w:rsid w:val="00EB7FEB"/>
    <w:rsid w:val="00EC033F"/>
    <w:rsid w:val="00EC08DA"/>
    <w:rsid w:val="00EC0A63"/>
    <w:rsid w:val="00EC1190"/>
    <w:rsid w:val="00EC19F3"/>
    <w:rsid w:val="00EC1A14"/>
    <w:rsid w:val="00EC1B21"/>
    <w:rsid w:val="00EC249D"/>
    <w:rsid w:val="00EC2514"/>
    <w:rsid w:val="00EC26A9"/>
    <w:rsid w:val="00EC3268"/>
    <w:rsid w:val="00EC41D9"/>
    <w:rsid w:val="00EC4211"/>
    <w:rsid w:val="00EC4C4C"/>
    <w:rsid w:val="00EC4CFC"/>
    <w:rsid w:val="00EC4DA7"/>
    <w:rsid w:val="00EC50CF"/>
    <w:rsid w:val="00EC5A47"/>
    <w:rsid w:val="00EC5CF3"/>
    <w:rsid w:val="00EC5D31"/>
    <w:rsid w:val="00EC629A"/>
    <w:rsid w:val="00EC62B0"/>
    <w:rsid w:val="00EC65A2"/>
    <w:rsid w:val="00EC68C9"/>
    <w:rsid w:val="00EC6F15"/>
    <w:rsid w:val="00EC70FF"/>
    <w:rsid w:val="00EC7148"/>
    <w:rsid w:val="00EC73ED"/>
    <w:rsid w:val="00EC74F1"/>
    <w:rsid w:val="00EC754B"/>
    <w:rsid w:val="00ED060C"/>
    <w:rsid w:val="00ED0DE3"/>
    <w:rsid w:val="00ED105D"/>
    <w:rsid w:val="00ED1626"/>
    <w:rsid w:val="00ED1A84"/>
    <w:rsid w:val="00ED1C4B"/>
    <w:rsid w:val="00ED1DBC"/>
    <w:rsid w:val="00ED20FF"/>
    <w:rsid w:val="00ED25D8"/>
    <w:rsid w:val="00ED25F8"/>
    <w:rsid w:val="00ED30EE"/>
    <w:rsid w:val="00ED310F"/>
    <w:rsid w:val="00ED3128"/>
    <w:rsid w:val="00ED35F5"/>
    <w:rsid w:val="00ED3944"/>
    <w:rsid w:val="00ED3973"/>
    <w:rsid w:val="00ED4061"/>
    <w:rsid w:val="00ED4110"/>
    <w:rsid w:val="00ED481C"/>
    <w:rsid w:val="00ED4983"/>
    <w:rsid w:val="00ED4ABF"/>
    <w:rsid w:val="00ED510F"/>
    <w:rsid w:val="00ED5307"/>
    <w:rsid w:val="00ED530E"/>
    <w:rsid w:val="00ED5701"/>
    <w:rsid w:val="00ED5D0A"/>
    <w:rsid w:val="00ED5F6A"/>
    <w:rsid w:val="00ED61A6"/>
    <w:rsid w:val="00ED6486"/>
    <w:rsid w:val="00ED6880"/>
    <w:rsid w:val="00ED694E"/>
    <w:rsid w:val="00ED7030"/>
    <w:rsid w:val="00ED72DC"/>
    <w:rsid w:val="00ED743B"/>
    <w:rsid w:val="00ED76B6"/>
    <w:rsid w:val="00ED77F2"/>
    <w:rsid w:val="00ED7BAC"/>
    <w:rsid w:val="00EE02C2"/>
    <w:rsid w:val="00EE0347"/>
    <w:rsid w:val="00EE040F"/>
    <w:rsid w:val="00EE0453"/>
    <w:rsid w:val="00EE07A6"/>
    <w:rsid w:val="00EE0D16"/>
    <w:rsid w:val="00EE0E64"/>
    <w:rsid w:val="00EE0EC8"/>
    <w:rsid w:val="00EE150F"/>
    <w:rsid w:val="00EE1603"/>
    <w:rsid w:val="00EE17DE"/>
    <w:rsid w:val="00EE19FF"/>
    <w:rsid w:val="00EE1C0F"/>
    <w:rsid w:val="00EE1C68"/>
    <w:rsid w:val="00EE226C"/>
    <w:rsid w:val="00EE26B3"/>
    <w:rsid w:val="00EE2F9D"/>
    <w:rsid w:val="00EE3325"/>
    <w:rsid w:val="00EE3516"/>
    <w:rsid w:val="00EE399F"/>
    <w:rsid w:val="00EE39DE"/>
    <w:rsid w:val="00EE3AEF"/>
    <w:rsid w:val="00EE3C28"/>
    <w:rsid w:val="00EE4699"/>
    <w:rsid w:val="00EE494D"/>
    <w:rsid w:val="00EE4A04"/>
    <w:rsid w:val="00EE4AD3"/>
    <w:rsid w:val="00EE4B17"/>
    <w:rsid w:val="00EE4E4B"/>
    <w:rsid w:val="00EE506E"/>
    <w:rsid w:val="00EE539B"/>
    <w:rsid w:val="00EE5C7E"/>
    <w:rsid w:val="00EE5C8A"/>
    <w:rsid w:val="00EE5CAC"/>
    <w:rsid w:val="00EE618D"/>
    <w:rsid w:val="00EE6279"/>
    <w:rsid w:val="00EE654E"/>
    <w:rsid w:val="00EE67C1"/>
    <w:rsid w:val="00EE689E"/>
    <w:rsid w:val="00EE6C4B"/>
    <w:rsid w:val="00EE6D67"/>
    <w:rsid w:val="00EE753D"/>
    <w:rsid w:val="00EE764B"/>
    <w:rsid w:val="00EE7F56"/>
    <w:rsid w:val="00EF020F"/>
    <w:rsid w:val="00EF0519"/>
    <w:rsid w:val="00EF06A3"/>
    <w:rsid w:val="00EF08C0"/>
    <w:rsid w:val="00EF0A61"/>
    <w:rsid w:val="00EF0C7A"/>
    <w:rsid w:val="00EF0DAE"/>
    <w:rsid w:val="00EF11B2"/>
    <w:rsid w:val="00EF1304"/>
    <w:rsid w:val="00EF16EC"/>
    <w:rsid w:val="00EF1875"/>
    <w:rsid w:val="00EF18D9"/>
    <w:rsid w:val="00EF196C"/>
    <w:rsid w:val="00EF19E3"/>
    <w:rsid w:val="00EF1BBD"/>
    <w:rsid w:val="00EF2947"/>
    <w:rsid w:val="00EF3307"/>
    <w:rsid w:val="00EF34DB"/>
    <w:rsid w:val="00EF354B"/>
    <w:rsid w:val="00EF397E"/>
    <w:rsid w:val="00EF40CE"/>
    <w:rsid w:val="00EF4752"/>
    <w:rsid w:val="00EF4B91"/>
    <w:rsid w:val="00EF4EF1"/>
    <w:rsid w:val="00EF557F"/>
    <w:rsid w:val="00EF56E9"/>
    <w:rsid w:val="00EF5B37"/>
    <w:rsid w:val="00EF5C1C"/>
    <w:rsid w:val="00EF5D5C"/>
    <w:rsid w:val="00EF5F0D"/>
    <w:rsid w:val="00EF5F3B"/>
    <w:rsid w:val="00EF636E"/>
    <w:rsid w:val="00EF6491"/>
    <w:rsid w:val="00EF64AB"/>
    <w:rsid w:val="00EF6954"/>
    <w:rsid w:val="00EF6D31"/>
    <w:rsid w:val="00EF7135"/>
    <w:rsid w:val="00EF7223"/>
    <w:rsid w:val="00EF7422"/>
    <w:rsid w:val="00EF799C"/>
    <w:rsid w:val="00EF7D09"/>
    <w:rsid w:val="00F001F0"/>
    <w:rsid w:val="00F00376"/>
    <w:rsid w:val="00F005AA"/>
    <w:rsid w:val="00F01200"/>
    <w:rsid w:val="00F014BB"/>
    <w:rsid w:val="00F016AE"/>
    <w:rsid w:val="00F01737"/>
    <w:rsid w:val="00F02016"/>
    <w:rsid w:val="00F03258"/>
    <w:rsid w:val="00F035D1"/>
    <w:rsid w:val="00F03BA1"/>
    <w:rsid w:val="00F03E6D"/>
    <w:rsid w:val="00F044A6"/>
    <w:rsid w:val="00F045E4"/>
    <w:rsid w:val="00F04A8D"/>
    <w:rsid w:val="00F04AA8"/>
    <w:rsid w:val="00F04C61"/>
    <w:rsid w:val="00F04DD0"/>
    <w:rsid w:val="00F04E6C"/>
    <w:rsid w:val="00F0521C"/>
    <w:rsid w:val="00F05489"/>
    <w:rsid w:val="00F058E3"/>
    <w:rsid w:val="00F05C20"/>
    <w:rsid w:val="00F05C62"/>
    <w:rsid w:val="00F06027"/>
    <w:rsid w:val="00F06850"/>
    <w:rsid w:val="00F06C05"/>
    <w:rsid w:val="00F07030"/>
    <w:rsid w:val="00F0717B"/>
    <w:rsid w:val="00F07506"/>
    <w:rsid w:val="00F07598"/>
    <w:rsid w:val="00F07747"/>
    <w:rsid w:val="00F07AD2"/>
    <w:rsid w:val="00F07E3D"/>
    <w:rsid w:val="00F10216"/>
    <w:rsid w:val="00F105AB"/>
    <w:rsid w:val="00F1060A"/>
    <w:rsid w:val="00F10ACC"/>
    <w:rsid w:val="00F10B67"/>
    <w:rsid w:val="00F1126A"/>
    <w:rsid w:val="00F11305"/>
    <w:rsid w:val="00F1196C"/>
    <w:rsid w:val="00F11A38"/>
    <w:rsid w:val="00F11A3C"/>
    <w:rsid w:val="00F121E9"/>
    <w:rsid w:val="00F122EC"/>
    <w:rsid w:val="00F12451"/>
    <w:rsid w:val="00F124DF"/>
    <w:rsid w:val="00F125B6"/>
    <w:rsid w:val="00F12BC7"/>
    <w:rsid w:val="00F131D5"/>
    <w:rsid w:val="00F13658"/>
    <w:rsid w:val="00F13928"/>
    <w:rsid w:val="00F14261"/>
    <w:rsid w:val="00F1448E"/>
    <w:rsid w:val="00F14636"/>
    <w:rsid w:val="00F14E97"/>
    <w:rsid w:val="00F14ECC"/>
    <w:rsid w:val="00F1543D"/>
    <w:rsid w:val="00F15AC9"/>
    <w:rsid w:val="00F15D16"/>
    <w:rsid w:val="00F15DEB"/>
    <w:rsid w:val="00F162FC"/>
    <w:rsid w:val="00F169B0"/>
    <w:rsid w:val="00F169DF"/>
    <w:rsid w:val="00F16BCD"/>
    <w:rsid w:val="00F16BE2"/>
    <w:rsid w:val="00F16D9B"/>
    <w:rsid w:val="00F1706D"/>
    <w:rsid w:val="00F1747A"/>
    <w:rsid w:val="00F2002A"/>
    <w:rsid w:val="00F203AC"/>
    <w:rsid w:val="00F207F1"/>
    <w:rsid w:val="00F20949"/>
    <w:rsid w:val="00F212EC"/>
    <w:rsid w:val="00F21594"/>
    <w:rsid w:val="00F216B9"/>
    <w:rsid w:val="00F21C3B"/>
    <w:rsid w:val="00F21D20"/>
    <w:rsid w:val="00F224B9"/>
    <w:rsid w:val="00F225AF"/>
    <w:rsid w:val="00F2273E"/>
    <w:rsid w:val="00F22856"/>
    <w:rsid w:val="00F23696"/>
    <w:rsid w:val="00F23935"/>
    <w:rsid w:val="00F23AE4"/>
    <w:rsid w:val="00F240FD"/>
    <w:rsid w:val="00F24129"/>
    <w:rsid w:val="00F2416E"/>
    <w:rsid w:val="00F24484"/>
    <w:rsid w:val="00F24A7E"/>
    <w:rsid w:val="00F25026"/>
    <w:rsid w:val="00F250F2"/>
    <w:rsid w:val="00F2510D"/>
    <w:rsid w:val="00F25261"/>
    <w:rsid w:val="00F25853"/>
    <w:rsid w:val="00F258AC"/>
    <w:rsid w:val="00F26215"/>
    <w:rsid w:val="00F265D5"/>
    <w:rsid w:val="00F267AC"/>
    <w:rsid w:val="00F271FF"/>
    <w:rsid w:val="00F272C2"/>
    <w:rsid w:val="00F274E5"/>
    <w:rsid w:val="00F2762B"/>
    <w:rsid w:val="00F30456"/>
    <w:rsid w:val="00F30928"/>
    <w:rsid w:val="00F30B61"/>
    <w:rsid w:val="00F3126F"/>
    <w:rsid w:val="00F31346"/>
    <w:rsid w:val="00F31425"/>
    <w:rsid w:val="00F31904"/>
    <w:rsid w:val="00F31D4C"/>
    <w:rsid w:val="00F31E98"/>
    <w:rsid w:val="00F31FF9"/>
    <w:rsid w:val="00F3229F"/>
    <w:rsid w:val="00F32392"/>
    <w:rsid w:val="00F325C8"/>
    <w:rsid w:val="00F3299E"/>
    <w:rsid w:val="00F32C9A"/>
    <w:rsid w:val="00F32FFD"/>
    <w:rsid w:val="00F333D4"/>
    <w:rsid w:val="00F33A85"/>
    <w:rsid w:val="00F33AB4"/>
    <w:rsid w:val="00F33C00"/>
    <w:rsid w:val="00F33C1F"/>
    <w:rsid w:val="00F33C2B"/>
    <w:rsid w:val="00F33EA6"/>
    <w:rsid w:val="00F33FC1"/>
    <w:rsid w:val="00F33FF1"/>
    <w:rsid w:val="00F34016"/>
    <w:rsid w:val="00F342AC"/>
    <w:rsid w:val="00F3475A"/>
    <w:rsid w:val="00F34877"/>
    <w:rsid w:val="00F34D58"/>
    <w:rsid w:val="00F34D64"/>
    <w:rsid w:val="00F34F0D"/>
    <w:rsid w:val="00F34FE4"/>
    <w:rsid w:val="00F34FF7"/>
    <w:rsid w:val="00F3501B"/>
    <w:rsid w:val="00F35315"/>
    <w:rsid w:val="00F356D2"/>
    <w:rsid w:val="00F35DF8"/>
    <w:rsid w:val="00F35F76"/>
    <w:rsid w:val="00F36585"/>
    <w:rsid w:val="00F36AE0"/>
    <w:rsid w:val="00F36FBC"/>
    <w:rsid w:val="00F3715A"/>
    <w:rsid w:val="00F37CD5"/>
    <w:rsid w:val="00F37F23"/>
    <w:rsid w:val="00F402C7"/>
    <w:rsid w:val="00F40468"/>
    <w:rsid w:val="00F409C7"/>
    <w:rsid w:val="00F40DE8"/>
    <w:rsid w:val="00F40ED9"/>
    <w:rsid w:val="00F40F51"/>
    <w:rsid w:val="00F41147"/>
    <w:rsid w:val="00F4129F"/>
    <w:rsid w:val="00F414AB"/>
    <w:rsid w:val="00F41EBD"/>
    <w:rsid w:val="00F4209B"/>
    <w:rsid w:val="00F421EF"/>
    <w:rsid w:val="00F422E4"/>
    <w:rsid w:val="00F4230D"/>
    <w:rsid w:val="00F42945"/>
    <w:rsid w:val="00F430CB"/>
    <w:rsid w:val="00F4393B"/>
    <w:rsid w:val="00F43C09"/>
    <w:rsid w:val="00F44212"/>
    <w:rsid w:val="00F4442A"/>
    <w:rsid w:val="00F44653"/>
    <w:rsid w:val="00F446BD"/>
    <w:rsid w:val="00F44E89"/>
    <w:rsid w:val="00F44F6E"/>
    <w:rsid w:val="00F45418"/>
    <w:rsid w:val="00F456BC"/>
    <w:rsid w:val="00F457F4"/>
    <w:rsid w:val="00F4614F"/>
    <w:rsid w:val="00F46BAE"/>
    <w:rsid w:val="00F46E82"/>
    <w:rsid w:val="00F46ECD"/>
    <w:rsid w:val="00F46FAF"/>
    <w:rsid w:val="00F470E0"/>
    <w:rsid w:val="00F47230"/>
    <w:rsid w:val="00F47274"/>
    <w:rsid w:val="00F473B0"/>
    <w:rsid w:val="00F47454"/>
    <w:rsid w:val="00F474B7"/>
    <w:rsid w:val="00F47664"/>
    <w:rsid w:val="00F47B5D"/>
    <w:rsid w:val="00F50173"/>
    <w:rsid w:val="00F5018E"/>
    <w:rsid w:val="00F503C2"/>
    <w:rsid w:val="00F50938"/>
    <w:rsid w:val="00F50DC7"/>
    <w:rsid w:val="00F50E10"/>
    <w:rsid w:val="00F51017"/>
    <w:rsid w:val="00F5127C"/>
    <w:rsid w:val="00F514E4"/>
    <w:rsid w:val="00F516B2"/>
    <w:rsid w:val="00F51706"/>
    <w:rsid w:val="00F51986"/>
    <w:rsid w:val="00F51B91"/>
    <w:rsid w:val="00F51D3D"/>
    <w:rsid w:val="00F523A8"/>
    <w:rsid w:val="00F5247C"/>
    <w:rsid w:val="00F52624"/>
    <w:rsid w:val="00F52722"/>
    <w:rsid w:val="00F52872"/>
    <w:rsid w:val="00F530E4"/>
    <w:rsid w:val="00F53290"/>
    <w:rsid w:val="00F532AE"/>
    <w:rsid w:val="00F536F5"/>
    <w:rsid w:val="00F53B00"/>
    <w:rsid w:val="00F53E12"/>
    <w:rsid w:val="00F53E6D"/>
    <w:rsid w:val="00F53F05"/>
    <w:rsid w:val="00F541D7"/>
    <w:rsid w:val="00F5429B"/>
    <w:rsid w:val="00F544BB"/>
    <w:rsid w:val="00F54635"/>
    <w:rsid w:val="00F54CA4"/>
    <w:rsid w:val="00F54F04"/>
    <w:rsid w:val="00F550F3"/>
    <w:rsid w:val="00F55934"/>
    <w:rsid w:val="00F55B2E"/>
    <w:rsid w:val="00F55DB9"/>
    <w:rsid w:val="00F562FD"/>
    <w:rsid w:val="00F565D6"/>
    <w:rsid w:val="00F567EF"/>
    <w:rsid w:val="00F568AC"/>
    <w:rsid w:val="00F56BA2"/>
    <w:rsid w:val="00F56F50"/>
    <w:rsid w:val="00F57074"/>
    <w:rsid w:val="00F5760A"/>
    <w:rsid w:val="00F57771"/>
    <w:rsid w:val="00F57852"/>
    <w:rsid w:val="00F604D6"/>
    <w:rsid w:val="00F6065A"/>
    <w:rsid w:val="00F60C28"/>
    <w:rsid w:val="00F60C74"/>
    <w:rsid w:val="00F60FE6"/>
    <w:rsid w:val="00F6117A"/>
    <w:rsid w:val="00F613C6"/>
    <w:rsid w:val="00F61684"/>
    <w:rsid w:val="00F62098"/>
    <w:rsid w:val="00F62307"/>
    <w:rsid w:val="00F6239E"/>
    <w:rsid w:val="00F631B4"/>
    <w:rsid w:val="00F637C4"/>
    <w:rsid w:val="00F63FE5"/>
    <w:rsid w:val="00F64647"/>
    <w:rsid w:val="00F64785"/>
    <w:rsid w:val="00F64ADD"/>
    <w:rsid w:val="00F64B22"/>
    <w:rsid w:val="00F64B78"/>
    <w:rsid w:val="00F64D98"/>
    <w:rsid w:val="00F650FD"/>
    <w:rsid w:val="00F654BD"/>
    <w:rsid w:val="00F655FB"/>
    <w:rsid w:val="00F65912"/>
    <w:rsid w:val="00F659D6"/>
    <w:rsid w:val="00F663ED"/>
    <w:rsid w:val="00F6647F"/>
    <w:rsid w:val="00F66C9D"/>
    <w:rsid w:val="00F679A9"/>
    <w:rsid w:val="00F67BEC"/>
    <w:rsid w:val="00F70120"/>
    <w:rsid w:val="00F70363"/>
    <w:rsid w:val="00F707D0"/>
    <w:rsid w:val="00F7082A"/>
    <w:rsid w:val="00F708B3"/>
    <w:rsid w:val="00F70A44"/>
    <w:rsid w:val="00F70D9D"/>
    <w:rsid w:val="00F70FAB"/>
    <w:rsid w:val="00F712E2"/>
    <w:rsid w:val="00F7182B"/>
    <w:rsid w:val="00F71851"/>
    <w:rsid w:val="00F71FE8"/>
    <w:rsid w:val="00F72030"/>
    <w:rsid w:val="00F72304"/>
    <w:rsid w:val="00F723A7"/>
    <w:rsid w:val="00F724E2"/>
    <w:rsid w:val="00F7251D"/>
    <w:rsid w:val="00F72875"/>
    <w:rsid w:val="00F72CCD"/>
    <w:rsid w:val="00F72F5C"/>
    <w:rsid w:val="00F732CF"/>
    <w:rsid w:val="00F732D7"/>
    <w:rsid w:val="00F7342E"/>
    <w:rsid w:val="00F73527"/>
    <w:rsid w:val="00F735CC"/>
    <w:rsid w:val="00F73B6B"/>
    <w:rsid w:val="00F73C5C"/>
    <w:rsid w:val="00F74ACC"/>
    <w:rsid w:val="00F7504B"/>
    <w:rsid w:val="00F7507F"/>
    <w:rsid w:val="00F750D8"/>
    <w:rsid w:val="00F753D3"/>
    <w:rsid w:val="00F75961"/>
    <w:rsid w:val="00F761AC"/>
    <w:rsid w:val="00F768F0"/>
    <w:rsid w:val="00F76B59"/>
    <w:rsid w:val="00F76EB5"/>
    <w:rsid w:val="00F77038"/>
    <w:rsid w:val="00F7734E"/>
    <w:rsid w:val="00F7737A"/>
    <w:rsid w:val="00F77664"/>
    <w:rsid w:val="00F77D21"/>
    <w:rsid w:val="00F77D27"/>
    <w:rsid w:val="00F800D6"/>
    <w:rsid w:val="00F80351"/>
    <w:rsid w:val="00F8051E"/>
    <w:rsid w:val="00F80AF1"/>
    <w:rsid w:val="00F80D05"/>
    <w:rsid w:val="00F81256"/>
    <w:rsid w:val="00F816DE"/>
    <w:rsid w:val="00F8196A"/>
    <w:rsid w:val="00F81F24"/>
    <w:rsid w:val="00F82704"/>
    <w:rsid w:val="00F829AA"/>
    <w:rsid w:val="00F82DE8"/>
    <w:rsid w:val="00F82F24"/>
    <w:rsid w:val="00F83353"/>
    <w:rsid w:val="00F83635"/>
    <w:rsid w:val="00F83670"/>
    <w:rsid w:val="00F83924"/>
    <w:rsid w:val="00F83AB5"/>
    <w:rsid w:val="00F844CC"/>
    <w:rsid w:val="00F84C36"/>
    <w:rsid w:val="00F84E8A"/>
    <w:rsid w:val="00F84F91"/>
    <w:rsid w:val="00F84FAD"/>
    <w:rsid w:val="00F855B3"/>
    <w:rsid w:val="00F85638"/>
    <w:rsid w:val="00F85EC6"/>
    <w:rsid w:val="00F85EDC"/>
    <w:rsid w:val="00F860E1"/>
    <w:rsid w:val="00F862AA"/>
    <w:rsid w:val="00F864C5"/>
    <w:rsid w:val="00F86C47"/>
    <w:rsid w:val="00F871AC"/>
    <w:rsid w:val="00F871C1"/>
    <w:rsid w:val="00F87339"/>
    <w:rsid w:val="00F8767B"/>
    <w:rsid w:val="00F87C10"/>
    <w:rsid w:val="00F87DAB"/>
    <w:rsid w:val="00F902CB"/>
    <w:rsid w:val="00F90559"/>
    <w:rsid w:val="00F914F9"/>
    <w:rsid w:val="00F9154F"/>
    <w:rsid w:val="00F91584"/>
    <w:rsid w:val="00F9197A"/>
    <w:rsid w:val="00F92084"/>
    <w:rsid w:val="00F92873"/>
    <w:rsid w:val="00F92960"/>
    <w:rsid w:val="00F92DFF"/>
    <w:rsid w:val="00F9379C"/>
    <w:rsid w:val="00F9395D"/>
    <w:rsid w:val="00F93D6F"/>
    <w:rsid w:val="00F93E77"/>
    <w:rsid w:val="00F942B6"/>
    <w:rsid w:val="00F95102"/>
    <w:rsid w:val="00F95173"/>
    <w:rsid w:val="00F954EB"/>
    <w:rsid w:val="00F95991"/>
    <w:rsid w:val="00F95A19"/>
    <w:rsid w:val="00F95A7E"/>
    <w:rsid w:val="00F95C42"/>
    <w:rsid w:val="00F95D5F"/>
    <w:rsid w:val="00F95FA0"/>
    <w:rsid w:val="00F961C1"/>
    <w:rsid w:val="00F962EA"/>
    <w:rsid w:val="00F96522"/>
    <w:rsid w:val="00F96575"/>
    <w:rsid w:val="00F96D9E"/>
    <w:rsid w:val="00F97187"/>
    <w:rsid w:val="00F9745E"/>
    <w:rsid w:val="00F9775A"/>
    <w:rsid w:val="00F97BF5"/>
    <w:rsid w:val="00FA0078"/>
    <w:rsid w:val="00FA0128"/>
    <w:rsid w:val="00FA057A"/>
    <w:rsid w:val="00FA05B1"/>
    <w:rsid w:val="00FA05FC"/>
    <w:rsid w:val="00FA063B"/>
    <w:rsid w:val="00FA0A4B"/>
    <w:rsid w:val="00FA0B09"/>
    <w:rsid w:val="00FA16FE"/>
    <w:rsid w:val="00FA18D9"/>
    <w:rsid w:val="00FA1DF7"/>
    <w:rsid w:val="00FA1F6D"/>
    <w:rsid w:val="00FA2098"/>
    <w:rsid w:val="00FA22DC"/>
    <w:rsid w:val="00FA2504"/>
    <w:rsid w:val="00FA2941"/>
    <w:rsid w:val="00FA2FFB"/>
    <w:rsid w:val="00FA3742"/>
    <w:rsid w:val="00FA3A51"/>
    <w:rsid w:val="00FA4C46"/>
    <w:rsid w:val="00FA5141"/>
    <w:rsid w:val="00FA537C"/>
    <w:rsid w:val="00FA556F"/>
    <w:rsid w:val="00FA5886"/>
    <w:rsid w:val="00FA59A9"/>
    <w:rsid w:val="00FA5A2E"/>
    <w:rsid w:val="00FA5C86"/>
    <w:rsid w:val="00FA6193"/>
    <w:rsid w:val="00FA639A"/>
    <w:rsid w:val="00FA645A"/>
    <w:rsid w:val="00FA66ED"/>
    <w:rsid w:val="00FA6811"/>
    <w:rsid w:val="00FA6DC9"/>
    <w:rsid w:val="00FA7733"/>
    <w:rsid w:val="00FA79D0"/>
    <w:rsid w:val="00FB00DB"/>
    <w:rsid w:val="00FB0188"/>
    <w:rsid w:val="00FB03F4"/>
    <w:rsid w:val="00FB06BE"/>
    <w:rsid w:val="00FB09D8"/>
    <w:rsid w:val="00FB0A2A"/>
    <w:rsid w:val="00FB0FAD"/>
    <w:rsid w:val="00FB110A"/>
    <w:rsid w:val="00FB1752"/>
    <w:rsid w:val="00FB19AF"/>
    <w:rsid w:val="00FB1BCB"/>
    <w:rsid w:val="00FB1EED"/>
    <w:rsid w:val="00FB1FA1"/>
    <w:rsid w:val="00FB2430"/>
    <w:rsid w:val="00FB2B74"/>
    <w:rsid w:val="00FB2FCA"/>
    <w:rsid w:val="00FB366B"/>
    <w:rsid w:val="00FB3C06"/>
    <w:rsid w:val="00FB4179"/>
    <w:rsid w:val="00FB43D0"/>
    <w:rsid w:val="00FB4979"/>
    <w:rsid w:val="00FB4A70"/>
    <w:rsid w:val="00FB5740"/>
    <w:rsid w:val="00FB5A03"/>
    <w:rsid w:val="00FB5E67"/>
    <w:rsid w:val="00FB61A4"/>
    <w:rsid w:val="00FB6321"/>
    <w:rsid w:val="00FB64E1"/>
    <w:rsid w:val="00FB6A18"/>
    <w:rsid w:val="00FB6D6A"/>
    <w:rsid w:val="00FB6DF4"/>
    <w:rsid w:val="00FB75A1"/>
    <w:rsid w:val="00FB7742"/>
    <w:rsid w:val="00FB7A97"/>
    <w:rsid w:val="00FB7BD1"/>
    <w:rsid w:val="00FB7D14"/>
    <w:rsid w:val="00FC078B"/>
    <w:rsid w:val="00FC0B03"/>
    <w:rsid w:val="00FC0BEF"/>
    <w:rsid w:val="00FC0BFD"/>
    <w:rsid w:val="00FC0D89"/>
    <w:rsid w:val="00FC0F13"/>
    <w:rsid w:val="00FC152E"/>
    <w:rsid w:val="00FC154E"/>
    <w:rsid w:val="00FC172E"/>
    <w:rsid w:val="00FC1960"/>
    <w:rsid w:val="00FC1B0A"/>
    <w:rsid w:val="00FC1E3A"/>
    <w:rsid w:val="00FC26E9"/>
    <w:rsid w:val="00FC2793"/>
    <w:rsid w:val="00FC2799"/>
    <w:rsid w:val="00FC27AD"/>
    <w:rsid w:val="00FC29E1"/>
    <w:rsid w:val="00FC3688"/>
    <w:rsid w:val="00FC3D89"/>
    <w:rsid w:val="00FC41FA"/>
    <w:rsid w:val="00FC4673"/>
    <w:rsid w:val="00FC47AB"/>
    <w:rsid w:val="00FC4A7A"/>
    <w:rsid w:val="00FC5088"/>
    <w:rsid w:val="00FC508C"/>
    <w:rsid w:val="00FC53A2"/>
    <w:rsid w:val="00FC5A7A"/>
    <w:rsid w:val="00FC5B7F"/>
    <w:rsid w:val="00FC66AD"/>
    <w:rsid w:val="00FC7035"/>
    <w:rsid w:val="00FC78D9"/>
    <w:rsid w:val="00FC7D4B"/>
    <w:rsid w:val="00FC7FCC"/>
    <w:rsid w:val="00FD02C4"/>
    <w:rsid w:val="00FD043F"/>
    <w:rsid w:val="00FD046B"/>
    <w:rsid w:val="00FD0A49"/>
    <w:rsid w:val="00FD0B79"/>
    <w:rsid w:val="00FD0E68"/>
    <w:rsid w:val="00FD1499"/>
    <w:rsid w:val="00FD1503"/>
    <w:rsid w:val="00FD1E23"/>
    <w:rsid w:val="00FD1EBA"/>
    <w:rsid w:val="00FD21DA"/>
    <w:rsid w:val="00FD228E"/>
    <w:rsid w:val="00FD26DD"/>
    <w:rsid w:val="00FD276A"/>
    <w:rsid w:val="00FD2A16"/>
    <w:rsid w:val="00FD2A27"/>
    <w:rsid w:val="00FD2E85"/>
    <w:rsid w:val="00FD3338"/>
    <w:rsid w:val="00FD33C1"/>
    <w:rsid w:val="00FD391A"/>
    <w:rsid w:val="00FD3973"/>
    <w:rsid w:val="00FD39FC"/>
    <w:rsid w:val="00FD3AF1"/>
    <w:rsid w:val="00FD4251"/>
    <w:rsid w:val="00FD4258"/>
    <w:rsid w:val="00FD438B"/>
    <w:rsid w:val="00FD4436"/>
    <w:rsid w:val="00FD4C41"/>
    <w:rsid w:val="00FD4D32"/>
    <w:rsid w:val="00FD5212"/>
    <w:rsid w:val="00FD5283"/>
    <w:rsid w:val="00FD5422"/>
    <w:rsid w:val="00FD553A"/>
    <w:rsid w:val="00FD567B"/>
    <w:rsid w:val="00FD5758"/>
    <w:rsid w:val="00FD598E"/>
    <w:rsid w:val="00FD5A38"/>
    <w:rsid w:val="00FD5D42"/>
    <w:rsid w:val="00FD5F88"/>
    <w:rsid w:val="00FD626F"/>
    <w:rsid w:val="00FD64B0"/>
    <w:rsid w:val="00FD66BD"/>
    <w:rsid w:val="00FD6A03"/>
    <w:rsid w:val="00FD6F32"/>
    <w:rsid w:val="00FD7516"/>
    <w:rsid w:val="00FD789F"/>
    <w:rsid w:val="00FD7DB8"/>
    <w:rsid w:val="00FD7FE7"/>
    <w:rsid w:val="00FE0AAA"/>
    <w:rsid w:val="00FE0C2C"/>
    <w:rsid w:val="00FE0E6B"/>
    <w:rsid w:val="00FE0EA5"/>
    <w:rsid w:val="00FE1038"/>
    <w:rsid w:val="00FE1B11"/>
    <w:rsid w:val="00FE1BA5"/>
    <w:rsid w:val="00FE1CE0"/>
    <w:rsid w:val="00FE1DE4"/>
    <w:rsid w:val="00FE2774"/>
    <w:rsid w:val="00FE2CEE"/>
    <w:rsid w:val="00FE2D6B"/>
    <w:rsid w:val="00FE386B"/>
    <w:rsid w:val="00FE3952"/>
    <w:rsid w:val="00FE3A62"/>
    <w:rsid w:val="00FE3EB8"/>
    <w:rsid w:val="00FE3EE9"/>
    <w:rsid w:val="00FE4190"/>
    <w:rsid w:val="00FE465F"/>
    <w:rsid w:val="00FE4727"/>
    <w:rsid w:val="00FE484D"/>
    <w:rsid w:val="00FE4859"/>
    <w:rsid w:val="00FE4CFB"/>
    <w:rsid w:val="00FE4FCC"/>
    <w:rsid w:val="00FE5069"/>
    <w:rsid w:val="00FE525F"/>
    <w:rsid w:val="00FE57D9"/>
    <w:rsid w:val="00FE5B27"/>
    <w:rsid w:val="00FE5B9C"/>
    <w:rsid w:val="00FE5E75"/>
    <w:rsid w:val="00FE629D"/>
    <w:rsid w:val="00FE635D"/>
    <w:rsid w:val="00FE63FB"/>
    <w:rsid w:val="00FE6A32"/>
    <w:rsid w:val="00FE71CD"/>
    <w:rsid w:val="00FE75BB"/>
    <w:rsid w:val="00FE75E0"/>
    <w:rsid w:val="00FE7C30"/>
    <w:rsid w:val="00FE7DD0"/>
    <w:rsid w:val="00FE7EC0"/>
    <w:rsid w:val="00FE7F9A"/>
    <w:rsid w:val="00FF0042"/>
    <w:rsid w:val="00FF004A"/>
    <w:rsid w:val="00FF00D5"/>
    <w:rsid w:val="00FF0125"/>
    <w:rsid w:val="00FF09C0"/>
    <w:rsid w:val="00FF0BF4"/>
    <w:rsid w:val="00FF0DE0"/>
    <w:rsid w:val="00FF10CE"/>
    <w:rsid w:val="00FF128F"/>
    <w:rsid w:val="00FF1BC5"/>
    <w:rsid w:val="00FF1F71"/>
    <w:rsid w:val="00FF254B"/>
    <w:rsid w:val="00FF2C2E"/>
    <w:rsid w:val="00FF3283"/>
    <w:rsid w:val="00FF333E"/>
    <w:rsid w:val="00FF37E3"/>
    <w:rsid w:val="00FF38E0"/>
    <w:rsid w:val="00FF3B1C"/>
    <w:rsid w:val="00FF3C2F"/>
    <w:rsid w:val="00FF3F67"/>
    <w:rsid w:val="00FF40BC"/>
    <w:rsid w:val="00FF4248"/>
    <w:rsid w:val="00FF447D"/>
    <w:rsid w:val="00FF47B7"/>
    <w:rsid w:val="00FF4BC9"/>
    <w:rsid w:val="00FF4DF0"/>
    <w:rsid w:val="00FF4E82"/>
    <w:rsid w:val="00FF4FE6"/>
    <w:rsid w:val="00FF5025"/>
    <w:rsid w:val="00FF5602"/>
    <w:rsid w:val="00FF59B3"/>
    <w:rsid w:val="00FF5BF7"/>
    <w:rsid w:val="00FF72FA"/>
    <w:rsid w:val="00FF7ABF"/>
    <w:rsid w:val="00FF7D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CA876"/>
  <w15:docId w15:val="{1F93D202-F3A4-4046-8C54-F5A9A861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DD8"/>
    <w:pPr>
      <w:jc w:val="left"/>
    </w:pPr>
    <w:rPr>
      <w:rFonts w:ascii="Calibri" w:eastAsia="Calibri" w:hAnsi="Calibri" w:cs="Times New Roman"/>
    </w:rPr>
  </w:style>
  <w:style w:type="paragraph" w:styleId="Ttulo1">
    <w:name w:val="heading 1"/>
    <w:basedOn w:val="Normal"/>
    <w:next w:val="Normal"/>
    <w:link w:val="Ttulo1Car"/>
    <w:uiPriority w:val="9"/>
    <w:qFormat/>
    <w:rsid w:val="00540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F1B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ar"/>
    <w:semiHidden/>
    <w:unhideWhenUsed/>
    <w:qFormat/>
    <w:rsid w:val="00E668D9"/>
    <w:pPr>
      <w:spacing w:before="240" w:after="60"/>
      <w:outlineLvl w:val="4"/>
    </w:pPr>
    <w:rPr>
      <w:rFonts w:eastAsia="Times New Roman"/>
      <w:b/>
      <w:bCs/>
      <w:i/>
      <w:iCs/>
      <w:sz w:val="26"/>
      <w:szCs w:val="26"/>
      <w:lang w:eastAsia="es-ES"/>
    </w:rPr>
  </w:style>
  <w:style w:type="paragraph" w:styleId="Ttulo6">
    <w:name w:val="heading 6"/>
    <w:basedOn w:val="Normal"/>
    <w:next w:val="Normal"/>
    <w:link w:val="Ttulo6Car"/>
    <w:uiPriority w:val="9"/>
    <w:semiHidden/>
    <w:unhideWhenUsed/>
    <w:qFormat/>
    <w:rsid w:val="00E668D9"/>
    <w:pPr>
      <w:spacing w:before="240" w:after="60"/>
      <w:outlineLvl w:val="5"/>
    </w:pPr>
    <w:rPr>
      <w:rFonts w:eastAsia="Times New Roman"/>
      <w:b/>
      <w:bCs/>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Footnotes refss,Texto de nota al pie,Ref. de nota al pie 2,Appel note de bas de page,Footnote number,referencia nota al pie,BVI fnr,f,ftref,4_G,16 Point,Superscript 6 Point,Footnote Reference Char3,Footnote Reference Char1 Char,Ref"/>
    <w:uiPriority w:val="99"/>
    <w:qFormat/>
    <w:rsid w:val="008245B0"/>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 Car3,Car2,Car11"/>
    <w:basedOn w:val="Normal"/>
    <w:link w:val="TextonotapieCar"/>
    <w:uiPriority w:val="99"/>
    <w:unhideWhenUsed/>
    <w:qFormat/>
    <w:rsid w:val="008245B0"/>
    <w:rPr>
      <w:sz w:val="20"/>
      <w:szCs w:val="20"/>
      <w:lang w:val="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245B0"/>
    <w:rPr>
      <w:rFonts w:ascii="Calibri" w:eastAsia="Calibri" w:hAnsi="Calibri" w:cs="Times New Roman"/>
      <w:sz w:val="20"/>
      <w:szCs w:val="20"/>
      <w:lang w:val="x-none"/>
    </w:rPr>
  </w:style>
  <w:style w:type="paragraph" w:styleId="Encabezado">
    <w:name w:val="header"/>
    <w:basedOn w:val="Normal"/>
    <w:link w:val="EncabezadoCar"/>
    <w:unhideWhenUsed/>
    <w:rsid w:val="008245B0"/>
    <w:pPr>
      <w:tabs>
        <w:tab w:val="center" w:pos="4419"/>
        <w:tab w:val="right" w:pos="8838"/>
      </w:tabs>
    </w:pPr>
  </w:style>
  <w:style w:type="character" w:customStyle="1" w:styleId="EncabezadoCar">
    <w:name w:val="Encabezado Car"/>
    <w:basedOn w:val="Fuentedeprrafopredeter"/>
    <w:link w:val="Encabezado"/>
    <w:rsid w:val="008245B0"/>
    <w:rPr>
      <w:rFonts w:ascii="Calibri" w:eastAsia="Calibri" w:hAnsi="Calibri" w:cs="Times New Roman"/>
    </w:rPr>
  </w:style>
  <w:style w:type="paragraph" w:styleId="Piedepgina">
    <w:name w:val="footer"/>
    <w:basedOn w:val="Normal"/>
    <w:link w:val="PiedepginaCar"/>
    <w:uiPriority w:val="99"/>
    <w:unhideWhenUsed/>
    <w:rsid w:val="008245B0"/>
    <w:pPr>
      <w:tabs>
        <w:tab w:val="center" w:pos="4419"/>
        <w:tab w:val="right" w:pos="8838"/>
      </w:tabs>
    </w:pPr>
  </w:style>
  <w:style w:type="character" w:customStyle="1" w:styleId="PiedepginaCar">
    <w:name w:val="Pie de página Car"/>
    <w:basedOn w:val="Fuentedeprrafopredeter"/>
    <w:link w:val="Piedepgina"/>
    <w:uiPriority w:val="99"/>
    <w:rsid w:val="008245B0"/>
    <w:rPr>
      <w:rFonts w:ascii="Calibri" w:eastAsia="Calibri" w:hAnsi="Calibri" w:cs="Times New Roman"/>
    </w:rPr>
  </w:style>
  <w:style w:type="paragraph" w:styleId="Textodeglobo">
    <w:name w:val="Balloon Text"/>
    <w:basedOn w:val="Normal"/>
    <w:link w:val="TextodegloboCar"/>
    <w:uiPriority w:val="99"/>
    <w:semiHidden/>
    <w:unhideWhenUsed/>
    <w:rsid w:val="00321C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1CA4"/>
    <w:rPr>
      <w:rFonts w:ascii="Segoe UI" w:eastAsia="Calibri" w:hAnsi="Segoe UI" w:cs="Segoe UI"/>
      <w:sz w:val="18"/>
      <w:szCs w:val="18"/>
    </w:rPr>
  </w:style>
  <w:style w:type="character" w:customStyle="1" w:styleId="TextoindependienteCar">
    <w:name w:val="Texto independiente Car"/>
    <w:aliases w:val="Car Car,Car Car Car Car, Car Car, Car Car Car Car Car,Texto independiente1 Car,Body Text 2 Car,Texto independiente2 Car, Car Car Car Car1,Body Text Car"/>
    <w:basedOn w:val="Fuentedeprrafopredeter"/>
    <w:link w:val="Textoindependiente"/>
    <w:locked/>
    <w:rsid w:val="008D2BB6"/>
    <w:rPr>
      <w:rFonts w:ascii="Bookman Old Style" w:hAnsi="Bookman Old Style"/>
      <w:sz w:val="28"/>
      <w:lang w:val="es-ES_tradnl" w:eastAsia="es-ES"/>
    </w:rPr>
  </w:style>
  <w:style w:type="paragraph" w:styleId="Textoindependiente">
    <w:name w:val="Body Text"/>
    <w:aliases w:val="Car,Car Car Car, Car, Car Car Car Car,Texto independiente1,Body Text 2,Texto independiente2, Car Car Car,Body Text"/>
    <w:basedOn w:val="Normal"/>
    <w:link w:val="TextoindependienteCar"/>
    <w:unhideWhenUsed/>
    <w:rsid w:val="008D2BB6"/>
    <w:pPr>
      <w:overflowPunct w:val="0"/>
      <w:autoSpaceDE w:val="0"/>
      <w:autoSpaceDN w:val="0"/>
      <w:adjustRightInd w:val="0"/>
      <w:spacing w:line="360" w:lineRule="auto"/>
      <w:jc w:val="both"/>
    </w:pPr>
    <w:rPr>
      <w:rFonts w:ascii="Bookman Old Style" w:eastAsiaTheme="minorHAnsi" w:hAnsi="Bookman Old Style" w:cstheme="minorBidi"/>
      <w:sz w:val="28"/>
      <w:lang w:val="es-ES_tradnl" w:eastAsia="es-ES"/>
    </w:rPr>
  </w:style>
  <w:style w:type="character" w:customStyle="1" w:styleId="TextoindependienteCar1">
    <w:name w:val="Texto independiente Car1"/>
    <w:basedOn w:val="Fuentedeprrafopredeter"/>
    <w:uiPriority w:val="99"/>
    <w:semiHidden/>
    <w:rsid w:val="008D2BB6"/>
    <w:rPr>
      <w:rFonts w:ascii="Calibri" w:eastAsia="Calibri" w:hAnsi="Calibri" w:cs="Times New Roman"/>
    </w:rPr>
  </w:style>
  <w:style w:type="character" w:customStyle="1" w:styleId="CuerpodeltextoNegrita">
    <w:name w:val="Cuerpo del texto + Negrita"/>
    <w:basedOn w:val="Fuentedeprrafopredeter"/>
    <w:rsid w:val="008D2BB6"/>
    <w:rPr>
      <w:rFonts w:ascii="Arial" w:eastAsia="Arial" w:hAnsi="Arial" w:cs="Arial"/>
      <w:b/>
      <w:bCs/>
      <w:sz w:val="26"/>
      <w:szCs w:val="26"/>
      <w:shd w:val="clear" w:color="auto" w:fill="FFFFFF"/>
    </w:rPr>
  </w:style>
  <w:style w:type="paragraph" w:styleId="Prrafodelista">
    <w:name w:val="List Paragraph"/>
    <w:basedOn w:val="Normal"/>
    <w:uiPriority w:val="34"/>
    <w:qFormat/>
    <w:rsid w:val="00C94EFD"/>
    <w:pPr>
      <w:ind w:left="720"/>
      <w:contextualSpacing/>
    </w:pPr>
  </w:style>
  <w:style w:type="table" w:styleId="Tablaconcuadrcula">
    <w:name w:val="Table Grid"/>
    <w:basedOn w:val="Tablanormal"/>
    <w:uiPriority w:val="59"/>
    <w:rsid w:val="001F7823"/>
    <w:pPr>
      <w:jc w:val="left"/>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6C4EF8"/>
    <w:pPr>
      <w:jc w:val="both"/>
    </w:pPr>
    <w:rPr>
      <w:rFonts w:ascii="Arial" w:eastAsiaTheme="minorHAnsi" w:hAnsi="Arial" w:cstheme="minorBidi"/>
      <w:sz w:val="24"/>
    </w:rPr>
  </w:style>
  <w:style w:type="character" w:customStyle="1" w:styleId="EstiloCar">
    <w:name w:val="Estilo Car"/>
    <w:basedOn w:val="Fuentedeprrafopredeter"/>
    <w:link w:val="Estilo"/>
    <w:rsid w:val="006C4EF8"/>
    <w:rPr>
      <w:rFonts w:ascii="Arial" w:hAnsi="Arial"/>
      <w:sz w:val="24"/>
    </w:rPr>
  </w:style>
  <w:style w:type="paragraph" w:styleId="Sinespaciado">
    <w:name w:val="No Spacing"/>
    <w:uiPriority w:val="1"/>
    <w:qFormat/>
    <w:rsid w:val="006C4EF8"/>
    <w:pPr>
      <w:jc w:val="left"/>
    </w:pPr>
    <w:rPr>
      <w:rFonts w:ascii="Calibri" w:eastAsia="Calibri" w:hAnsi="Calibri" w:cs="Times New Roman"/>
    </w:rPr>
  </w:style>
  <w:style w:type="character" w:customStyle="1" w:styleId="Cuerpodeltexto">
    <w:name w:val="Cuerpo del texto_"/>
    <w:link w:val="Cuerpodeltexto0"/>
    <w:rsid w:val="00061D30"/>
    <w:rPr>
      <w:rFonts w:ascii="Arial" w:eastAsia="Arial" w:hAnsi="Arial" w:cs="Arial"/>
      <w:sz w:val="26"/>
      <w:szCs w:val="26"/>
      <w:shd w:val="clear" w:color="auto" w:fill="FFFFFF"/>
    </w:rPr>
  </w:style>
  <w:style w:type="paragraph" w:customStyle="1" w:styleId="Cuerpodeltexto0">
    <w:name w:val="Cuerpo del texto"/>
    <w:basedOn w:val="Normal"/>
    <w:link w:val="Cuerpodeltexto"/>
    <w:rsid w:val="00061D30"/>
    <w:pPr>
      <w:shd w:val="clear" w:color="auto" w:fill="FFFFFF"/>
      <w:spacing w:line="312" w:lineRule="exact"/>
      <w:jc w:val="right"/>
    </w:pPr>
    <w:rPr>
      <w:rFonts w:ascii="Arial" w:eastAsia="Arial" w:hAnsi="Arial" w:cs="Arial"/>
      <w:sz w:val="26"/>
      <w:szCs w:val="26"/>
    </w:rPr>
  </w:style>
  <w:style w:type="paragraph" w:customStyle="1" w:styleId="Style1">
    <w:name w:val="Style 1"/>
    <w:basedOn w:val="Normal"/>
    <w:uiPriority w:val="99"/>
    <w:rsid w:val="00650B35"/>
    <w:pPr>
      <w:widowControl w:val="0"/>
      <w:autoSpaceDE w:val="0"/>
      <w:autoSpaceDN w:val="0"/>
      <w:spacing w:line="240" w:lineRule="exact"/>
      <w:ind w:left="144" w:right="72"/>
      <w:jc w:val="both"/>
    </w:pPr>
    <w:rPr>
      <w:rFonts w:ascii="Times New Roman" w:eastAsia="Times New Roman" w:hAnsi="Times New Roman"/>
      <w:sz w:val="24"/>
      <w:szCs w:val="24"/>
      <w:lang w:val="en-US" w:eastAsia="es-MX"/>
    </w:rPr>
  </w:style>
  <w:style w:type="character" w:styleId="Fuerte">
    <w:name w:val="Strong"/>
    <w:basedOn w:val="Fuentedeprrafopredeter"/>
    <w:uiPriority w:val="22"/>
    <w:qFormat/>
    <w:rsid w:val="00CB1CD4"/>
    <w:rPr>
      <w:b/>
      <w:bCs/>
    </w:rPr>
  </w:style>
  <w:style w:type="character" w:styleId="Hipervnculo">
    <w:name w:val="Hyperlink"/>
    <w:basedOn w:val="Fuentedeprrafopredeter"/>
    <w:uiPriority w:val="99"/>
    <w:unhideWhenUsed/>
    <w:rsid w:val="000D0964"/>
    <w:rPr>
      <w:color w:val="0563C1" w:themeColor="hyperlink"/>
      <w:u w:val="single"/>
    </w:rPr>
  </w:style>
  <w:style w:type="character" w:customStyle="1" w:styleId="Ttulo5Car">
    <w:name w:val="Título 5 Car"/>
    <w:basedOn w:val="Fuentedeprrafopredeter"/>
    <w:link w:val="Ttulo5"/>
    <w:semiHidden/>
    <w:rsid w:val="00E668D9"/>
    <w:rPr>
      <w:rFonts w:ascii="Calibri" w:eastAsia="Times New Roman" w:hAnsi="Calibri" w:cs="Times New Roman"/>
      <w:b/>
      <w:bCs/>
      <w:i/>
      <w:iCs/>
      <w:sz w:val="26"/>
      <w:szCs w:val="26"/>
      <w:lang w:eastAsia="es-ES"/>
    </w:rPr>
  </w:style>
  <w:style w:type="character" w:customStyle="1" w:styleId="Ttulo6Car">
    <w:name w:val="Título 6 Car"/>
    <w:basedOn w:val="Fuentedeprrafopredeter"/>
    <w:link w:val="Ttulo6"/>
    <w:uiPriority w:val="9"/>
    <w:semiHidden/>
    <w:rsid w:val="00E668D9"/>
    <w:rPr>
      <w:rFonts w:ascii="Calibri" w:eastAsia="Times New Roman" w:hAnsi="Calibri" w:cs="Times New Roman"/>
      <w:b/>
      <w:bCs/>
      <w:lang w:eastAsia="es-ES"/>
    </w:rPr>
  </w:style>
  <w:style w:type="paragraph" w:styleId="Lista">
    <w:name w:val="List"/>
    <w:basedOn w:val="Normal"/>
    <w:uiPriority w:val="99"/>
    <w:unhideWhenUsed/>
    <w:rsid w:val="001B31D3"/>
    <w:pPr>
      <w:ind w:left="283" w:hanging="283"/>
      <w:contextualSpacing/>
    </w:pPr>
  </w:style>
  <w:style w:type="paragraph" w:styleId="Lista2">
    <w:name w:val="List 2"/>
    <w:basedOn w:val="Normal"/>
    <w:uiPriority w:val="99"/>
    <w:unhideWhenUsed/>
    <w:rsid w:val="001B31D3"/>
    <w:pPr>
      <w:ind w:left="566" w:hanging="283"/>
      <w:contextualSpacing/>
    </w:pPr>
  </w:style>
  <w:style w:type="paragraph" w:styleId="Lista3">
    <w:name w:val="List 3"/>
    <w:basedOn w:val="Normal"/>
    <w:uiPriority w:val="99"/>
    <w:unhideWhenUsed/>
    <w:rsid w:val="001B31D3"/>
    <w:pPr>
      <w:ind w:left="849" w:hanging="283"/>
      <w:contextualSpacing/>
    </w:pPr>
  </w:style>
  <w:style w:type="paragraph" w:styleId="Saludo">
    <w:name w:val="Salutation"/>
    <w:basedOn w:val="Normal"/>
    <w:next w:val="Normal"/>
    <w:link w:val="SaludoCar"/>
    <w:uiPriority w:val="99"/>
    <w:unhideWhenUsed/>
    <w:rsid w:val="001B31D3"/>
  </w:style>
  <w:style w:type="character" w:customStyle="1" w:styleId="SaludoCar">
    <w:name w:val="Saludo Car"/>
    <w:basedOn w:val="Fuentedeprrafopredeter"/>
    <w:link w:val="Saludo"/>
    <w:uiPriority w:val="99"/>
    <w:rsid w:val="001B31D3"/>
    <w:rPr>
      <w:rFonts w:ascii="Calibri" w:eastAsia="Calibri" w:hAnsi="Calibri" w:cs="Times New Roman"/>
    </w:rPr>
  </w:style>
  <w:style w:type="paragraph" w:styleId="Fecha">
    <w:name w:val="Date"/>
    <w:basedOn w:val="Normal"/>
    <w:next w:val="Normal"/>
    <w:link w:val="FechaCar"/>
    <w:uiPriority w:val="99"/>
    <w:unhideWhenUsed/>
    <w:rsid w:val="001B31D3"/>
  </w:style>
  <w:style w:type="character" w:customStyle="1" w:styleId="FechaCar">
    <w:name w:val="Fecha Car"/>
    <w:basedOn w:val="Fuentedeprrafopredeter"/>
    <w:link w:val="Fecha"/>
    <w:uiPriority w:val="99"/>
    <w:rsid w:val="001B31D3"/>
    <w:rPr>
      <w:rFonts w:ascii="Calibri" w:eastAsia="Calibri" w:hAnsi="Calibri" w:cs="Times New Roman"/>
    </w:rPr>
  </w:style>
  <w:style w:type="paragraph" w:customStyle="1" w:styleId="ListaCC">
    <w:name w:val="Lista CC."/>
    <w:basedOn w:val="Normal"/>
    <w:rsid w:val="001B31D3"/>
  </w:style>
  <w:style w:type="paragraph" w:styleId="Sangradetextonormal">
    <w:name w:val="Body Text Indent"/>
    <w:basedOn w:val="Normal"/>
    <w:link w:val="SangradetextonormalCar"/>
    <w:uiPriority w:val="99"/>
    <w:unhideWhenUsed/>
    <w:rsid w:val="001B31D3"/>
    <w:pPr>
      <w:spacing w:after="120"/>
      <w:ind w:left="283"/>
    </w:pPr>
  </w:style>
  <w:style w:type="character" w:customStyle="1" w:styleId="SangradetextonormalCar">
    <w:name w:val="Sangría de texto normal Car"/>
    <w:basedOn w:val="Fuentedeprrafopredeter"/>
    <w:link w:val="Sangradetextonormal"/>
    <w:uiPriority w:val="99"/>
    <w:rsid w:val="001B31D3"/>
    <w:rPr>
      <w:rFonts w:ascii="Calibri" w:eastAsia="Calibri" w:hAnsi="Calibri" w:cs="Times New Roman"/>
    </w:rPr>
  </w:style>
  <w:style w:type="paragraph" w:styleId="Textoindependienteprimerasangra">
    <w:name w:val="Body Text First Indent"/>
    <w:basedOn w:val="Textoindependiente"/>
    <w:link w:val="TextoindependienteprimerasangraCar"/>
    <w:uiPriority w:val="99"/>
    <w:unhideWhenUsed/>
    <w:rsid w:val="001B31D3"/>
    <w:pPr>
      <w:overflowPunct/>
      <w:autoSpaceDE/>
      <w:autoSpaceDN/>
      <w:adjustRightInd/>
      <w:spacing w:line="240" w:lineRule="auto"/>
      <w:ind w:firstLine="360"/>
      <w:jc w:val="left"/>
    </w:pPr>
    <w:rPr>
      <w:rFonts w:ascii="Calibri" w:eastAsia="Calibri" w:hAnsi="Calibri" w:cs="Times New Roman"/>
      <w:sz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1B31D3"/>
    <w:rPr>
      <w:rFonts w:ascii="Calibri" w:eastAsia="Calibri" w:hAnsi="Calibri" w:cs="Times New Roman"/>
      <w:sz w:val="28"/>
      <w:lang w:val="es-ES_tradnl" w:eastAsia="es-ES"/>
    </w:rPr>
  </w:style>
  <w:style w:type="paragraph" w:styleId="Textoindependienteprimerasangra2">
    <w:name w:val="Body Text First Indent 2"/>
    <w:basedOn w:val="Sangradetextonormal"/>
    <w:link w:val="Textoindependienteprimerasangra2Car"/>
    <w:uiPriority w:val="99"/>
    <w:unhideWhenUsed/>
    <w:rsid w:val="001B31D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B31D3"/>
    <w:rPr>
      <w:rFonts w:ascii="Calibri" w:eastAsia="Calibri" w:hAnsi="Calibri" w:cs="Times New Roman"/>
    </w:rPr>
  </w:style>
  <w:style w:type="paragraph" w:styleId="Lista4">
    <w:name w:val="List 4"/>
    <w:basedOn w:val="Normal"/>
    <w:uiPriority w:val="99"/>
    <w:unhideWhenUsed/>
    <w:rsid w:val="002C392A"/>
    <w:pPr>
      <w:ind w:left="1132" w:hanging="283"/>
      <w:contextualSpacing/>
    </w:pPr>
  </w:style>
  <w:style w:type="paragraph" w:styleId="Lista5">
    <w:name w:val="List 5"/>
    <w:basedOn w:val="Normal"/>
    <w:uiPriority w:val="99"/>
    <w:unhideWhenUsed/>
    <w:rsid w:val="002C392A"/>
    <w:pPr>
      <w:ind w:left="1415" w:hanging="283"/>
      <w:contextualSpacing/>
    </w:pPr>
  </w:style>
  <w:style w:type="character" w:customStyle="1" w:styleId="Mencinsinresolver1">
    <w:name w:val="Mención sin resolver1"/>
    <w:basedOn w:val="Fuentedeprrafopredeter"/>
    <w:uiPriority w:val="99"/>
    <w:semiHidden/>
    <w:unhideWhenUsed/>
    <w:rsid w:val="00C003D3"/>
    <w:rPr>
      <w:color w:val="605E5C"/>
      <w:shd w:val="clear" w:color="auto" w:fill="E1DFDD"/>
    </w:rPr>
  </w:style>
  <w:style w:type="character" w:customStyle="1" w:styleId="Ttulo2Car">
    <w:name w:val="Título 2 Car"/>
    <w:basedOn w:val="Fuentedeprrafopredeter"/>
    <w:link w:val="Ttulo2"/>
    <w:uiPriority w:val="9"/>
    <w:rsid w:val="000F1B6E"/>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540F1B"/>
    <w:rPr>
      <w:rFonts w:asciiTheme="majorHAnsi" w:eastAsiaTheme="majorEastAsia" w:hAnsiTheme="majorHAnsi" w:cstheme="majorBidi"/>
      <w:color w:val="2E74B5" w:themeColor="accent1" w:themeShade="BF"/>
      <w:sz w:val="32"/>
      <w:szCs w:val="32"/>
    </w:rPr>
  </w:style>
  <w:style w:type="paragraph" w:styleId="Continuarlista2">
    <w:name w:val="List Continue 2"/>
    <w:basedOn w:val="Normal"/>
    <w:uiPriority w:val="99"/>
    <w:unhideWhenUsed/>
    <w:rsid w:val="00327E5E"/>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6221">
      <w:bodyDiv w:val="1"/>
      <w:marLeft w:val="0"/>
      <w:marRight w:val="0"/>
      <w:marTop w:val="0"/>
      <w:marBottom w:val="0"/>
      <w:divBdr>
        <w:top w:val="none" w:sz="0" w:space="0" w:color="auto"/>
        <w:left w:val="none" w:sz="0" w:space="0" w:color="auto"/>
        <w:bottom w:val="none" w:sz="0" w:space="0" w:color="auto"/>
        <w:right w:val="none" w:sz="0" w:space="0" w:color="auto"/>
      </w:divBdr>
    </w:div>
    <w:div w:id="53553141">
      <w:bodyDiv w:val="1"/>
      <w:marLeft w:val="0"/>
      <w:marRight w:val="0"/>
      <w:marTop w:val="0"/>
      <w:marBottom w:val="0"/>
      <w:divBdr>
        <w:top w:val="none" w:sz="0" w:space="0" w:color="auto"/>
        <w:left w:val="none" w:sz="0" w:space="0" w:color="auto"/>
        <w:bottom w:val="none" w:sz="0" w:space="0" w:color="auto"/>
        <w:right w:val="none" w:sz="0" w:space="0" w:color="auto"/>
      </w:divBdr>
    </w:div>
    <w:div w:id="141238978">
      <w:bodyDiv w:val="1"/>
      <w:marLeft w:val="0"/>
      <w:marRight w:val="0"/>
      <w:marTop w:val="0"/>
      <w:marBottom w:val="0"/>
      <w:divBdr>
        <w:top w:val="none" w:sz="0" w:space="0" w:color="auto"/>
        <w:left w:val="none" w:sz="0" w:space="0" w:color="auto"/>
        <w:bottom w:val="none" w:sz="0" w:space="0" w:color="auto"/>
        <w:right w:val="none" w:sz="0" w:space="0" w:color="auto"/>
      </w:divBdr>
    </w:div>
    <w:div w:id="159077026">
      <w:bodyDiv w:val="1"/>
      <w:marLeft w:val="0"/>
      <w:marRight w:val="0"/>
      <w:marTop w:val="0"/>
      <w:marBottom w:val="0"/>
      <w:divBdr>
        <w:top w:val="none" w:sz="0" w:space="0" w:color="auto"/>
        <w:left w:val="none" w:sz="0" w:space="0" w:color="auto"/>
        <w:bottom w:val="none" w:sz="0" w:space="0" w:color="auto"/>
        <w:right w:val="none" w:sz="0" w:space="0" w:color="auto"/>
      </w:divBdr>
    </w:div>
    <w:div w:id="516503529">
      <w:bodyDiv w:val="1"/>
      <w:marLeft w:val="0"/>
      <w:marRight w:val="0"/>
      <w:marTop w:val="0"/>
      <w:marBottom w:val="0"/>
      <w:divBdr>
        <w:top w:val="none" w:sz="0" w:space="0" w:color="auto"/>
        <w:left w:val="none" w:sz="0" w:space="0" w:color="auto"/>
        <w:bottom w:val="none" w:sz="0" w:space="0" w:color="auto"/>
        <w:right w:val="none" w:sz="0" w:space="0" w:color="auto"/>
      </w:divBdr>
    </w:div>
    <w:div w:id="622351214">
      <w:bodyDiv w:val="1"/>
      <w:marLeft w:val="0"/>
      <w:marRight w:val="0"/>
      <w:marTop w:val="0"/>
      <w:marBottom w:val="0"/>
      <w:divBdr>
        <w:top w:val="none" w:sz="0" w:space="0" w:color="auto"/>
        <w:left w:val="none" w:sz="0" w:space="0" w:color="auto"/>
        <w:bottom w:val="none" w:sz="0" w:space="0" w:color="auto"/>
        <w:right w:val="none" w:sz="0" w:space="0" w:color="auto"/>
      </w:divBdr>
    </w:div>
    <w:div w:id="833451502">
      <w:bodyDiv w:val="1"/>
      <w:marLeft w:val="0"/>
      <w:marRight w:val="0"/>
      <w:marTop w:val="0"/>
      <w:marBottom w:val="0"/>
      <w:divBdr>
        <w:top w:val="none" w:sz="0" w:space="0" w:color="auto"/>
        <w:left w:val="none" w:sz="0" w:space="0" w:color="auto"/>
        <w:bottom w:val="none" w:sz="0" w:space="0" w:color="auto"/>
        <w:right w:val="none" w:sz="0" w:space="0" w:color="auto"/>
      </w:divBdr>
    </w:div>
    <w:div w:id="927225793">
      <w:bodyDiv w:val="1"/>
      <w:marLeft w:val="0"/>
      <w:marRight w:val="0"/>
      <w:marTop w:val="0"/>
      <w:marBottom w:val="0"/>
      <w:divBdr>
        <w:top w:val="none" w:sz="0" w:space="0" w:color="auto"/>
        <w:left w:val="none" w:sz="0" w:space="0" w:color="auto"/>
        <w:bottom w:val="none" w:sz="0" w:space="0" w:color="auto"/>
        <w:right w:val="none" w:sz="0" w:space="0" w:color="auto"/>
      </w:divBdr>
    </w:div>
    <w:div w:id="946932865">
      <w:bodyDiv w:val="1"/>
      <w:marLeft w:val="0"/>
      <w:marRight w:val="0"/>
      <w:marTop w:val="0"/>
      <w:marBottom w:val="0"/>
      <w:divBdr>
        <w:top w:val="none" w:sz="0" w:space="0" w:color="auto"/>
        <w:left w:val="none" w:sz="0" w:space="0" w:color="auto"/>
        <w:bottom w:val="none" w:sz="0" w:space="0" w:color="auto"/>
        <w:right w:val="none" w:sz="0" w:space="0" w:color="auto"/>
      </w:divBdr>
    </w:div>
    <w:div w:id="1053388917">
      <w:bodyDiv w:val="1"/>
      <w:marLeft w:val="0"/>
      <w:marRight w:val="0"/>
      <w:marTop w:val="0"/>
      <w:marBottom w:val="0"/>
      <w:divBdr>
        <w:top w:val="none" w:sz="0" w:space="0" w:color="auto"/>
        <w:left w:val="none" w:sz="0" w:space="0" w:color="auto"/>
        <w:bottom w:val="none" w:sz="0" w:space="0" w:color="auto"/>
        <w:right w:val="none" w:sz="0" w:space="0" w:color="auto"/>
      </w:divBdr>
    </w:div>
    <w:div w:id="1092166799">
      <w:bodyDiv w:val="1"/>
      <w:marLeft w:val="0"/>
      <w:marRight w:val="0"/>
      <w:marTop w:val="0"/>
      <w:marBottom w:val="0"/>
      <w:divBdr>
        <w:top w:val="none" w:sz="0" w:space="0" w:color="auto"/>
        <w:left w:val="none" w:sz="0" w:space="0" w:color="auto"/>
        <w:bottom w:val="none" w:sz="0" w:space="0" w:color="auto"/>
        <w:right w:val="none" w:sz="0" w:space="0" w:color="auto"/>
      </w:divBdr>
    </w:div>
    <w:div w:id="1299872928">
      <w:bodyDiv w:val="1"/>
      <w:marLeft w:val="0"/>
      <w:marRight w:val="0"/>
      <w:marTop w:val="0"/>
      <w:marBottom w:val="0"/>
      <w:divBdr>
        <w:top w:val="none" w:sz="0" w:space="0" w:color="auto"/>
        <w:left w:val="none" w:sz="0" w:space="0" w:color="auto"/>
        <w:bottom w:val="none" w:sz="0" w:space="0" w:color="auto"/>
        <w:right w:val="none" w:sz="0" w:space="0" w:color="auto"/>
      </w:divBdr>
    </w:div>
    <w:div w:id="1357191859">
      <w:bodyDiv w:val="1"/>
      <w:marLeft w:val="0"/>
      <w:marRight w:val="0"/>
      <w:marTop w:val="0"/>
      <w:marBottom w:val="0"/>
      <w:divBdr>
        <w:top w:val="none" w:sz="0" w:space="0" w:color="auto"/>
        <w:left w:val="none" w:sz="0" w:space="0" w:color="auto"/>
        <w:bottom w:val="none" w:sz="0" w:space="0" w:color="auto"/>
        <w:right w:val="none" w:sz="0" w:space="0" w:color="auto"/>
      </w:divBdr>
    </w:div>
    <w:div w:id="1362971493">
      <w:bodyDiv w:val="1"/>
      <w:marLeft w:val="0"/>
      <w:marRight w:val="0"/>
      <w:marTop w:val="0"/>
      <w:marBottom w:val="0"/>
      <w:divBdr>
        <w:top w:val="none" w:sz="0" w:space="0" w:color="auto"/>
        <w:left w:val="none" w:sz="0" w:space="0" w:color="auto"/>
        <w:bottom w:val="none" w:sz="0" w:space="0" w:color="auto"/>
        <w:right w:val="none" w:sz="0" w:space="0" w:color="auto"/>
      </w:divBdr>
    </w:div>
    <w:div w:id="1539273420">
      <w:bodyDiv w:val="1"/>
      <w:marLeft w:val="0"/>
      <w:marRight w:val="0"/>
      <w:marTop w:val="0"/>
      <w:marBottom w:val="0"/>
      <w:divBdr>
        <w:top w:val="none" w:sz="0" w:space="0" w:color="auto"/>
        <w:left w:val="none" w:sz="0" w:space="0" w:color="auto"/>
        <w:bottom w:val="none" w:sz="0" w:space="0" w:color="auto"/>
        <w:right w:val="none" w:sz="0" w:space="0" w:color="auto"/>
      </w:divBdr>
    </w:div>
    <w:div w:id="1664964549">
      <w:bodyDiv w:val="1"/>
      <w:marLeft w:val="0"/>
      <w:marRight w:val="0"/>
      <w:marTop w:val="0"/>
      <w:marBottom w:val="0"/>
      <w:divBdr>
        <w:top w:val="none" w:sz="0" w:space="0" w:color="auto"/>
        <w:left w:val="none" w:sz="0" w:space="0" w:color="auto"/>
        <w:bottom w:val="none" w:sz="0" w:space="0" w:color="auto"/>
        <w:right w:val="none" w:sz="0" w:space="0" w:color="auto"/>
      </w:divBdr>
    </w:div>
    <w:div w:id="1728651492">
      <w:bodyDiv w:val="1"/>
      <w:marLeft w:val="0"/>
      <w:marRight w:val="0"/>
      <w:marTop w:val="0"/>
      <w:marBottom w:val="0"/>
      <w:divBdr>
        <w:top w:val="none" w:sz="0" w:space="0" w:color="auto"/>
        <w:left w:val="none" w:sz="0" w:space="0" w:color="auto"/>
        <w:bottom w:val="none" w:sz="0" w:space="0" w:color="auto"/>
        <w:right w:val="none" w:sz="0" w:space="0" w:color="auto"/>
      </w:divBdr>
    </w:div>
    <w:div w:id="1748454986">
      <w:bodyDiv w:val="1"/>
      <w:marLeft w:val="0"/>
      <w:marRight w:val="0"/>
      <w:marTop w:val="0"/>
      <w:marBottom w:val="0"/>
      <w:divBdr>
        <w:top w:val="none" w:sz="0" w:space="0" w:color="auto"/>
        <w:left w:val="none" w:sz="0" w:space="0" w:color="auto"/>
        <w:bottom w:val="none" w:sz="0" w:space="0" w:color="auto"/>
        <w:right w:val="none" w:sz="0" w:space="0" w:color="auto"/>
      </w:divBdr>
    </w:div>
    <w:div w:id="1891111155">
      <w:bodyDiv w:val="1"/>
      <w:marLeft w:val="0"/>
      <w:marRight w:val="0"/>
      <w:marTop w:val="0"/>
      <w:marBottom w:val="0"/>
      <w:divBdr>
        <w:top w:val="none" w:sz="0" w:space="0" w:color="auto"/>
        <w:left w:val="none" w:sz="0" w:space="0" w:color="auto"/>
        <w:bottom w:val="none" w:sz="0" w:space="0" w:color="auto"/>
        <w:right w:val="none" w:sz="0" w:space="0" w:color="auto"/>
      </w:divBdr>
    </w:div>
    <w:div w:id="1947500138">
      <w:bodyDiv w:val="1"/>
      <w:marLeft w:val="0"/>
      <w:marRight w:val="0"/>
      <w:marTop w:val="0"/>
      <w:marBottom w:val="0"/>
      <w:divBdr>
        <w:top w:val="none" w:sz="0" w:space="0" w:color="auto"/>
        <w:left w:val="none" w:sz="0" w:space="0" w:color="auto"/>
        <w:bottom w:val="none" w:sz="0" w:space="0" w:color="auto"/>
        <w:right w:val="none" w:sz="0" w:space="0" w:color="auto"/>
      </w:divBdr>
    </w:div>
    <w:div w:id="2089765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0145-8192-4103-B003-F19B48141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11</Pages>
  <Words>2968</Words>
  <Characters>16324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Garcia Gonzalez</dc:creator>
  <cp:keywords/>
  <dc:description/>
  <cp:lastModifiedBy>Adrian Garcia Soria</cp:lastModifiedBy>
  <cp:revision>12</cp:revision>
  <cp:lastPrinted>2026-05-14T03:47:00Z</cp:lastPrinted>
  <dcterms:created xsi:type="dcterms:W3CDTF">2026-05-13T16:55:00Z</dcterms:created>
  <dcterms:modified xsi:type="dcterms:W3CDTF">2026-05-14T03:58:00Z</dcterms:modified>
</cp:coreProperties>
</file>