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9B29F9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En el mes que se reporta, la Segunda Visitaduría General No </w:t>
      </w:r>
      <w:r w:rsidR="00FC12A0" w:rsidRPr="00CB402B">
        <w:rPr>
          <w:rFonts w:ascii="Arial" w:eastAsia="Times New Roman" w:hAnsi="Arial" w:cs="Arial"/>
          <w:sz w:val="24"/>
          <w:szCs w:val="24"/>
          <w:lang w:eastAsia="es-MX"/>
        </w:rPr>
        <w:t>emitió</w:t>
      </w:r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 Propuestas de Conciliación por no existir expedientes para su conclusión por esta </w:t>
      </w:r>
      <w:r w:rsidR="00CB402B" w:rsidRPr="00CB402B">
        <w:rPr>
          <w:rFonts w:ascii="Arial" w:eastAsia="Times New Roman" w:hAnsi="Arial" w:cs="Arial"/>
          <w:sz w:val="24"/>
          <w:szCs w:val="24"/>
          <w:lang w:eastAsia="es-MX"/>
        </w:rPr>
        <w:t>causal</w:t>
      </w:r>
      <w:r w:rsidRPr="00CB402B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:rsidR="009B29F9" w:rsidRP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L</w:t>
      </w:r>
      <w:r w:rsidR="009B29F9"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o anterior se sustenta con el articulo 131 fracción II DE LA Ley de la Comisión Estatal de Derechos Humanos y los numerales 101, 102, 103 de su Reglamento Interno. </w:t>
      </w:r>
    </w:p>
    <w:p w:rsidR="004A6E4D" w:rsidRPr="00CB402B" w:rsidRDefault="004A6E4D" w:rsidP="009B29F9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4A6E4D" w:rsidRPr="00CB402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02B" w:rsidRDefault="00CB402B" w:rsidP="00CB402B">
      <w:pPr>
        <w:spacing w:after="0" w:line="240" w:lineRule="auto"/>
      </w:pPr>
      <w:r>
        <w:separator/>
      </w:r>
    </w:p>
  </w:endnote>
  <w:end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02B" w:rsidRDefault="00CB402B" w:rsidP="00CB402B">
      <w:pPr>
        <w:spacing w:after="0" w:line="240" w:lineRule="auto"/>
      </w:pPr>
      <w:r>
        <w:separator/>
      </w:r>
    </w:p>
  </w:footnote>
  <w:foot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02B" w:rsidRDefault="0059054E">
    <w:pPr>
      <w:pStyle w:val="Encabezado"/>
    </w:pPr>
    <w:r w:rsidRPr="0059054E">
      <w:rPr>
        <w:rFonts w:ascii="Calibri" w:eastAsia="Calibri" w:hAnsi="Calibri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44634E23" wp14:editId="30B97526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794000" cy="10087200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_Membretada_SEGUND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000" cy="100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9F9"/>
    <w:rsid w:val="004A6E4D"/>
    <w:rsid w:val="0059054E"/>
    <w:rsid w:val="00690892"/>
    <w:rsid w:val="006C78E6"/>
    <w:rsid w:val="009B29F9"/>
    <w:rsid w:val="00CB402B"/>
    <w:rsid w:val="00E25579"/>
    <w:rsid w:val="00FC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261647-4219-45AA-A27D-727C9575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B402B"/>
  </w:style>
  <w:style w:type="paragraph" w:styleId="Piedepgina">
    <w:name w:val="footer"/>
    <w:basedOn w:val="Normal"/>
    <w:link w:val="Piedepgina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B4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2</cp:revision>
  <dcterms:created xsi:type="dcterms:W3CDTF">2026-02-09T17:29:00Z</dcterms:created>
  <dcterms:modified xsi:type="dcterms:W3CDTF">2026-02-09T17:29:00Z</dcterms:modified>
</cp:coreProperties>
</file>