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F7E1" w14:textId="0A8CAD77" w:rsidR="002766F0" w:rsidRPr="002766F0" w:rsidRDefault="002766F0" w:rsidP="002766F0">
      <w:r>
        <w:t xml:space="preserve">                                                       </w:t>
      </w:r>
      <w:r w:rsidRPr="002766F0">
        <w:drawing>
          <wp:inline distT="0" distB="0" distL="0" distR="0" wp14:anchorId="559374AD" wp14:editId="1581105B">
            <wp:extent cx="3895106" cy="1517849"/>
            <wp:effectExtent l="0" t="0" r="0" b="6350"/>
            <wp:docPr id="19621808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175" cy="15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2004" w14:textId="77777777" w:rsidR="002766F0" w:rsidRDefault="002766F0"/>
    <w:p w14:paraId="524F6C17" w14:textId="77777777" w:rsidR="002766F0" w:rsidRDefault="002766F0"/>
    <w:p w14:paraId="315D037A" w14:textId="77777777" w:rsidR="002766F0" w:rsidRDefault="002766F0"/>
    <w:p w14:paraId="0A381286" w14:textId="06E5A471" w:rsidR="002766F0" w:rsidRPr="002766F0" w:rsidRDefault="002766F0">
      <w:pPr>
        <w:rPr>
          <w:b/>
          <w:bCs/>
        </w:rPr>
      </w:pPr>
      <w:r>
        <w:t xml:space="preserve">                                                                                </w:t>
      </w:r>
      <w:r w:rsidRPr="002766F0">
        <w:rPr>
          <w:b/>
          <w:bCs/>
        </w:rPr>
        <w:t>LTAIPSLP85IM1</w:t>
      </w:r>
      <w:r w:rsidRPr="002766F0">
        <w:rPr>
          <w:b/>
          <w:bCs/>
        </w:rPr>
        <w:t>2</w:t>
      </w:r>
    </w:p>
    <w:p w14:paraId="3BE17DD9" w14:textId="47A1188F" w:rsidR="004019BE" w:rsidRDefault="002766F0">
      <w:r>
        <w:t xml:space="preserve"> Este sujeto obligado si está facultado para generar la información requerida con fundamento en la Ley General del Equilibrio Ecológico y la Protección al Ambiente, sección V evaluación del impacto ambiental, articulo 28, 29 y 30. Sin embargo, en este mes no se cuenta con la información solicitada debido a que no existieron manifestaciones ni resoluciones en materia de impacto ambiental, por lo tanto, no se generó información en el mes a reportar.</w:t>
      </w:r>
    </w:p>
    <w:sectPr w:rsidR="004019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F0"/>
    <w:rsid w:val="00217DF0"/>
    <w:rsid w:val="002766F0"/>
    <w:rsid w:val="004019BE"/>
    <w:rsid w:val="00511B8F"/>
    <w:rsid w:val="00654F15"/>
    <w:rsid w:val="008D5D56"/>
    <w:rsid w:val="00D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C46E"/>
  <w15:chartTrackingRefBased/>
  <w15:docId w15:val="{9C773B11-6B5D-4BE9-A29E-B297D29F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6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6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6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6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6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6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6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6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6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6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6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6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66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66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66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66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66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66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6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6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6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6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6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66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66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66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6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66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66F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66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2026-02-06T20:44:00Z</dcterms:created>
  <dcterms:modified xsi:type="dcterms:W3CDTF">2026-02-06T20:44:00Z</dcterms:modified>
</cp:coreProperties>
</file>