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3373D" w14:textId="77777777" w:rsidR="00A86923" w:rsidRDefault="00A86923" w:rsidP="00A86923">
      <w:pPr>
        <w:pStyle w:val="Ttulo1"/>
        <w:spacing w:before="1"/>
      </w:pPr>
      <w:r>
        <w:t>CAPÍTULO</w:t>
      </w:r>
      <w:r>
        <w:rPr>
          <w:spacing w:val="-5"/>
        </w:rPr>
        <w:t xml:space="preserve"> </w:t>
      </w:r>
      <w:r>
        <w:rPr>
          <w:spacing w:val="-2"/>
        </w:rPr>
        <w:t>SÉPTIMO</w:t>
      </w:r>
    </w:p>
    <w:p w14:paraId="085AFBED" w14:textId="77777777" w:rsidR="00A86923" w:rsidRDefault="00A86923" w:rsidP="00A86923">
      <w:pPr>
        <w:spacing w:before="52"/>
        <w:ind w:left="5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secretaría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particular</w:t>
      </w:r>
    </w:p>
    <w:p w14:paraId="257F61A1" w14:textId="77777777" w:rsidR="00A86923" w:rsidRDefault="00A86923" w:rsidP="00A86923">
      <w:pPr>
        <w:pStyle w:val="Textoindependiente"/>
        <w:spacing w:before="106"/>
        <w:rPr>
          <w:rFonts w:ascii="Arial"/>
          <w:b/>
        </w:rPr>
      </w:pPr>
    </w:p>
    <w:p w14:paraId="22D12F9D" w14:textId="77777777" w:rsidR="00A86923" w:rsidRDefault="00A86923" w:rsidP="00A86923">
      <w:pPr>
        <w:pStyle w:val="Textoindependiente"/>
        <w:spacing w:before="1"/>
        <w:ind w:left="244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75.</w:t>
      </w:r>
      <w:r>
        <w:rPr>
          <w:rFonts w:ascii="Arial" w:hAnsi="Arial"/>
          <w:b/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secretaría</w:t>
      </w:r>
      <w:r>
        <w:rPr>
          <w:spacing w:val="-5"/>
        </w:rPr>
        <w:t xml:space="preserve"> </w:t>
      </w:r>
      <w:r>
        <w:t>particular</w:t>
      </w:r>
      <w:r>
        <w:rPr>
          <w:spacing w:val="-4"/>
        </w:rPr>
        <w:t xml:space="preserve"> </w:t>
      </w:r>
      <w:r>
        <w:t>cuenta</w:t>
      </w:r>
      <w:r>
        <w:rPr>
          <w:spacing w:val="-6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atribuciones,</w:t>
      </w:r>
      <w:r>
        <w:rPr>
          <w:spacing w:val="-5"/>
        </w:rPr>
        <w:t xml:space="preserve"> </w:t>
      </w:r>
      <w:r>
        <w:t>facultades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obligaciones</w:t>
      </w:r>
      <w:r>
        <w:rPr>
          <w:spacing w:val="-3"/>
        </w:rPr>
        <w:t xml:space="preserve"> </w:t>
      </w:r>
      <w:r>
        <w:rPr>
          <w:spacing w:val="-2"/>
        </w:rPr>
        <w:t>siguientes:</w:t>
      </w:r>
    </w:p>
    <w:p w14:paraId="4E1C5082" w14:textId="77777777" w:rsidR="00A86923" w:rsidRDefault="00A86923" w:rsidP="00A86923">
      <w:pPr>
        <w:pStyle w:val="Textoindependiente"/>
        <w:spacing w:before="106"/>
      </w:pPr>
    </w:p>
    <w:p w14:paraId="2F496717" w14:textId="77777777" w:rsidR="00A86923" w:rsidRDefault="00A86923" w:rsidP="00A86923">
      <w:pPr>
        <w:pStyle w:val="Prrafodelista"/>
        <w:numPr>
          <w:ilvl w:val="0"/>
          <w:numId w:val="2"/>
        </w:numPr>
        <w:tabs>
          <w:tab w:val="left" w:pos="421"/>
        </w:tabs>
        <w:spacing w:line="302" w:lineRule="auto"/>
        <w:ind w:right="250" w:firstLine="0"/>
        <w:jc w:val="both"/>
        <w:rPr>
          <w:sz w:val="18"/>
        </w:rPr>
      </w:pPr>
      <w:r>
        <w:rPr>
          <w:sz w:val="18"/>
        </w:rPr>
        <w:t>Dar seguimiento en el cumplimiento a los acuerdos, resoluciones y compromisos contraídos por el director general en las sesiones de la Junta de Gobierno;</w:t>
      </w:r>
    </w:p>
    <w:p w14:paraId="2E04AB5B" w14:textId="77777777" w:rsidR="00A86923" w:rsidRDefault="00A86923" w:rsidP="00A86923">
      <w:pPr>
        <w:pStyle w:val="Textoindependiente"/>
        <w:spacing w:before="54"/>
      </w:pPr>
    </w:p>
    <w:p w14:paraId="042E9F46" w14:textId="77777777" w:rsidR="00A86923" w:rsidRDefault="00A86923" w:rsidP="00A86923">
      <w:pPr>
        <w:pStyle w:val="Prrafodelista"/>
        <w:numPr>
          <w:ilvl w:val="0"/>
          <w:numId w:val="2"/>
        </w:numPr>
        <w:tabs>
          <w:tab w:val="left" w:pos="475"/>
        </w:tabs>
        <w:spacing w:line="300" w:lineRule="auto"/>
        <w:ind w:right="251" w:firstLine="0"/>
        <w:jc w:val="both"/>
        <w:rPr>
          <w:sz w:val="18"/>
        </w:rPr>
      </w:pPr>
      <w:r>
        <w:rPr>
          <w:sz w:val="18"/>
        </w:rPr>
        <w:t>Turnar a las direcciones y unidades administrativas, los asuntos encomendados por la dirección general y supervisar su cumplimiento en tiempo y forma;</w:t>
      </w:r>
    </w:p>
    <w:p w14:paraId="0BA0F269" w14:textId="77777777" w:rsidR="00A86923" w:rsidRDefault="00A86923" w:rsidP="00A86923">
      <w:pPr>
        <w:pStyle w:val="Textoindependiente"/>
        <w:spacing w:before="58"/>
      </w:pPr>
    </w:p>
    <w:p w14:paraId="38805F8A" w14:textId="77777777" w:rsidR="00A86923" w:rsidRDefault="00A86923" w:rsidP="00A86923">
      <w:pPr>
        <w:pStyle w:val="Prrafodelista"/>
        <w:numPr>
          <w:ilvl w:val="0"/>
          <w:numId w:val="2"/>
        </w:numPr>
        <w:tabs>
          <w:tab w:val="left" w:pos="497"/>
        </w:tabs>
        <w:spacing w:line="300" w:lineRule="auto"/>
        <w:ind w:right="240" w:firstLine="0"/>
        <w:jc w:val="both"/>
        <w:rPr>
          <w:sz w:val="18"/>
        </w:rPr>
      </w:pPr>
      <w:r>
        <w:rPr>
          <w:sz w:val="18"/>
        </w:rPr>
        <w:t>Fungir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1"/>
          <w:sz w:val="18"/>
        </w:rPr>
        <w:t xml:space="preserve"> </w:t>
      </w:r>
      <w:r>
        <w:rPr>
          <w:sz w:val="18"/>
        </w:rPr>
        <w:t>canal de comunicación</w:t>
      </w:r>
      <w:r>
        <w:rPr>
          <w:spacing w:val="-1"/>
          <w:sz w:val="18"/>
        </w:rPr>
        <w:t xml:space="preserve"> </w:t>
      </w:r>
      <w:r>
        <w:rPr>
          <w:sz w:val="18"/>
        </w:rPr>
        <w:t>directo</w:t>
      </w:r>
      <w:r>
        <w:rPr>
          <w:spacing w:val="-1"/>
          <w:sz w:val="18"/>
        </w:rPr>
        <w:t xml:space="preserve"> </w:t>
      </w:r>
      <w:r>
        <w:rPr>
          <w:sz w:val="18"/>
        </w:rPr>
        <w:t>entre la</w:t>
      </w:r>
      <w:r>
        <w:rPr>
          <w:spacing w:val="-1"/>
          <w:sz w:val="18"/>
        </w:rPr>
        <w:t xml:space="preserve"> </w:t>
      </w:r>
      <w:r>
        <w:rPr>
          <w:sz w:val="18"/>
        </w:rPr>
        <w:t>dirección</w:t>
      </w:r>
      <w:r>
        <w:rPr>
          <w:spacing w:val="-1"/>
          <w:sz w:val="18"/>
        </w:rPr>
        <w:t xml:space="preserve"> </w:t>
      </w:r>
      <w:r>
        <w:rPr>
          <w:sz w:val="18"/>
        </w:rPr>
        <w:t>general</w:t>
      </w:r>
      <w:r>
        <w:rPr>
          <w:spacing w:val="-1"/>
          <w:sz w:val="18"/>
        </w:rPr>
        <w:t xml:space="preserve"> </w:t>
      </w:r>
      <w:r>
        <w:rPr>
          <w:sz w:val="18"/>
        </w:rPr>
        <w:t>y los titulares de las distintas áreas del</w:t>
      </w:r>
      <w:r>
        <w:rPr>
          <w:spacing w:val="-1"/>
          <w:sz w:val="18"/>
        </w:rPr>
        <w:t xml:space="preserve"> </w:t>
      </w:r>
      <w:r>
        <w:rPr>
          <w:sz w:val="18"/>
        </w:rPr>
        <w:t>Organismo para agilizar la resolución de problemas operativos o administrativos;</w:t>
      </w:r>
    </w:p>
    <w:p w14:paraId="2FDE1038" w14:textId="77777777" w:rsidR="00A86923" w:rsidRDefault="00A86923" w:rsidP="00A86923">
      <w:pPr>
        <w:pStyle w:val="Textoindependiente"/>
        <w:spacing w:before="56"/>
      </w:pPr>
    </w:p>
    <w:p w14:paraId="7520FB13" w14:textId="77777777" w:rsidR="00A86923" w:rsidRDefault="00A86923" w:rsidP="00A86923">
      <w:pPr>
        <w:pStyle w:val="Prrafodelista"/>
        <w:numPr>
          <w:ilvl w:val="0"/>
          <w:numId w:val="2"/>
        </w:numPr>
        <w:tabs>
          <w:tab w:val="left" w:pos="515"/>
        </w:tabs>
        <w:ind w:left="515" w:hanging="271"/>
        <w:jc w:val="both"/>
        <w:rPr>
          <w:sz w:val="18"/>
        </w:rPr>
      </w:pPr>
      <w:r>
        <w:rPr>
          <w:sz w:val="18"/>
        </w:rPr>
        <w:t>Atender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coordinar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comunicación</w:t>
      </w:r>
      <w:r>
        <w:rPr>
          <w:spacing w:val="-5"/>
          <w:sz w:val="18"/>
        </w:rPr>
        <w:t xml:space="preserve"> </w:t>
      </w:r>
      <w:r>
        <w:rPr>
          <w:sz w:val="18"/>
        </w:rPr>
        <w:t>con</w:t>
      </w:r>
      <w:r>
        <w:rPr>
          <w:spacing w:val="-5"/>
          <w:sz w:val="18"/>
        </w:rPr>
        <w:t xml:space="preserve"> </w:t>
      </w:r>
      <w:r>
        <w:rPr>
          <w:sz w:val="18"/>
        </w:rPr>
        <w:t>dependencias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tres</w:t>
      </w:r>
      <w:r>
        <w:rPr>
          <w:spacing w:val="-2"/>
          <w:sz w:val="18"/>
        </w:rPr>
        <w:t xml:space="preserve"> </w:t>
      </w:r>
      <w:r>
        <w:rPr>
          <w:sz w:val="18"/>
        </w:rPr>
        <w:t>órdenes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gobierno;</w:t>
      </w:r>
    </w:p>
    <w:p w14:paraId="0D4CF3BA" w14:textId="77777777" w:rsidR="00A86923" w:rsidRDefault="00A86923" w:rsidP="00A86923">
      <w:pPr>
        <w:pStyle w:val="Textoindependiente"/>
        <w:spacing w:before="107"/>
      </w:pPr>
    </w:p>
    <w:p w14:paraId="5C2EE8BB" w14:textId="77777777" w:rsidR="00A86923" w:rsidRDefault="00A86923" w:rsidP="00A86923">
      <w:pPr>
        <w:pStyle w:val="Prrafodelista"/>
        <w:numPr>
          <w:ilvl w:val="0"/>
          <w:numId w:val="2"/>
        </w:numPr>
        <w:tabs>
          <w:tab w:val="left" w:pos="458"/>
        </w:tabs>
        <w:spacing w:line="302" w:lineRule="auto"/>
        <w:ind w:right="242" w:firstLine="0"/>
        <w:jc w:val="both"/>
        <w:rPr>
          <w:sz w:val="18"/>
        </w:rPr>
      </w:pPr>
      <w:r>
        <w:rPr>
          <w:sz w:val="18"/>
        </w:rPr>
        <w:t>Recibir,</w:t>
      </w:r>
      <w:r>
        <w:rPr>
          <w:spacing w:val="-9"/>
          <w:sz w:val="18"/>
        </w:rPr>
        <w:t xml:space="preserve"> </w:t>
      </w:r>
      <w:r>
        <w:rPr>
          <w:sz w:val="18"/>
        </w:rPr>
        <w:t>filtrar</w:t>
      </w:r>
      <w:r>
        <w:rPr>
          <w:spacing w:val="-9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canalizar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8"/>
          <w:sz w:val="18"/>
        </w:rPr>
        <w:t xml:space="preserve"> </w:t>
      </w:r>
      <w:r>
        <w:rPr>
          <w:sz w:val="18"/>
        </w:rPr>
        <w:t>solicitudes</w:t>
      </w:r>
      <w:r>
        <w:rPr>
          <w:spacing w:val="-8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audiencia</w:t>
      </w:r>
      <w:r>
        <w:rPr>
          <w:spacing w:val="-9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usuarios,</w:t>
      </w:r>
      <w:r>
        <w:rPr>
          <w:spacing w:val="-9"/>
          <w:sz w:val="18"/>
        </w:rPr>
        <w:t xml:space="preserve"> </w:t>
      </w:r>
      <w:r>
        <w:rPr>
          <w:sz w:val="18"/>
        </w:rPr>
        <w:t>comités</w:t>
      </w:r>
      <w:r>
        <w:rPr>
          <w:spacing w:val="-8"/>
          <w:sz w:val="18"/>
        </w:rPr>
        <w:t xml:space="preserve"> </w:t>
      </w:r>
      <w:r>
        <w:rPr>
          <w:sz w:val="18"/>
        </w:rPr>
        <w:t>vecinales,</w:t>
      </w:r>
      <w:r>
        <w:rPr>
          <w:spacing w:val="-7"/>
          <w:sz w:val="18"/>
        </w:rPr>
        <w:t xml:space="preserve"> </w:t>
      </w:r>
      <w:r>
        <w:rPr>
          <w:sz w:val="18"/>
        </w:rPr>
        <w:t>proveedores</w:t>
      </w:r>
      <w:r>
        <w:rPr>
          <w:spacing w:val="-8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actores</w:t>
      </w:r>
      <w:r>
        <w:rPr>
          <w:spacing w:val="-8"/>
          <w:sz w:val="18"/>
        </w:rPr>
        <w:t xml:space="preserve"> </w:t>
      </w:r>
      <w:r>
        <w:rPr>
          <w:sz w:val="18"/>
        </w:rPr>
        <w:t>interinstitucionales, resolviendo aquellos asuntos que no requieran la intervención inmediata del director general;</w:t>
      </w:r>
    </w:p>
    <w:p w14:paraId="0EA336B0" w14:textId="77777777" w:rsidR="00A86923" w:rsidRDefault="00A86923" w:rsidP="00A86923">
      <w:pPr>
        <w:pStyle w:val="Textoindependiente"/>
        <w:spacing w:before="54"/>
      </w:pPr>
    </w:p>
    <w:p w14:paraId="2675AEDE" w14:textId="77777777" w:rsidR="00A86923" w:rsidRDefault="00A86923" w:rsidP="00A86923">
      <w:pPr>
        <w:pStyle w:val="Prrafodelista"/>
        <w:numPr>
          <w:ilvl w:val="0"/>
          <w:numId w:val="2"/>
        </w:numPr>
        <w:tabs>
          <w:tab w:val="left" w:pos="553"/>
        </w:tabs>
        <w:spacing w:line="300" w:lineRule="auto"/>
        <w:ind w:right="240" w:firstLine="0"/>
        <w:jc w:val="both"/>
        <w:rPr>
          <w:sz w:val="18"/>
        </w:rPr>
      </w:pPr>
      <w:r>
        <w:rPr>
          <w:sz w:val="18"/>
        </w:rPr>
        <w:t>Programar, coordinar y mantener actualizada la agenda diaria de reuniones, giras de trabajo, supervisiones de obra e inspecciones de infraestructura hídrica del director general;</w:t>
      </w:r>
    </w:p>
    <w:p w14:paraId="0BC24595" w14:textId="77777777" w:rsidR="00A86923" w:rsidRDefault="00A86923" w:rsidP="00A86923">
      <w:pPr>
        <w:pStyle w:val="Textoindependiente"/>
        <w:spacing w:before="55"/>
      </w:pPr>
    </w:p>
    <w:p w14:paraId="36F40AD2" w14:textId="77777777" w:rsidR="00A86923" w:rsidRDefault="00A86923" w:rsidP="00A86923">
      <w:pPr>
        <w:pStyle w:val="Prrafodelista"/>
        <w:numPr>
          <w:ilvl w:val="0"/>
          <w:numId w:val="2"/>
        </w:numPr>
        <w:tabs>
          <w:tab w:val="left" w:pos="577"/>
        </w:tabs>
        <w:spacing w:before="1" w:line="302" w:lineRule="auto"/>
        <w:ind w:right="250" w:firstLine="0"/>
        <w:jc w:val="both"/>
        <w:rPr>
          <w:sz w:val="18"/>
        </w:rPr>
      </w:pPr>
      <w:r>
        <w:rPr>
          <w:sz w:val="18"/>
        </w:rPr>
        <w:t>Integrar las carpetas de información, tarjetas informativas, reportes técnicos y estadísticas necesarias para las reuniones y eventos de la dirección general;</w:t>
      </w:r>
    </w:p>
    <w:p w14:paraId="14770D21" w14:textId="77777777" w:rsidR="00A86923" w:rsidRDefault="00A86923" w:rsidP="00A86923">
      <w:pPr>
        <w:spacing w:line="302" w:lineRule="auto"/>
        <w:ind w:left="244"/>
        <w:rPr>
          <w:sz w:val="18"/>
        </w:rPr>
      </w:pPr>
    </w:p>
    <w:p w14:paraId="363F723F" w14:textId="77777777" w:rsidR="00A86923" w:rsidRDefault="00A86923" w:rsidP="00A86923">
      <w:pPr>
        <w:pStyle w:val="Prrafodelista"/>
        <w:numPr>
          <w:ilvl w:val="0"/>
          <w:numId w:val="2"/>
        </w:numPr>
        <w:tabs>
          <w:tab w:val="left" w:pos="614"/>
        </w:tabs>
        <w:ind w:left="614" w:hanging="370"/>
        <w:rPr>
          <w:sz w:val="18"/>
        </w:rPr>
      </w:pPr>
      <w:r>
        <w:rPr>
          <w:sz w:val="18"/>
        </w:rPr>
        <w:t>Recibir,</w:t>
      </w:r>
      <w:r>
        <w:rPr>
          <w:spacing w:val="-5"/>
          <w:sz w:val="18"/>
        </w:rPr>
        <w:t xml:space="preserve"> </w:t>
      </w:r>
      <w:r>
        <w:rPr>
          <w:sz w:val="18"/>
        </w:rPr>
        <w:t>registrar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despachar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correspondencia</w:t>
      </w:r>
      <w:r>
        <w:rPr>
          <w:spacing w:val="-5"/>
          <w:sz w:val="18"/>
        </w:rPr>
        <w:t xml:space="preserve"> </w:t>
      </w:r>
      <w:r>
        <w:rPr>
          <w:sz w:val="18"/>
        </w:rPr>
        <w:t>confidencial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oficial</w:t>
      </w:r>
      <w:r>
        <w:rPr>
          <w:spacing w:val="-4"/>
          <w:sz w:val="18"/>
        </w:rPr>
        <w:t xml:space="preserve"> </w:t>
      </w:r>
      <w:r>
        <w:rPr>
          <w:sz w:val="18"/>
        </w:rPr>
        <w:t>dirigida</w:t>
      </w:r>
      <w:r>
        <w:rPr>
          <w:spacing w:val="-5"/>
          <w:sz w:val="18"/>
        </w:rPr>
        <w:t xml:space="preserve"> </w:t>
      </w:r>
      <w:r>
        <w:rPr>
          <w:sz w:val="18"/>
        </w:rPr>
        <w:t>al</w:t>
      </w:r>
      <w:r>
        <w:rPr>
          <w:spacing w:val="-4"/>
          <w:sz w:val="18"/>
        </w:rPr>
        <w:t xml:space="preserve"> </w:t>
      </w:r>
      <w:r>
        <w:rPr>
          <w:sz w:val="18"/>
        </w:rPr>
        <w:t>director</w:t>
      </w:r>
      <w:r>
        <w:rPr>
          <w:spacing w:val="-3"/>
          <w:sz w:val="18"/>
        </w:rPr>
        <w:t xml:space="preserve"> </w:t>
      </w:r>
      <w:r>
        <w:rPr>
          <w:sz w:val="18"/>
        </w:rPr>
        <w:t>general;</w:t>
      </w:r>
      <w:r>
        <w:rPr>
          <w:spacing w:val="-4"/>
          <w:sz w:val="18"/>
        </w:rPr>
        <w:t xml:space="preserve"> </w:t>
      </w:r>
      <w:r>
        <w:rPr>
          <w:spacing w:val="-10"/>
          <w:sz w:val="18"/>
        </w:rPr>
        <w:t>y</w:t>
      </w:r>
    </w:p>
    <w:p w14:paraId="3B0EAAC3" w14:textId="77777777" w:rsidR="00A86923" w:rsidRDefault="00A86923" w:rsidP="00A86923">
      <w:pPr>
        <w:pStyle w:val="Textoindependiente"/>
        <w:spacing w:before="86"/>
      </w:pPr>
    </w:p>
    <w:p w14:paraId="3CB9C671" w14:textId="77777777" w:rsidR="00A86923" w:rsidRDefault="00A86923" w:rsidP="00A86923">
      <w:pPr>
        <w:pStyle w:val="Prrafodelista"/>
        <w:numPr>
          <w:ilvl w:val="0"/>
          <w:numId w:val="2"/>
        </w:numPr>
        <w:tabs>
          <w:tab w:val="left" w:pos="517"/>
        </w:tabs>
        <w:spacing w:line="292" w:lineRule="auto"/>
        <w:ind w:right="253" w:firstLine="0"/>
        <w:jc w:val="both"/>
        <w:rPr>
          <w:sz w:val="18"/>
        </w:rPr>
      </w:pPr>
      <w:r>
        <w:rPr>
          <w:sz w:val="18"/>
        </w:rPr>
        <w:t>Revisar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documentos,</w:t>
      </w:r>
      <w:r>
        <w:rPr>
          <w:spacing w:val="-3"/>
          <w:sz w:val="18"/>
        </w:rPr>
        <w:t xml:space="preserve"> </w:t>
      </w:r>
      <w:r>
        <w:rPr>
          <w:sz w:val="18"/>
        </w:rPr>
        <w:t>oficios,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convenios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presenten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firma del</w:t>
      </w:r>
      <w:r>
        <w:rPr>
          <w:spacing w:val="-3"/>
          <w:sz w:val="18"/>
        </w:rPr>
        <w:t xml:space="preserve"> </w:t>
      </w:r>
      <w:r>
        <w:rPr>
          <w:sz w:val="18"/>
        </w:rPr>
        <w:t>director</w:t>
      </w:r>
      <w:r>
        <w:rPr>
          <w:spacing w:val="-3"/>
          <w:sz w:val="18"/>
        </w:rPr>
        <w:t xml:space="preserve"> </w:t>
      </w:r>
      <w:r>
        <w:rPr>
          <w:sz w:val="18"/>
        </w:rPr>
        <w:t>general,</w:t>
      </w:r>
      <w:r>
        <w:rPr>
          <w:spacing w:val="-3"/>
          <w:sz w:val="18"/>
        </w:rPr>
        <w:t xml:space="preserve"> </w:t>
      </w:r>
      <w:r>
        <w:rPr>
          <w:sz w:val="18"/>
        </w:rPr>
        <w:t>cumplan con</w:t>
      </w:r>
      <w:r>
        <w:rPr>
          <w:spacing w:val="-3"/>
          <w:sz w:val="18"/>
        </w:rPr>
        <w:t xml:space="preserve"> </w:t>
      </w:r>
      <w:r>
        <w:rPr>
          <w:sz w:val="18"/>
        </w:rPr>
        <w:t>los anexos y las rúbricas previas de las áreas técnicas y jurídicas responsables.</w:t>
      </w:r>
    </w:p>
    <w:p w14:paraId="4B4FDBC7" w14:textId="5B2E2610" w:rsidR="00A86923" w:rsidRPr="00A86923" w:rsidRDefault="00A86923" w:rsidP="00A86923">
      <w:pPr>
        <w:spacing w:line="302" w:lineRule="auto"/>
        <w:ind w:left="244"/>
        <w:rPr>
          <w:sz w:val="18"/>
        </w:rPr>
        <w:sectPr w:rsidR="00A86923" w:rsidRPr="00A86923" w:rsidSect="00A86923">
          <w:pgSz w:w="12240" w:h="15840"/>
          <w:pgMar w:top="460" w:right="720" w:bottom="280" w:left="720" w:header="720" w:footer="720" w:gutter="0"/>
          <w:cols w:space="720"/>
        </w:sectPr>
      </w:pPr>
    </w:p>
    <w:p w14:paraId="31D868E3" w14:textId="77777777" w:rsidR="00A86923" w:rsidRPr="00A86923" w:rsidRDefault="00A86923" w:rsidP="00A86923">
      <w:pPr>
        <w:tabs>
          <w:tab w:val="left" w:pos="487"/>
        </w:tabs>
        <w:spacing w:line="290" w:lineRule="auto"/>
        <w:ind w:right="251"/>
        <w:rPr>
          <w:sz w:val="18"/>
        </w:rPr>
      </w:pPr>
    </w:p>
    <w:p w14:paraId="64578181" w14:textId="77777777" w:rsidR="00FE61E1" w:rsidRDefault="00FE61E1"/>
    <w:sectPr w:rsidR="00FE61E1">
      <w:pgSz w:w="12240" w:h="15840"/>
      <w:pgMar w:top="50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65BD9"/>
    <w:multiLevelType w:val="hybridMultilevel"/>
    <w:tmpl w:val="ABA8E79C"/>
    <w:lvl w:ilvl="0" w:tplc="EDB003F8">
      <w:start w:val="1"/>
      <w:numFmt w:val="upperRoman"/>
      <w:lvlText w:val="%1."/>
      <w:lvlJc w:val="left"/>
      <w:pPr>
        <w:ind w:left="244" w:hanging="14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9FCCD09C">
      <w:numFmt w:val="bullet"/>
      <w:lvlText w:val="•"/>
      <w:lvlJc w:val="left"/>
      <w:pPr>
        <w:ind w:left="1296" w:hanging="149"/>
      </w:pPr>
      <w:rPr>
        <w:rFonts w:hint="default"/>
        <w:lang w:val="es-ES" w:eastAsia="en-US" w:bidi="ar-SA"/>
      </w:rPr>
    </w:lvl>
    <w:lvl w:ilvl="2" w:tplc="77A2DDB8">
      <w:numFmt w:val="bullet"/>
      <w:lvlText w:val="•"/>
      <w:lvlJc w:val="left"/>
      <w:pPr>
        <w:ind w:left="2352" w:hanging="149"/>
      </w:pPr>
      <w:rPr>
        <w:rFonts w:hint="default"/>
        <w:lang w:val="es-ES" w:eastAsia="en-US" w:bidi="ar-SA"/>
      </w:rPr>
    </w:lvl>
    <w:lvl w:ilvl="3" w:tplc="65501FB4">
      <w:numFmt w:val="bullet"/>
      <w:lvlText w:val="•"/>
      <w:lvlJc w:val="left"/>
      <w:pPr>
        <w:ind w:left="3408" w:hanging="149"/>
      </w:pPr>
      <w:rPr>
        <w:rFonts w:hint="default"/>
        <w:lang w:val="es-ES" w:eastAsia="en-US" w:bidi="ar-SA"/>
      </w:rPr>
    </w:lvl>
    <w:lvl w:ilvl="4" w:tplc="89BC8990">
      <w:numFmt w:val="bullet"/>
      <w:lvlText w:val="•"/>
      <w:lvlJc w:val="left"/>
      <w:pPr>
        <w:ind w:left="4464" w:hanging="149"/>
      </w:pPr>
      <w:rPr>
        <w:rFonts w:hint="default"/>
        <w:lang w:val="es-ES" w:eastAsia="en-US" w:bidi="ar-SA"/>
      </w:rPr>
    </w:lvl>
    <w:lvl w:ilvl="5" w:tplc="EAF8BC1C">
      <w:numFmt w:val="bullet"/>
      <w:lvlText w:val="•"/>
      <w:lvlJc w:val="left"/>
      <w:pPr>
        <w:ind w:left="5520" w:hanging="149"/>
      </w:pPr>
      <w:rPr>
        <w:rFonts w:hint="default"/>
        <w:lang w:val="es-ES" w:eastAsia="en-US" w:bidi="ar-SA"/>
      </w:rPr>
    </w:lvl>
    <w:lvl w:ilvl="6" w:tplc="02FCF5CC">
      <w:numFmt w:val="bullet"/>
      <w:lvlText w:val="•"/>
      <w:lvlJc w:val="left"/>
      <w:pPr>
        <w:ind w:left="6576" w:hanging="149"/>
      </w:pPr>
      <w:rPr>
        <w:rFonts w:hint="default"/>
        <w:lang w:val="es-ES" w:eastAsia="en-US" w:bidi="ar-SA"/>
      </w:rPr>
    </w:lvl>
    <w:lvl w:ilvl="7" w:tplc="4D4E4066">
      <w:numFmt w:val="bullet"/>
      <w:lvlText w:val="•"/>
      <w:lvlJc w:val="left"/>
      <w:pPr>
        <w:ind w:left="7632" w:hanging="149"/>
      </w:pPr>
      <w:rPr>
        <w:rFonts w:hint="default"/>
        <w:lang w:val="es-ES" w:eastAsia="en-US" w:bidi="ar-SA"/>
      </w:rPr>
    </w:lvl>
    <w:lvl w:ilvl="8" w:tplc="1368D0C6">
      <w:numFmt w:val="bullet"/>
      <w:lvlText w:val="•"/>
      <w:lvlJc w:val="left"/>
      <w:pPr>
        <w:ind w:left="8688" w:hanging="149"/>
      </w:pPr>
      <w:rPr>
        <w:rFonts w:hint="default"/>
        <w:lang w:val="es-ES" w:eastAsia="en-US" w:bidi="ar-SA"/>
      </w:rPr>
    </w:lvl>
  </w:abstractNum>
  <w:abstractNum w:abstractNumId="1" w15:restartNumberingAfterBreak="0">
    <w:nsid w:val="7F274132"/>
    <w:multiLevelType w:val="hybridMultilevel"/>
    <w:tmpl w:val="DA6E405A"/>
    <w:lvl w:ilvl="0" w:tplc="1AE62B72">
      <w:start w:val="1"/>
      <w:numFmt w:val="upperRoman"/>
      <w:lvlText w:val="%1."/>
      <w:lvlJc w:val="left"/>
      <w:pPr>
        <w:ind w:left="244" w:hanging="178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0294513C">
      <w:numFmt w:val="bullet"/>
      <w:lvlText w:val="•"/>
      <w:lvlJc w:val="left"/>
      <w:pPr>
        <w:ind w:left="1296" w:hanging="178"/>
      </w:pPr>
      <w:rPr>
        <w:rFonts w:hint="default"/>
        <w:lang w:val="es-ES" w:eastAsia="en-US" w:bidi="ar-SA"/>
      </w:rPr>
    </w:lvl>
    <w:lvl w:ilvl="2" w:tplc="D2209576">
      <w:numFmt w:val="bullet"/>
      <w:lvlText w:val="•"/>
      <w:lvlJc w:val="left"/>
      <w:pPr>
        <w:ind w:left="2352" w:hanging="178"/>
      </w:pPr>
      <w:rPr>
        <w:rFonts w:hint="default"/>
        <w:lang w:val="es-ES" w:eastAsia="en-US" w:bidi="ar-SA"/>
      </w:rPr>
    </w:lvl>
    <w:lvl w:ilvl="3" w:tplc="793C76A4">
      <w:numFmt w:val="bullet"/>
      <w:lvlText w:val="•"/>
      <w:lvlJc w:val="left"/>
      <w:pPr>
        <w:ind w:left="3408" w:hanging="178"/>
      </w:pPr>
      <w:rPr>
        <w:rFonts w:hint="default"/>
        <w:lang w:val="es-ES" w:eastAsia="en-US" w:bidi="ar-SA"/>
      </w:rPr>
    </w:lvl>
    <w:lvl w:ilvl="4" w:tplc="ED08DC04">
      <w:numFmt w:val="bullet"/>
      <w:lvlText w:val="•"/>
      <w:lvlJc w:val="left"/>
      <w:pPr>
        <w:ind w:left="4464" w:hanging="178"/>
      </w:pPr>
      <w:rPr>
        <w:rFonts w:hint="default"/>
        <w:lang w:val="es-ES" w:eastAsia="en-US" w:bidi="ar-SA"/>
      </w:rPr>
    </w:lvl>
    <w:lvl w:ilvl="5" w:tplc="0C4E83FE">
      <w:numFmt w:val="bullet"/>
      <w:lvlText w:val="•"/>
      <w:lvlJc w:val="left"/>
      <w:pPr>
        <w:ind w:left="5520" w:hanging="178"/>
      </w:pPr>
      <w:rPr>
        <w:rFonts w:hint="default"/>
        <w:lang w:val="es-ES" w:eastAsia="en-US" w:bidi="ar-SA"/>
      </w:rPr>
    </w:lvl>
    <w:lvl w:ilvl="6" w:tplc="2A288E54">
      <w:numFmt w:val="bullet"/>
      <w:lvlText w:val="•"/>
      <w:lvlJc w:val="left"/>
      <w:pPr>
        <w:ind w:left="6576" w:hanging="178"/>
      </w:pPr>
      <w:rPr>
        <w:rFonts w:hint="default"/>
        <w:lang w:val="es-ES" w:eastAsia="en-US" w:bidi="ar-SA"/>
      </w:rPr>
    </w:lvl>
    <w:lvl w:ilvl="7" w:tplc="A592615A">
      <w:numFmt w:val="bullet"/>
      <w:lvlText w:val="•"/>
      <w:lvlJc w:val="left"/>
      <w:pPr>
        <w:ind w:left="7632" w:hanging="178"/>
      </w:pPr>
      <w:rPr>
        <w:rFonts w:hint="default"/>
        <w:lang w:val="es-ES" w:eastAsia="en-US" w:bidi="ar-SA"/>
      </w:rPr>
    </w:lvl>
    <w:lvl w:ilvl="8" w:tplc="126877EC">
      <w:numFmt w:val="bullet"/>
      <w:lvlText w:val="•"/>
      <w:lvlJc w:val="left"/>
      <w:pPr>
        <w:ind w:left="8688" w:hanging="178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923"/>
    <w:rsid w:val="000A3CAA"/>
    <w:rsid w:val="004E18E8"/>
    <w:rsid w:val="006501FA"/>
    <w:rsid w:val="00A86923"/>
    <w:rsid w:val="00F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C296A"/>
  <w15:chartTrackingRefBased/>
  <w15:docId w15:val="{7E80AC88-0E9B-4A22-AD6B-6F8979327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92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paragraph" w:styleId="Ttulo1">
    <w:name w:val="heading 1"/>
    <w:basedOn w:val="Normal"/>
    <w:link w:val="Ttulo1Car"/>
    <w:uiPriority w:val="9"/>
    <w:qFormat/>
    <w:rsid w:val="00A86923"/>
    <w:pPr>
      <w:ind w:left="5" w:right="3"/>
      <w:jc w:val="center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86923"/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A86923"/>
    <w:rPr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86923"/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paragraph" w:styleId="Prrafodelista">
    <w:name w:val="List Paragraph"/>
    <w:basedOn w:val="Normal"/>
    <w:uiPriority w:val="1"/>
    <w:qFormat/>
    <w:rsid w:val="00A86923"/>
    <w:pPr>
      <w:ind w:left="244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249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Ramón Emanuel Rodríguez Ojeda</dc:creator>
  <cp:keywords/>
  <dc:description/>
  <cp:lastModifiedBy>Ramón Emanuel Rodríguez Ojeda</cp:lastModifiedBy>
  <cp:revision>1</cp:revision>
  <dcterms:created xsi:type="dcterms:W3CDTF">2026-05-08T15:54:00Z</dcterms:created>
  <dcterms:modified xsi:type="dcterms:W3CDTF">2026-05-08T15:56:00Z</dcterms:modified>
</cp:coreProperties>
</file>