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5C6F8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836C0D8" wp14:editId="5790E3ED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84E38C" wp14:editId="411A53A4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23EF801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14BD0506" w14:textId="77777777" w:rsidR="00BF6CB9" w:rsidRDefault="00AA70D0" w:rsidP="00AA70D0">
      <w:pPr>
        <w:spacing w:after="214" w:line="259" w:lineRule="auto"/>
        <w:ind w:left="-5" w:right="-2880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5D8E2D95" w14:textId="77777777" w:rsidR="00EB5BE9" w:rsidRDefault="00EB5BE9" w:rsidP="00AA70D0">
      <w:pPr>
        <w:spacing w:after="214" w:line="259" w:lineRule="auto"/>
        <w:ind w:left="-5" w:right="-2880"/>
      </w:pPr>
    </w:p>
    <w:p w14:paraId="44387DC9" w14:textId="76DFA9DF" w:rsidR="00BF6CB9" w:rsidRDefault="00D42F2A" w:rsidP="00EB5BE9">
      <w:pPr>
        <w:spacing w:after="216" w:line="259" w:lineRule="auto"/>
        <w:ind w:left="0" w:firstLine="0"/>
      </w:pPr>
      <w:r>
        <w:t>EN EL MUNICIPIO DE SAN NICOLAS TOLENTINO  NO SE GENERO</w:t>
      </w:r>
      <w:r w:rsidR="00EB5BE9">
        <w:t xml:space="preserve"> </w:t>
      </w:r>
      <w:r>
        <w:t xml:space="preserve">INFORMACION EN: Hipervínculo a las manifestaciones en materia de impacto ambiental, Hipervínculo a las resoluciones en materia de impacto ambiental,  DE  MANIFESTACION Y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079611" wp14:editId="0014DBB4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EE16CF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079611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59EE16CF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CUENTA CON DEPARTAMENTO DE ECOLOGIA Y PARA PROYECTOS RELACIONADOS  SE  APOYA CON LA SECRETARIA DE ECOLOGIA Y GESTION AMBIENTAL DEL ESTADO DE SAN LUIS POTOSI,  Y POR EL MOMENTO NO SE HA PROGRAMADO EL RECURSO </w:t>
      </w:r>
      <w:r w:rsidR="00EB5BE9">
        <w:rPr>
          <w:b/>
          <w:bCs/>
        </w:rPr>
        <w:t xml:space="preserve">DEL MES DE </w:t>
      </w:r>
      <w:r w:rsidR="008A2E3C">
        <w:rPr>
          <w:b/>
          <w:bCs/>
        </w:rPr>
        <w:t>MARZO</w:t>
      </w:r>
      <w:r w:rsidR="00EB5BE9">
        <w:rPr>
          <w:b/>
          <w:bCs/>
        </w:rPr>
        <w:t xml:space="preserve"> DE </w:t>
      </w:r>
      <w:r w:rsidR="00DA6131">
        <w:t>202</w:t>
      </w:r>
      <w:r w:rsidR="004F137D">
        <w:t>6</w:t>
      </w:r>
      <w:r>
        <w:t>.</w:t>
      </w:r>
    </w:p>
    <w:p w14:paraId="3CB288CC" w14:textId="4087917E" w:rsidR="00BF6CB9" w:rsidRDefault="00D42F2A" w:rsidP="00EB5BE9">
      <w:pPr>
        <w:spacing w:after="100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  <w:r w:rsidR="00EB5BE9">
        <w:rPr>
          <w:rFonts w:ascii="Calibri" w:eastAsia="Calibri" w:hAnsi="Calibri" w:cs="Calibri"/>
          <w:sz w:val="32"/>
        </w:rPr>
        <w:tab/>
      </w:r>
      <w:r>
        <w:rPr>
          <w:rFonts w:ascii="Calibri" w:eastAsia="Calibri" w:hAnsi="Calibri" w:cs="Calibri"/>
          <w:sz w:val="32"/>
        </w:rPr>
        <w:t xml:space="preserve"> </w:t>
      </w:r>
    </w:p>
    <w:sectPr w:rsidR="00BF6CB9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1B6BED"/>
    <w:rsid w:val="0029117C"/>
    <w:rsid w:val="004F137D"/>
    <w:rsid w:val="008A2E3C"/>
    <w:rsid w:val="00AA70D0"/>
    <w:rsid w:val="00BF6CB9"/>
    <w:rsid w:val="00C83D93"/>
    <w:rsid w:val="00D42F2A"/>
    <w:rsid w:val="00DA6131"/>
    <w:rsid w:val="00EB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406E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10</cp:revision>
  <dcterms:created xsi:type="dcterms:W3CDTF">2024-12-08T21:51:00Z</dcterms:created>
  <dcterms:modified xsi:type="dcterms:W3CDTF">2026-04-06T15:24:00Z</dcterms:modified>
</cp:coreProperties>
</file>