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A0C3B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C7055CD" wp14:editId="6C98551D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B0629DB" wp14:editId="268074D3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A3E94E" w14:textId="77777777" w:rsidR="00CF5E1F" w:rsidRPr="00CF5E1F" w:rsidRDefault="00CF5E1F" w:rsidP="00CF5E1F"/>
    <w:p w14:paraId="7F3A462D" w14:textId="77777777" w:rsidR="00CF5E1F" w:rsidRPr="00CF5E1F" w:rsidRDefault="00CF5E1F" w:rsidP="00CF5E1F"/>
    <w:p w14:paraId="79A31B50" w14:textId="77777777" w:rsidR="00CF5E1F" w:rsidRPr="00CF5E1F" w:rsidRDefault="00CF5E1F" w:rsidP="00CF5E1F"/>
    <w:p w14:paraId="015BCCB8" w14:textId="77777777" w:rsidR="00CF5E1F" w:rsidRPr="00CF5E1F" w:rsidRDefault="00CF5E1F" w:rsidP="00CF5E1F"/>
    <w:p w14:paraId="39C95DAD" w14:textId="77777777" w:rsidR="00CF5E1F" w:rsidRPr="00CF5E1F" w:rsidRDefault="00CF5E1F" w:rsidP="00CF5E1F"/>
    <w:p w14:paraId="7D1B7D7A" w14:textId="77777777"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de actividades del Archivo Municipal</w:t>
      </w:r>
    </w:p>
    <w:p w14:paraId="22A9AF80" w14:textId="77777777"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Coordinación de Archivo</w:t>
      </w:r>
    </w:p>
    <w:p w14:paraId="62BE96D7" w14:textId="77777777"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44ADB209" w14:textId="77777777"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5693EDBE" w14:textId="35CFA52B" w:rsidR="005852DA" w:rsidRPr="00A44AB5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Como parte de los trabajos de la Coordinación de A</w:t>
      </w:r>
      <w:r>
        <w:rPr>
          <w:rFonts w:ascii="Arial" w:hAnsi="Arial" w:cs="Arial"/>
        </w:rPr>
        <w:t xml:space="preserve">rchivos del H. Ayuntamiento de Mexquitic de Carmona, San Luis Potosí, S.L.P., </w:t>
      </w:r>
      <w:r w:rsidRPr="00A44AB5">
        <w:rPr>
          <w:rFonts w:ascii="Arial" w:hAnsi="Arial" w:cs="Arial"/>
        </w:rPr>
        <w:t>durante el año 202</w:t>
      </w:r>
      <w:r w:rsidR="003B35F9">
        <w:rPr>
          <w:rFonts w:ascii="Arial" w:hAnsi="Arial" w:cs="Arial"/>
        </w:rPr>
        <w:t>5</w:t>
      </w:r>
      <w:r w:rsidRPr="00A44AB5">
        <w:rPr>
          <w:rFonts w:ascii="Arial" w:hAnsi="Arial" w:cs="Arial"/>
        </w:rPr>
        <w:t xml:space="preserve"> junto con los enlaces de archivo de trámite de cada una de las unidades adm</w:t>
      </w:r>
      <w:r>
        <w:rPr>
          <w:rFonts w:ascii="Arial" w:hAnsi="Arial" w:cs="Arial"/>
        </w:rPr>
        <w:t>inistrativas que conforman esta Institución, s</w:t>
      </w:r>
      <w:r w:rsidRPr="00A44AB5">
        <w:rPr>
          <w:rFonts w:ascii="Arial" w:hAnsi="Arial" w:cs="Arial"/>
        </w:rPr>
        <w:t>e llevó</w:t>
      </w:r>
      <w:r>
        <w:rPr>
          <w:rFonts w:ascii="Arial" w:hAnsi="Arial" w:cs="Arial"/>
        </w:rPr>
        <w:t xml:space="preserve"> a cabo lo siguiente: </w:t>
      </w:r>
    </w:p>
    <w:p w14:paraId="04147023" w14:textId="77777777"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1F1EA796" w14:textId="77777777" w:rsidR="00A50005" w:rsidRPr="00A44AB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760FFA28" w14:textId="77777777"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capacitó al personal de las áreas administrativas generadoras de la documentación en materia de Archivo y gestión documental, </w:t>
      </w:r>
      <w:r>
        <w:rPr>
          <w:rFonts w:ascii="Arial" w:hAnsi="Arial" w:cs="Arial"/>
        </w:rPr>
        <w:t>capacitándose en el llenado de los formatos de Transferencia primaria.</w:t>
      </w:r>
    </w:p>
    <w:p w14:paraId="5DFCDA79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14:paraId="48563D3B" w14:textId="77777777" w:rsidR="00A50005" w:rsidRPr="00A44AB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14:paraId="2F77E224" w14:textId="013AC3CB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</w:t>
      </w:r>
      <w:r>
        <w:rPr>
          <w:rFonts w:ascii="Arial" w:hAnsi="Arial" w:cs="Arial"/>
        </w:rPr>
        <w:t xml:space="preserve">actualizaron los </w:t>
      </w:r>
      <w:r w:rsidRPr="00A44AB5">
        <w:rPr>
          <w:rFonts w:ascii="Arial" w:hAnsi="Arial" w:cs="Arial"/>
        </w:rPr>
        <w:t>instrumentos d</w:t>
      </w:r>
      <w:r>
        <w:rPr>
          <w:rFonts w:ascii="Arial" w:hAnsi="Arial" w:cs="Arial"/>
        </w:rPr>
        <w:t>e consulta archivísticos</w:t>
      </w:r>
      <w:r w:rsidR="00C644BC">
        <w:rPr>
          <w:rFonts w:ascii="Arial" w:hAnsi="Arial" w:cs="Arial"/>
        </w:rPr>
        <w:t>.</w:t>
      </w:r>
    </w:p>
    <w:p w14:paraId="252B5386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14:paraId="0A300A5C" w14:textId="77777777" w:rsidR="00A5000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14:paraId="700A1441" w14:textId="77777777" w:rsidR="005852DA" w:rsidRPr="00A44AB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elaboró el Plan Anual de Desarrollo Archivístico </w:t>
      </w:r>
      <w:r>
        <w:rPr>
          <w:rFonts w:ascii="Arial" w:hAnsi="Arial" w:cs="Arial"/>
        </w:rPr>
        <w:t xml:space="preserve">aplicable al año </w:t>
      </w:r>
      <w:r w:rsidRPr="00A44AB5">
        <w:rPr>
          <w:rFonts w:ascii="Arial" w:hAnsi="Arial" w:cs="Arial"/>
        </w:rPr>
        <w:t>para dar cumplimiento a los Artículos 23, 24 y 25 de la Ley General de Archivos y Ley de Archivos para el Estado.</w:t>
      </w:r>
    </w:p>
    <w:p w14:paraId="4DB80197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2721E0FD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59C1094C" w14:textId="77777777" w:rsidR="00A5000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A44AB5">
        <w:rPr>
          <w:rFonts w:ascii="Arial" w:hAnsi="Arial" w:cs="Arial"/>
        </w:rPr>
        <w:t>entro de las instalaciones del Archivo</w:t>
      </w:r>
      <w:r>
        <w:rPr>
          <w:rFonts w:ascii="Arial" w:hAnsi="Arial" w:cs="Arial"/>
        </w:rPr>
        <w:t xml:space="preserve"> Municipal</w:t>
      </w:r>
      <w:r w:rsidRPr="00A44AB5">
        <w:rPr>
          <w:rFonts w:ascii="Arial" w:hAnsi="Arial" w:cs="Arial"/>
        </w:rPr>
        <w:t xml:space="preserve"> se da seguimiento al resguardo precautorio de los documentos y expedientes</w:t>
      </w:r>
      <w:r w:rsidR="00A50005">
        <w:rPr>
          <w:rFonts w:ascii="Arial" w:hAnsi="Arial" w:cs="Arial"/>
        </w:rPr>
        <w:t xml:space="preserve">. </w:t>
      </w:r>
    </w:p>
    <w:p w14:paraId="5D8E9C13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43065B38" w14:textId="5F6679FE" w:rsidR="005852DA" w:rsidRPr="00A44AB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</w:t>
      </w:r>
      <w:r w:rsidR="005852DA" w:rsidRPr="00A44AB5">
        <w:rPr>
          <w:rFonts w:ascii="Arial" w:hAnsi="Arial" w:cs="Arial"/>
        </w:rPr>
        <w:t>e realizó, expurgo físico</w:t>
      </w:r>
      <w:r w:rsidR="00666BEA">
        <w:rPr>
          <w:rFonts w:ascii="Arial" w:hAnsi="Arial" w:cs="Arial"/>
        </w:rPr>
        <w:t>,</w:t>
      </w:r>
      <w:r w:rsidR="005852DA" w:rsidRPr="00A44AB5">
        <w:rPr>
          <w:rFonts w:ascii="Arial" w:hAnsi="Arial" w:cs="Arial"/>
        </w:rPr>
        <w:t xml:space="preserve"> etiquetado de cajas, llenado de caratulas, organización, conservación, </w:t>
      </w:r>
      <w:r w:rsidR="005852DA">
        <w:rPr>
          <w:rFonts w:ascii="Arial" w:hAnsi="Arial" w:cs="Arial"/>
        </w:rPr>
        <w:t>limpieza</w:t>
      </w:r>
      <w:r w:rsidR="00666BEA">
        <w:rPr>
          <w:rFonts w:ascii="Arial" w:hAnsi="Arial" w:cs="Arial"/>
        </w:rPr>
        <w:t xml:space="preserve"> y </w:t>
      </w:r>
      <w:r w:rsidR="005852DA" w:rsidRPr="00A44AB5">
        <w:rPr>
          <w:rFonts w:ascii="Arial" w:hAnsi="Arial" w:cs="Arial"/>
        </w:rPr>
        <w:t>préstamo</w:t>
      </w:r>
      <w:r w:rsidR="00666BEA">
        <w:rPr>
          <w:rFonts w:ascii="Arial" w:hAnsi="Arial" w:cs="Arial"/>
        </w:rPr>
        <w:t xml:space="preserve"> </w:t>
      </w:r>
      <w:r w:rsidR="005852DA" w:rsidRPr="00A44AB5">
        <w:rPr>
          <w:rFonts w:ascii="Arial" w:hAnsi="Arial" w:cs="Arial"/>
        </w:rPr>
        <w:t>de expediente</w:t>
      </w:r>
      <w:r w:rsidR="005852DA">
        <w:rPr>
          <w:rFonts w:ascii="Arial" w:hAnsi="Arial" w:cs="Arial"/>
        </w:rPr>
        <w:t>s a las áreas que lo solicitan.</w:t>
      </w:r>
    </w:p>
    <w:p w14:paraId="65E656C6" w14:textId="77777777" w:rsidR="005852DA" w:rsidRDefault="005852DA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14:paraId="509BC531" w14:textId="77777777" w:rsidR="00A50005" w:rsidRPr="00A44AB5" w:rsidRDefault="00A50005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14:paraId="02E8CBC9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Se otorgó respuesta a las solicitud</w:t>
      </w:r>
      <w:r>
        <w:rPr>
          <w:rFonts w:ascii="Arial" w:hAnsi="Arial" w:cs="Arial"/>
        </w:rPr>
        <w:t>es de información presentadas.</w:t>
      </w:r>
    </w:p>
    <w:p w14:paraId="37DE8F79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7032EA4D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5E0C0B28" w14:textId="06C1F6FB" w:rsidR="00C644BC" w:rsidRPr="00C644BC" w:rsidRDefault="005852DA" w:rsidP="00C644BC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A44AB5">
        <w:rPr>
          <w:rFonts w:ascii="Arial" w:hAnsi="Arial" w:cs="Arial"/>
        </w:rPr>
        <w:t>e llevó a ca</w:t>
      </w:r>
      <w:r>
        <w:rPr>
          <w:rFonts w:ascii="Arial" w:hAnsi="Arial" w:cs="Arial"/>
        </w:rPr>
        <w:t>bo la carga de información a la plataforma</w:t>
      </w:r>
      <w:r w:rsidR="00A50005">
        <w:rPr>
          <w:rFonts w:ascii="Arial" w:hAnsi="Arial" w:cs="Arial"/>
        </w:rPr>
        <w:t xml:space="preserve"> PETS </w:t>
      </w:r>
      <w:r w:rsidRPr="00A44AB5">
        <w:rPr>
          <w:rFonts w:ascii="Arial" w:hAnsi="Arial" w:cs="Arial"/>
        </w:rPr>
        <w:t>en las obligaciones de trans</w:t>
      </w:r>
      <w:r w:rsidR="00A50005">
        <w:rPr>
          <w:rFonts w:ascii="Arial" w:hAnsi="Arial" w:cs="Arial"/>
        </w:rPr>
        <w:t xml:space="preserve">parencia artículo 84 fracción I Inciso A, B y C </w:t>
      </w:r>
      <w:r w:rsidRPr="00A44AB5">
        <w:rPr>
          <w:rFonts w:ascii="Arial" w:hAnsi="Arial" w:cs="Arial"/>
        </w:rPr>
        <w:t>en tiempo y forma</w:t>
      </w:r>
      <w:r w:rsidR="00C644BC">
        <w:rPr>
          <w:rFonts w:ascii="Arial" w:hAnsi="Arial" w:cs="Arial"/>
        </w:rPr>
        <w:t>.</w:t>
      </w:r>
    </w:p>
    <w:sectPr w:rsidR="00C644BC" w:rsidRPr="00C644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6D730" w14:textId="77777777" w:rsidR="00922EA1" w:rsidRDefault="00922EA1" w:rsidP="005852DA">
      <w:pPr>
        <w:spacing w:after="0" w:line="240" w:lineRule="auto"/>
      </w:pPr>
      <w:r>
        <w:separator/>
      </w:r>
    </w:p>
  </w:endnote>
  <w:endnote w:type="continuationSeparator" w:id="0">
    <w:p w14:paraId="5F2A191F" w14:textId="77777777" w:rsidR="00922EA1" w:rsidRDefault="00922EA1" w:rsidP="00585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67FC7" w14:textId="77777777" w:rsidR="00922EA1" w:rsidRDefault="00922EA1" w:rsidP="005852DA">
      <w:pPr>
        <w:spacing w:after="0" w:line="240" w:lineRule="auto"/>
      </w:pPr>
      <w:r>
        <w:separator/>
      </w:r>
    </w:p>
  </w:footnote>
  <w:footnote w:type="continuationSeparator" w:id="0">
    <w:p w14:paraId="659AC5E3" w14:textId="77777777" w:rsidR="00922EA1" w:rsidRDefault="00922EA1" w:rsidP="00585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236FC4"/>
    <w:rsid w:val="003B35F9"/>
    <w:rsid w:val="003E5ADF"/>
    <w:rsid w:val="005852DA"/>
    <w:rsid w:val="005E680F"/>
    <w:rsid w:val="00666BEA"/>
    <w:rsid w:val="00922EA1"/>
    <w:rsid w:val="00A50005"/>
    <w:rsid w:val="00B7561B"/>
    <w:rsid w:val="00C644BC"/>
    <w:rsid w:val="00CF5E1F"/>
    <w:rsid w:val="00E7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2BFF6A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52DA"/>
  </w:style>
  <w:style w:type="paragraph" w:styleId="Piedepgina">
    <w:name w:val="footer"/>
    <w:basedOn w:val="Normal"/>
    <w:link w:val="Piedepgina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52DA"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5852DA"/>
    <w:pPr>
      <w:ind w:left="720"/>
      <w:contextualSpacing/>
    </w:p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5852DA"/>
  </w:style>
  <w:style w:type="character" w:styleId="Textoennegrita">
    <w:name w:val="Strong"/>
    <w:basedOn w:val="Fuentedeprrafopredeter"/>
    <w:uiPriority w:val="22"/>
    <w:qFormat/>
    <w:rsid w:val="005852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207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12</cp:revision>
  <dcterms:created xsi:type="dcterms:W3CDTF">2025-09-25T08:38:00Z</dcterms:created>
  <dcterms:modified xsi:type="dcterms:W3CDTF">2026-04-06T16:05:00Z</dcterms:modified>
</cp:coreProperties>
</file>