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87F8" w14:textId="77777777" w:rsidR="002B0C47" w:rsidRDefault="002B0C47" w:rsidP="002B0C47">
      <w:pPr>
        <w:jc w:val="both"/>
        <w:rPr>
          <w:rFonts w:ascii="Century Gothic" w:hAnsi="Century Gothic"/>
          <w:sz w:val="36"/>
          <w:szCs w:val="36"/>
        </w:rPr>
      </w:pPr>
    </w:p>
    <w:p w14:paraId="286E6ACC" w14:textId="77777777" w:rsidR="002B0C47" w:rsidRDefault="002B0C47" w:rsidP="002B0C47">
      <w:pPr>
        <w:jc w:val="both"/>
        <w:rPr>
          <w:rFonts w:ascii="Century Gothic" w:hAnsi="Century Gothic"/>
          <w:sz w:val="36"/>
          <w:szCs w:val="36"/>
        </w:rPr>
      </w:pPr>
    </w:p>
    <w:p w14:paraId="4C2C32ED" w14:textId="7A5EF874" w:rsidR="002B0C47" w:rsidRPr="002B0C47" w:rsidRDefault="002B0C47" w:rsidP="002B0C47">
      <w:pPr>
        <w:jc w:val="both"/>
        <w:rPr>
          <w:rFonts w:ascii="Arial" w:hAnsi="Arial" w:cs="Arial"/>
          <w:sz w:val="36"/>
          <w:szCs w:val="36"/>
          <w:lang w:val="es-ES_tradnl"/>
        </w:rPr>
      </w:pPr>
      <w:r w:rsidRPr="002B0C47">
        <w:rPr>
          <w:rFonts w:ascii="Century Gothic" w:hAnsi="Century Gothic"/>
          <w:sz w:val="36"/>
          <w:szCs w:val="36"/>
        </w:rPr>
        <w:t>DURANTE EL PERIODO QUE SE INFORMA NO SE GENERÓ INFORMACIÓN, MOTIVO POR EL CUAL EL HIPERVÍNCULO NO DIRECCIONA AL DOCUMENTO DE REFERENCIA, DE ACUERDO CON EL ARTÍCULO 22 DE LA LEY DE ADQUISICIONES DEL ESTADO DE SAN LUIS POTOSÍ DE LOS PROCEDIMIENTOS DE ADJUDICACIÓN DE LOS CONTRATOS CAPÍTULO I DE LA LICITACIÓN PÚBLICA, ESTE ORGANISMO PÚBLICO DESCENTRALIZADO SISTEMA MUNICIPAL PARA EL DESARROLLO INTEGRAL DE LA FAMILIA DE MEXQUITIC DE CARMONA, NO HA LLEVADO ADJUDICACIONES,</w:t>
      </w:r>
      <w:r w:rsidRPr="002B0C47">
        <w:rPr>
          <w:rFonts w:ascii="Arial" w:hAnsi="Arial" w:cs="Arial"/>
          <w:sz w:val="36"/>
          <w:szCs w:val="36"/>
        </w:rPr>
        <w:t xml:space="preserve"> </w:t>
      </w:r>
      <w:r w:rsidRPr="002B0C47">
        <w:rPr>
          <w:rFonts w:ascii="Arial" w:hAnsi="Arial" w:cs="Arial"/>
          <w:sz w:val="36"/>
          <w:szCs w:val="36"/>
        </w:rPr>
        <w:t>LO ANTERIOR DE ACUERDO A LO ESTABLECIDO EN EL ART. 19 DE LA LEY DE TRANSPARENCIA DE ACCESO A LA INFORMACIÓN PÚBLICA DEL ESTADO DE SAN LUIS POTOSÍ.</w:t>
      </w:r>
    </w:p>
    <w:p w14:paraId="36F2C638" w14:textId="517CB1D7" w:rsidR="00270D7F" w:rsidRPr="002B0C47" w:rsidRDefault="002B0C47" w:rsidP="002B0C47">
      <w:pPr>
        <w:jc w:val="both"/>
        <w:rPr>
          <w:rFonts w:ascii="Arial" w:hAnsi="Arial" w:cs="Arial"/>
          <w:sz w:val="36"/>
          <w:szCs w:val="36"/>
        </w:rPr>
      </w:pPr>
      <w:r w:rsidRPr="002B0C47">
        <w:rPr>
          <w:rFonts w:ascii="Arial" w:hAnsi="Arial" w:cs="Arial"/>
          <w:sz w:val="36"/>
          <w:szCs w:val="36"/>
        </w:rPr>
        <w:t>REITERANDO EL COMPROMISO DE ACTUALIZAR DICHO FORMATO EN CASO CONTRARIO DURANTE EL SIGUIENTE PERIODO.</w:t>
      </w:r>
    </w:p>
    <w:sectPr w:rsidR="00270D7F" w:rsidRPr="002B0C47">
      <w:headerReference w:type="even" r:id="rId6"/>
      <w:headerReference w:type="default" r:id="rId7"/>
      <w:headerReference w:type="firs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8A6F9" w14:textId="77777777" w:rsidR="00045669" w:rsidRDefault="00045669" w:rsidP="002B0C47">
      <w:pPr>
        <w:spacing w:after="0" w:line="240" w:lineRule="auto"/>
      </w:pPr>
      <w:r>
        <w:separator/>
      </w:r>
    </w:p>
  </w:endnote>
  <w:endnote w:type="continuationSeparator" w:id="0">
    <w:p w14:paraId="50D49E9C" w14:textId="77777777" w:rsidR="00045669" w:rsidRDefault="00045669" w:rsidP="002B0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03D71" w14:textId="77777777" w:rsidR="00045669" w:rsidRDefault="00045669" w:rsidP="002B0C47">
      <w:pPr>
        <w:spacing w:after="0" w:line="240" w:lineRule="auto"/>
      </w:pPr>
      <w:r>
        <w:separator/>
      </w:r>
    </w:p>
  </w:footnote>
  <w:footnote w:type="continuationSeparator" w:id="0">
    <w:p w14:paraId="7A467E1E" w14:textId="77777777" w:rsidR="00045669" w:rsidRDefault="00045669" w:rsidP="002B0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B43A" w14:textId="7CCEECBF" w:rsidR="002B0C47" w:rsidRDefault="002B0C47">
    <w:pPr>
      <w:pStyle w:val="Encabezado"/>
    </w:pPr>
    <w:r>
      <w:rPr>
        <w:noProof/>
      </w:rPr>
      <w:pict w14:anchorId="295D54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96063" o:spid="_x0000_s1026" type="#_x0000_t75" style="position:absolute;margin-left:0;margin-top:0;width:441.8pt;height:441.8pt;z-index:-251657216;mso-position-horizontal:center;mso-position-horizontal-relative:margin;mso-position-vertical:center;mso-position-vertical-relative:margin" o:allowincell="f">
          <v:imagedata r:id="rId1" o:title="DIF MEXQUI"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889F" w14:textId="7C75CE46" w:rsidR="002B0C47" w:rsidRDefault="002B0C47">
    <w:pPr>
      <w:pStyle w:val="Encabezado"/>
    </w:pPr>
    <w:r>
      <w:rPr>
        <w:noProof/>
      </w:rPr>
      <w:pict w14:anchorId="4E774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96064" o:spid="_x0000_s1027" type="#_x0000_t75" style="position:absolute;margin-left:0;margin-top:0;width:547.55pt;height:547.55pt;z-index:-251656192;mso-position-horizontal:center;mso-position-horizontal-relative:margin;mso-position-vertical:center;mso-position-vertical-relative:margin" o:allowincell="f">
          <v:imagedata r:id="rId1" o:title="DIF MEXQUI"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3133" w14:textId="0016A339" w:rsidR="002B0C47" w:rsidRDefault="002B0C47">
    <w:pPr>
      <w:pStyle w:val="Encabezado"/>
    </w:pPr>
    <w:r>
      <w:rPr>
        <w:noProof/>
      </w:rPr>
      <w:pict w14:anchorId="7F806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96062" o:spid="_x0000_s1025" type="#_x0000_t75" style="position:absolute;margin-left:0;margin-top:0;width:441.8pt;height:441.8pt;z-index:-251658240;mso-position-horizontal:center;mso-position-horizontal-relative:margin;mso-position-vertical:center;mso-position-vertical-relative:margin" o:allowincell="f">
          <v:imagedata r:id="rId1" o:title="DIF MEXQUI"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47"/>
    <w:rsid w:val="00045669"/>
    <w:rsid w:val="0018526D"/>
    <w:rsid w:val="00270D7F"/>
    <w:rsid w:val="002B0C47"/>
    <w:rsid w:val="009F66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BE8F2"/>
  <w15:chartTrackingRefBased/>
  <w15:docId w15:val="{16FC216E-9CE9-4F83-A376-90288A1A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0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B0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0C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0C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0C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0C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0C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0C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0C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0C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B0C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0C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0C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0C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0C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0C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0C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0C47"/>
    <w:rPr>
      <w:rFonts w:eastAsiaTheme="majorEastAsia" w:cstheme="majorBidi"/>
      <w:color w:val="272727" w:themeColor="text1" w:themeTint="D8"/>
    </w:rPr>
  </w:style>
  <w:style w:type="paragraph" w:styleId="Ttulo">
    <w:name w:val="Title"/>
    <w:basedOn w:val="Normal"/>
    <w:next w:val="Normal"/>
    <w:link w:val="TtuloCar"/>
    <w:uiPriority w:val="10"/>
    <w:qFormat/>
    <w:rsid w:val="002B0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0C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0C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0C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0C47"/>
    <w:pPr>
      <w:spacing w:before="160"/>
      <w:jc w:val="center"/>
    </w:pPr>
    <w:rPr>
      <w:i/>
      <w:iCs/>
      <w:color w:val="404040" w:themeColor="text1" w:themeTint="BF"/>
    </w:rPr>
  </w:style>
  <w:style w:type="character" w:customStyle="1" w:styleId="CitaCar">
    <w:name w:val="Cita Car"/>
    <w:basedOn w:val="Fuentedeprrafopredeter"/>
    <w:link w:val="Cita"/>
    <w:uiPriority w:val="29"/>
    <w:rsid w:val="002B0C47"/>
    <w:rPr>
      <w:i/>
      <w:iCs/>
      <w:color w:val="404040" w:themeColor="text1" w:themeTint="BF"/>
    </w:rPr>
  </w:style>
  <w:style w:type="paragraph" w:styleId="Prrafodelista">
    <w:name w:val="List Paragraph"/>
    <w:basedOn w:val="Normal"/>
    <w:uiPriority w:val="34"/>
    <w:qFormat/>
    <w:rsid w:val="002B0C47"/>
    <w:pPr>
      <w:ind w:left="720"/>
      <w:contextualSpacing/>
    </w:pPr>
  </w:style>
  <w:style w:type="character" w:styleId="nfasisintenso">
    <w:name w:val="Intense Emphasis"/>
    <w:basedOn w:val="Fuentedeprrafopredeter"/>
    <w:uiPriority w:val="21"/>
    <w:qFormat/>
    <w:rsid w:val="002B0C47"/>
    <w:rPr>
      <w:i/>
      <w:iCs/>
      <w:color w:val="0F4761" w:themeColor="accent1" w:themeShade="BF"/>
    </w:rPr>
  </w:style>
  <w:style w:type="paragraph" w:styleId="Citadestacada">
    <w:name w:val="Intense Quote"/>
    <w:basedOn w:val="Normal"/>
    <w:next w:val="Normal"/>
    <w:link w:val="CitadestacadaCar"/>
    <w:uiPriority w:val="30"/>
    <w:qFormat/>
    <w:rsid w:val="002B0C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0C47"/>
    <w:rPr>
      <w:i/>
      <w:iCs/>
      <w:color w:val="0F4761" w:themeColor="accent1" w:themeShade="BF"/>
    </w:rPr>
  </w:style>
  <w:style w:type="character" w:styleId="Referenciaintensa">
    <w:name w:val="Intense Reference"/>
    <w:basedOn w:val="Fuentedeprrafopredeter"/>
    <w:uiPriority w:val="32"/>
    <w:qFormat/>
    <w:rsid w:val="002B0C47"/>
    <w:rPr>
      <w:b/>
      <w:bCs/>
      <w:smallCaps/>
      <w:color w:val="0F4761" w:themeColor="accent1" w:themeShade="BF"/>
      <w:spacing w:val="5"/>
    </w:rPr>
  </w:style>
  <w:style w:type="paragraph" w:styleId="Encabezado">
    <w:name w:val="header"/>
    <w:basedOn w:val="Normal"/>
    <w:link w:val="EncabezadoCar"/>
    <w:uiPriority w:val="99"/>
    <w:unhideWhenUsed/>
    <w:rsid w:val="002B0C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B0C47"/>
  </w:style>
  <w:style w:type="paragraph" w:styleId="Piedepgina">
    <w:name w:val="footer"/>
    <w:basedOn w:val="Normal"/>
    <w:link w:val="PiedepginaCar"/>
    <w:uiPriority w:val="99"/>
    <w:unhideWhenUsed/>
    <w:rsid w:val="002B0C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0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110</Words>
  <Characters>610</Characters>
  <Application>Microsoft Office Word</Application>
  <DocSecurity>0</DocSecurity>
  <Lines>5</Lines>
  <Paragraphs>1</Paragraphs>
  <ScaleCrop>false</ScaleCrop>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hr</dc:creator>
  <cp:keywords/>
  <dc:description/>
  <cp:lastModifiedBy>valeria hr</cp:lastModifiedBy>
  <cp:revision>1</cp:revision>
  <dcterms:created xsi:type="dcterms:W3CDTF">2026-09-04T01:48:00Z</dcterms:created>
  <dcterms:modified xsi:type="dcterms:W3CDTF">2026-09-04T01:54:00Z</dcterms:modified>
</cp:coreProperties>
</file>