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EB390" w14:textId="77777777" w:rsidR="004312CF" w:rsidRDefault="004312CF" w:rsidP="007E3741">
      <w:pPr>
        <w:spacing w:after="0"/>
        <w:jc w:val="center"/>
        <w:rPr>
          <w:rFonts w:ascii="Calibri" w:hAnsi="Calibri" w:cs="Calibri"/>
          <w:b/>
          <w:noProof/>
          <w:sz w:val="32"/>
          <w:szCs w:val="36"/>
          <w:lang w:eastAsia="es-MX"/>
        </w:rPr>
      </w:pPr>
    </w:p>
    <w:p w14:paraId="0A338315" w14:textId="77777777" w:rsidR="008A32E9" w:rsidRDefault="008A32E9" w:rsidP="007E3741">
      <w:pPr>
        <w:spacing w:after="0"/>
        <w:jc w:val="center"/>
        <w:rPr>
          <w:rFonts w:ascii="Calibri" w:hAnsi="Calibri" w:cs="Calibri"/>
          <w:b/>
          <w:noProof/>
          <w:sz w:val="32"/>
          <w:szCs w:val="36"/>
          <w:lang w:eastAsia="es-MX"/>
        </w:rPr>
      </w:pPr>
    </w:p>
    <w:p w14:paraId="35A6A8EF" w14:textId="418E4680" w:rsidR="00064BA1" w:rsidRPr="00B90245" w:rsidRDefault="00206421" w:rsidP="007E3741">
      <w:pPr>
        <w:spacing w:after="0"/>
        <w:jc w:val="center"/>
        <w:rPr>
          <w:rFonts w:ascii="Calibri" w:hAnsi="Calibri" w:cs="Calibri"/>
          <w:b/>
          <w:sz w:val="32"/>
          <w:szCs w:val="36"/>
        </w:rPr>
      </w:pPr>
      <w:r>
        <w:rPr>
          <w:noProof/>
        </w:rPr>
        <w:pict w14:anchorId="08B468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2050" type="#_x0000_t75" alt="Escudo Aguila México - Imagen gratis en Pixabay" style="position:absolute;left:0;text-align:left;margin-left:-43.75pt;margin-top:-21.4pt;width:72.8pt;height:73.7pt;z-index:-251658240;visibility:visible;mso-wrap-style:square;mso-wrap-edited:f;mso-width-percent:0;mso-height-percent:0;mso-width-percent:0;mso-height-percent:0">
            <v:imagedata r:id="rId7" o:title="images?q=tbnANd9GcSaMFNYpD_u0R7VAGgpINA-wLifLd3Km3jXQw&amp;s"/>
          </v:shape>
        </w:pict>
      </w:r>
      <w:r w:rsidR="00C40F0E" w:rsidRPr="00B90245">
        <w:rPr>
          <w:b/>
          <w:noProof/>
          <w:sz w:val="20"/>
        </w:rPr>
        <w:drawing>
          <wp:anchor distT="0" distB="0" distL="114300" distR="114300" simplePos="0" relativeHeight="251657216" behindDoc="1" locked="0" layoutInCell="1" allowOverlap="1" wp14:anchorId="0C1EC7E0" wp14:editId="13E6989F">
            <wp:simplePos x="0" y="0"/>
            <wp:positionH relativeFrom="column">
              <wp:posOffset>5056212</wp:posOffset>
            </wp:positionH>
            <wp:positionV relativeFrom="paragraph">
              <wp:posOffset>-419756</wp:posOffset>
            </wp:positionV>
            <wp:extent cx="1371600" cy="1079126"/>
            <wp:effectExtent l="0" t="0" r="0" b="6985"/>
            <wp:wrapNone/>
            <wp:docPr id="1" name="Imagen 1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A65" w:rsidRPr="00B90245">
        <w:rPr>
          <w:rFonts w:ascii="Calibri" w:hAnsi="Calibri" w:cs="Calibri"/>
          <w:b/>
          <w:noProof/>
          <w:sz w:val="32"/>
          <w:szCs w:val="36"/>
          <w:lang w:eastAsia="es-MX"/>
        </w:rPr>
        <w:t>GOBIERNO MUNICIPAL</w:t>
      </w:r>
      <w:r w:rsidR="00064BA1" w:rsidRPr="00B90245">
        <w:rPr>
          <w:rFonts w:ascii="Calibri" w:hAnsi="Calibri" w:cs="Calibri"/>
          <w:b/>
          <w:sz w:val="32"/>
          <w:szCs w:val="36"/>
        </w:rPr>
        <w:t xml:space="preserve"> DE ÉBANO S.L.P 202</w:t>
      </w:r>
      <w:r w:rsidR="007A5A65" w:rsidRPr="00B90245">
        <w:rPr>
          <w:rFonts w:ascii="Calibri" w:hAnsi="Calibri" w:cs="Calibri"/>
          <w:b/>
          <w:sz w:val="32"/>
          <w:szCs w:val="36"/>
        </w:rPr>
        <w:t>4-2027</w:t>
      </w:r>
    </w:p>
    <w:p w14:paraId="55ABB79C" w14:textId="77777777" w:rsidR="00B90245" w:rsidRPr="00B90245" w:rsidRDefault="00B90245" w:rsidP="007E3741">
      <w:pPr>
        <w:jc w:val="center"/>
        <w:rPr>
          <w:rFonts w:ascii="Arial" w:hAnsi="Arial" w:cs="Arial"/>
          <w:b/>
          <w:sz w:val="12"/>
        </w:rPr>
      </w:pPr>
    </w:p>
    <w:p w14:paraId="0CB9E21D" w14:textId="77777777" w:rsidR="00E15B36" w:rsidRDefault="00E15B36" w:rsidP="007A5A65">
      <w:pPr>
        <w:spacing w:after="0" w:line="240" w:lineRule="auto"/>
        <w:jc w:val="center"/>
        <w:rPr>
          <w:rFonts w:ascii="Arial" w:hAnsi="Arial" w:cs="Arial"/>
          <w:b/>
          <w:sz w:val="44"/>
        </w:rPr>
      </w:pPr>
    </w:p>
    <w:p w14:paraId="6B06F4B6" w14:textId="6FFA9E7B" w:rsidR="00D102C7" w:rsidRDefault="00D102C7" w:rsidP="00B90245">
      <w:pPr>
        <w:spacing w:after="0" w:line="240" w:lineRule="auto"/>
        <w:rPr>
          <w:rFonts w:cstheme="minorHAnsi"/>
          <w:sz w:val="24"/>
        </w:rPr>
      </w:pPr>
    </w:p>
    <w:p w14:paraId="70352A01" w14:textId="77777777" w:rsidR="00904344" w:rsidRDefault="00904344" w:rsidP="00B90245">
      <w:pPr>
        <w:spacing w:after="0" w:line="240" w:lineRule="auto"/>
        <w:rPr>
          <w:rFonts w:cstheme="minorHAnsi"/>
          <w:sz w:val="24"/>
        </w:rPr>
      </w:pPr>
    </w:p>
    <w:p w14:paraId="24F8342B" w14:textId="77777777" w:rsidR="00D102C7" w:rsidRDefault="00D102C7" w:rsidP="00B90245">
      <w:pPr>
        <w:spacing w:after="0" w:line="240" w:lineRule="auto"/>
        <w:rPr>
          <w:rFonts w:cstheme="minorHAnsi"/>
          <w:sz w:val="24"/>
        </w:rPr>
      </w:pPr>
    </w:p>
    <w:p w14:paraId="1B7AB171" w14:textId="16BEA78A" w:rsidR="003A37BC" w:rsidRDefault="00904344" w:rsidP="00B9024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3A37BC">
        <w:rPr>
          <w:rFonts w:cstheme="minorHAnsi"/>
          <w:sz w:val="24"/>
          <w:szCs w:val="24"/>
        </w:rPr>
        <w:t>Este departamento</w:t>
      </w:r>
      <w:r w:rsidR="003A37BC" w:rsidRPr="00D102C7">
        <w:rPr>
          <w:rFonts w:cstheme="minorHAnsi"/>
          <w:sz w:val="24"/>
          <w:szCs w:val="24"/>
        </w:rPr>
        <w:t xml:space="preserve"> tiene</w:t>
      </w:r>
      <w:r w:rsidR="00D102C7" w:rsidRPr="00D102C7">
        <w:rPr>
          <w:rFonts w:cstheme="minorHAnsi"/>
          <w:sz w:val="24"/>
          <w:szCs w:val="24"/>
        </w:rPr>
        <w:t xml:space="preserve"> la responsabilidad de cumplir con las obligaciones, procedimientos y responsabilidades establecidas en la Ley</w:t>
      </w:r>
      <w:r w:rsidR="00D102C7">
        <w:rPr>
          <w:rFonts w:cstheme="minorHAnsi"/>
          <w:sz w:val="24"/>
          <w:szCs w:val="24"/>
        </w:rPr>
        <w:t xml:space="preserve"> </w:t>
      </w:r>
      <w:r w:rsidR="003A37BC">
        <w:rPr>
          <w:rFonts w:cstheme="minorHAnsi"/>
          <w:sz w:val="24"/>
          <w:szCs w:val="24"/>
        </w:rPr>
        <w:t>de</w:t>
      </w:r>
      <w:r w:rsidR="003A37BC" w:rsidRPr="003A37BC">
        <w:rPr>
          <w:rFonts w:cstheme="minorHAnsi"/>
          <w:sz w:val="24"/>
          <w:szCs w:val="24"/>
        </w:rPr>
        <w:t xml:space="preserve"> Turismo del Estado de San Luis Potosí</w:t>
      </w:r>
      <w:r w:rsidR="008A7934">
        <w:rPr>
          <w:rFonts w:cstheme="minorHAnsi"/>
          <w:sz w:val="24"/>
          <w:szCs w:val="24"/>
        </w:rPr>
        <w:t>.</w:t>
      </w:r>
      <w:r w:rsidR="003A37BC" w:rsidRPr="003A37BC">
        <w:rPr>
          <w:rFonts w:cstheme="minorHAnsi"/>
          <w:sz w:val="24"/>
          <w:szCs w:val="24"/>
        </w:rPr>
        <w:t xml:space="preserve"> </w:t>
      </w:r>
      <w:r w:rsidR="000B14A7" w:rsidRPr="003A37BC">
        <w:rPr>
          <w:rFonts w:cstheme="minorHAnsi"/>
          <w:sz w:val="24"/>
          <w:szCs w:val="24"/>
        </w:rPr>
        <w:t>Artículo</w:t>
      </w:r>
      <w:r w:rsidR="003A37BC" w:rsidRPr="003A37BC">
        <w:rPr>
          <w:rFonts w:cstheme="minorHAnsi"/>
          <w:sz w:val="24"/>
          <w:szCs w:val="24"/>
        </w:rPr>
        <w:t xml:space="preserve"> 9° son </w:t>
      </w:r>
      <w:r w:rsidR="003A37BC">
        <w:rPr>
          <w:rFonts w:cstheme="minorHAnsi"/>
          <w:sz w:val="24"/>
          <w:szCs w:val="24"/>
        </w:rPr>
        <w:t>facultades</w:t>
      </w:r>
      <w:r w:rsidR="003A37BC" w:rsidRPr="003A37BC">
        <w:rPr>
          <w:rFonts w:cstheme="minorHAnsi"/>
          <w:sz w:val="24"/>
          <w:szCs w:val="24"/>
        </w:rPr>
        <w:t xml:space="preserve"> de los ayuntamientos</w:t>
      </w:r>
      <w:r w:rsidR="00961C97">
        <w:rPr>
          <w:rFonts w:cstheme="minorHAnsi"/>
          <w:sz w:val="24"/>
          <w:szCs w:val="24"/>
        </w:rPr>
        <w:t>:</w:t>
      </w:r>
    </w:p>
    <w:p w14:paraId="791A15F8" w14:textId="120F7D81" w:rsidR="007E5D83" w:rsidRDefault="003A37BC" w:rsidP="00B90245">
      <w:pPr>
        <w:spacing w:after="0" w:line="240" w:lineRule="auto"/>
        <w:rPr>
          <w:rFonts w:cstheme="minorHAnsi"/>
          <w:sz w:val="24"/>
          <w:szCs w:val="24"/>
        </w:rPr>
      </w:pPr>
      <w:r w:rsidRPr="003A37BC">
        <w:rPr>
          <w:rFonts w:cstheme="minorHAnsi"/>
          <w:sz w:val="24"/>
          <w:szCs w:val="24"/>
        </w:rPr>
        <w:t>I.</w:t>
      </w:r>
      <w:r w:rsidR="001942FC">
        <w:rPr>
          <w:rFonts w:cstheme="minorHAnsi"/>
          <w:sz w:val="24"/>
          <w:szCs w:val="24"/>
        </w:rPr>
        <w:t>-</w:t>
      </w:r>
      <w:r w:rsidR="001942FC" w:rsidRPr="003A37BC">
        <w:rPr>
          <w:rFonts w:cstheme="minorHAnsi"/>
          <w:sz w:val="24"/>
          <w:szCs w:val="24"/>
        </w:rPr>
        <w:t xml:space="preserve"> </w:t>
      </w:r>
      <w:r w:rsidR="001942FC">
        <w:rPr>
          <w:rFonts w:cstheme="minorHAnsi"/>
          <w:sz w:val="24"/>
          <w:szCs w:val="24"/>
        </w:rPr>
        <w:t>Elaborar</w:t>
      </w:r>
      <w:r w:rsidRPr="003A37BC">
        <w:rPr>
          <w:rFonts w:cstheme="minorHAnsi"/>
          <w:sz w:val="24"/>
          <w:szCs w:val="24"/>
        </w:rPr>
        <w:t xml:space="preserve"> el Programa de Fomento Turístico Municipal</w:t>
      </w:r>
      <w:r w:rsidR="00841B8A">
        <w:rPr>
          <w:rFonts w:cstheme="minorHAnsi"/>
          <w:sz w:val="24"/>
          <w:szCs w:val="24"/>
        </w:rPr>
        <w:t xml:space="preserve">, </w:t>
      </w:r>
      <w:r w:rsidRPr="003A37BC">
        <w:rPr>
          <w:rFonts w:cstheme="minorHAnsi"/>
          <w:sz w:val="24"/>
          <w:szCs w:val="24"/>
        </w:rPr>
        <w:t>cuando las condiciones</w:t>
      </w:r>
      <w:r>
        <w:rPr>
          <w:rFonts w:cstheme="minorHAnsi"/>
          <w:sz w:val="24"/>
          <w:szCs w:val="24"/>
        </w:rPr>
        <w:t xml:space="preserve"> </w:t>
      </w:r>
      <w:r w:rsidRPr="003A37BC">
        <w:rPr>
          <w:rFonts w:cstheme="minorHAnsi"/>
          <w:sz w:val="24"/>
          <w:szCs w:val="24"/>
        </w:rPr>
        <w:t>y características propias del Municipio de que se trate lo ameriten,</w:t>
      </w:r>
      <w:r>
        <w:rPr>
          <w:rFonts w:cstheme="minorHAnsi"/>
          <w:sz w:val="24"/>
          <w:szCs w:val="24"/>
        </w:rPr>
        <w:t xml:space="preserve"> </w:t>
      </w:r>
      <w:r w:rsidRPr="003A37BC">
        <w:rPr>
          <w:rFonts w:cstheme="minorHAnsi"/>
          <w:sz w:val="24"/>
          <w:szCs w:val="24"/>
        </w:rPr>
        <w:t xml:space="preserve">que deberá ser </w:t>
      </w:r>
      <w:r>
        <w:rPr>
          <w:rFonts w:cstheme="minorHAnsi"/>
          <w:sz w:val="24"/>
          <w:szCs w:val="24"/>
        </w:rPr>
        <w:t>correspondiente</w:t>
      </w:r>
      <w:r w:rsidRPr="003A37BC">
        <w:rPr>
          <w:rFonts w:cstheme="minorHAnsi"/>
          <w:sz w:val="24"/>
          <w:szCs w:val="24"/>
        </w:rPr>
        <w:t xml:space="preserve"> a lo dispuesto en los planes de Desarrollo Estatal, y Municipal”</w:t>
      </w:r>
      <w:r w:rsidR="007E5D83">
        <w:rPr>
          <w:rFonts w:cstheme="minorHAnsi"/>
          <w:sz w:val="24"/>
          <w:szCs w:val="24"/>
        </w:rPr>
        <w:t xml:space="preserve">; </w:t>
      </w:r>
      <w:r w:rsidR="007E5D83" w:rsidRPr="007E5D83">
        <w:rPr>
          <w:rFonts w:cstheme="minorHAnsi"/>
          <w:sz w:val="24"/>
          <w:szCs w:val="24"/>
        </w:rPr>
        <w:t>articulo 90 El Consejo Consultivo Estatal, y los consejos consultivos regionales municipales, tendrán las siguientes funciones “VII. Conocer y llevar a través del secretario técnico, un registro de los indicadores y estadísticas en materia del servicio de turismo regional y municipal, correspondiente a sus respectivos territorios</w:t>
      </w:r>
      <w:r w:rsidR="00280827">
        <w:rPr>
          <w:rFonts w:cstheme="minorHAnsi"/>
          <w:sz w:val="24"/>
          <w:szCs w:val="24"/>
        </w:rPr>
        <w:t>..</w:t>
      </w:r>
    </w:p>
    <w:p w14:paraId="0366841B" w14:textId="5E49955B" w:rsidR="00904344" w:rsidRDefault="00904344" w:rsidP="00B9024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Pr="00904344">
        <w:rPr>
          <w:rFonts w:cstheme="minorHAnsi"/>
          <w:sz w:val="24"/>
          <w:szCs w:val="24"/>
        </w:rPr>
        <w:t>Sin embargo, en este mes no se cuenta con la información solicitada debido a que, por las condiciones geográficas y demográficas del municipio</w:t>
      </w:r>
      <w:r w:rsidR="001929FC">
        <w:rPr>
          <w:rFonts w:cstheme="minorHAnsi"/>
          <w:sz w:val="24"/>
          <w:szCs w:val="24"/>
        </w:rPr>
        <w:t>,</w:t>
      </w:r>
      <w:r w:rsidRPr="00904344">
        <w:rPr>
          <w:rFonts w:cstheme="minorHAnsi"/>
          <w:sz w:val="24"/>
          <w:szCs w:val="24"/>
        </w:rPr>
        <w:t xml:space="preserve"> no existe potencial turístico suficiente para contar con prestadores de servicios turísticos, ya que la vocación económica de este Municipio está direccionada a la agricultura y ganadería principalmente, por lo tanto, no se generó información correspondiente a listado de prestadores de servicios turísticos en el mes que se informa</w:t>
      </w:r>
      <w:r w:rsidR="00262883">
        <w:rPr>
          <w:rFonts w:cstheme="minorHAnsi"/>
          <w:sz w:val="24"/>
          <w:szCs w:val="24"/>
        </w:rPr>
        <w:t>.</w:t>
      </w:r>
    </w:p>
    <w:p w14:paraId="39350B1E" w14:textId="77777777" w:rsidR="00B20D07" w:rsidRDefault="00B20D07" w:rsidP="00B90245">
      <w:pPr>
        <w:spacing w:after="0" w:line="240" w:lineRule="auto"/>
        <w:rPr>
          <w:rFonts w:cstheme="minorHAnsi"/>
          <w:sz w:val="24"/>
          <w:szCs w:val="24"/>
        </w:rPr>
      </w:pPr>
    </w:p>
    <w:p w14:paraId="4D58F32D" w14:textId="77777777" w:rsidR="00B20D07" w:rsidRDefault="00B20D07" w:rsidP="00B90245">
      <w:pPr>
        <w:spacing w:after="0" w:line="240" w:lineRule="auto"/>
        <w:rPr>
          <w:rFonts w:cstheme="minorHAnsi"/>
          <w:sz w:val="24"/>
          <w:szCs w:val="24"/>
        </w:rPr>
      </w:pPr>
    </w:p>
    <w:p w14:paraId="0C5F0D5B" w14:textId="77777777" w:rsidR="00B20D07" w:rsidRDefault="00B20D07" w:rsidP="00B90245">
      <w:pPr>
        <w:spacing w:after="0" w:line="240" w:lineRule="auto"/>
        <w:rPr>
          <w:rFonts w:cstheme="minorHAnsi"/>
          <w:sz w:val="24"/>
          <w:szCs w:val="24"/>
        </w:rPr>
      </w:pPr>
    </w:p>
    <w:p w14:paraId="72B68C2E" w14:textId="19AE8CF8" w:rsidR="00B20D07" w:rsidRPr="00D102C7" w:rsidRDefault="00B20D07" w:rsidP="00B20D07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DEPARTAMENTO TURISMO</w:t>
      </w:r>
      <w:r w:rsidR="009825BB">
        <w:rPr>
          <w:rFonts w:cstheme="minorHAnsi"/>
          <w:sz w:val="24"/>
          <w:szCs w:val="24"/>
        </w:rPr>
        <w:t>.</w:t>
      </w:r>
    </w:p>
    <w:sectPr w:rsidR="00B20D07" w:rsidRPr="00D102C7" w:rsidSect="00B90245">
      <w:headerReference w:type="default" r:id="rId9"/>
      <w:pgSz w:w="12240" w:h="15840"/>
      <w:pgMar w:top="851" w:right="17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8A094" w14:textId="77777777" w:rsidR="00206421" w:rsidRDefault="00206421" w:rsidP="00C40F0E">
      <w:pPr>
        <w:spacing w:after="0" w:line="240" w:lineRule="auto"/>
      </w:pPr>
      <w:r>
        <w:separator/>
      </w:r>
    </w:p>
  </w:endnote>
  <w:endnote w:type="continuationSeparator" w:id="0">
    <w:p w14:paraId="037ACD57" w14:textId="77777777" w:rsidR="00206421" w:rsidRDefault="00206421" w:rsidP="00C40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FA5F8" w14:textId="77777777" w:rsidR="00206421" w:rsidRDefault="00206421" w:rsidP="00C40F0E">
      <w:pPr>
        <w:spacing w:after="0" w:line="240" w:lineRule="auto"/>
      </w:pPr>
      <w:r>
        <w:separator/>
      </w:r>
    </w:p>
  </w:footnote>
  <w:footnote w:type="continuationSeparator" w:id="0">
    <w:p w14:paraId="269DD563" w14:textId="77777777" w:rsidR="00206421" w:rsidRDefault="00206421" w:rsidP="00C40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537" w14:textId="77777777" w:rsidR="00C00EBE" w:rsidRDefault="00C40F0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07065A0B" wp14:editId="19B9179D">
          <wp:simplePos x="0" y="0"/>
          <wp:positionH relativeFrom="margin">
            <wp:posOffset>1125521</wp:posOffset>
          </wp:positionH>
          <wp:positionV relativeFrom="paragraph">
            <wp:posOffset>2537628</wp:posOffset>
          </wp:positionV>
          <wp:extent cx="3391667" cy="4010025"/>
          <wp:effectExtent l="0" t="0" r="0" b="0"/>
          <wp:wrapNone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  <a14:imgEffect>
                              <a14:brightnessContrast bright="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1667" cy="4010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3CF7"/>
    <w:multiLevelType w:val="hybridMultilevel"/>
    <w:tmpl w:val="2E4C7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F18A9"/>
    <w:multiLevelType w:val="hybridMultilevel"/>
    <w:tmpl w:val="87449B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30E60"/>
    <w:multiLevelType w:val="hybridMultilevel"/>
    <w:tmpl w:val="4942B95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D4F44"/>
    <w:multiLevelType w:val="hybridMultilevel"/>
    <w:tmpl w:val="64EE88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32F75"/>
    <w:multiLevelType w:val="hybridMultilevel"/>
    <w:tmpl w:val="B674375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11112"/>
    <w:multiLevelType w:val="hybridMultilevel"/>
    <w:tmpl w:val="395CCD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61CE6"/>
    <w:multiLevelType w:val="hybridMultilevel"/>
    <w:tmpl w:val="6B08A17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3E4D9B"/>
    <w:multiLevelType w:val="hybridMultilevel"/>
    <w:tmpl w:val="E4A8ABE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878B8"/>
    <w:multiLevelType w:val="hybridMultilevel"/>
    <w:tmpl w:val="FC3052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31F5"/>
    <w:multiLevelType w:val="hybridMultilevel"/>
    <w:tmpl w:val="7B2846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C67E8"/>
    <w:multiLevelType w:val="hybridMultilevel"/>
    <w:tmpl w:val="ED30EF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60B7C"/>
    <w:multiLevelType w:val="hybridMultilevel"/>
    <w:tmpl w:val="A2EA6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07397"/>
    <w:multiLevelType w:val="hybridMultilevel"/>
    <w:tmpl w:val="875E9F4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20B88"/>
    <w:multiLevelType w:val="hybridMultilevel"/>
    <w:tmpl w:val="15C4456E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3D6A49"/>
    <w:multiLevelType w:val="hybridMultilevel"/>
    <w:tmpl w:val="758CF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15F18"/>
    <w:multiLevelType w:val="hybridMultilevel"/>
    <w:tmpl w:val="AC466A1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834716">
    <w:abstractNumId w:val="3"/>
  </w:num>
  <w:num w:numId="2" w16cid:durableId="1431200275">
    <w:abstractNumId w:val="9"/>
  </w:num>
  <w:num w:numId="3" w16cid:durableId="1021708822">
    <w:abstractNumId w:val="10"/>
  </w:num>
  <w:num w:numId="4" w16cid:durableId="1103888946">
    <w:abstractNumId w:val="11"/>
  </w:num>
  <w:num w:numId="5" w16cid:durableId="1338119062">
    <w:abstractNumId w:val="8"/>
  </w:num>
  <w:num w:numId="6" w16cid:durableId="691345043">
    <w:abstractNumId w:val="1"/>
  </w:num>
  <w:num w:numId="7" w16cid:durableId="474760901">
    <w:abstractNumId w:val="15"/>
  </w:num>
  <w:num w:numId="8" w16cid:durableId="1339305735">
    <w:abstractNumId w:val="12"/>
  </w:num>
  <w:num w:numId="9" w16cid:durableId="1732339368">
    <w:abstractNumId w:val="7"/>
  </w:num>
  <w:num w:numId="10" w16cid:durableId="244806094">
    <w:abstractNumId w:val="14"/>
  </w:num>
  <w:num w:numId="11" w16cid:durableId="539052296">
    <w:abstractNumId w:val="4"/>
  </w:num>
  <w:num w:numId="12" w16cid:durableId="924074190">
    <w:abstractNumId w:val="13"/>
  </w:num>
  <w:num w:numId="13" w16cid:durableId="691371550">
    <w:abstractNumId w:val="2"/>
  </w:num>
  <w:num w:numId="14" w16cid:durableId="1149830465">
    <w:abstractNumId w:val="0"/>
  </w:num>
  <w:num w:numId="15" w16cid:durableId="447310463">
    <w:abstractNumId w:val="5"/>
  </w:num>
  <w:num w:numId="16" w16cid:durableId="11950724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F5"/>
    <w:rsid w:val="000040BC"/>
    <w:rsid w:val="0001506B"/>
    <w:rsid w:val="000234CC"/>
    <w:rsid w:val="000348CB"/>
    <w:rsid w:val="000349A9"/>
    <w:rsid w:val="000369F9"/>
    <w:rsid w:val="00037E4C"/>
    <w:rsid w:val="00047283"/>
    <w:rsid w:val="000504E5"/>
    <w:rsid w:val="00054542"/>
    <w:rsid w:val="00063C97"/>
    <w:rsid w:val="00064BA1"/>
    <w:rsid w:val="000805B8"/>
    <w:rsid w:val="000A74C9"/>
    <w:rsid w:val="000B14A7"/>
    <w:rsid w:val="000C5D52"/>
    <w:rsid w:val="000E2419"/>
    <w:rsid w:val="000E2B45"/>
    <w:rsid w:val="00110394"/>
    <w:rsid w:val="00124B85"/>
    <w:rsid w:val="0013330C"/>
    <w:rsid w:val="00134C69"/>
    <w:rsid w:val="00151198"/>
    <w:rsid w:val="001544FC"/>
    <w:rsid w:val="001649A2"/>
    <w:rsid w:val="00175635"/>
    <w:rsid w:val="0017660E"/>
    <w:rsid w:val="00182556"/>
    <w:rsid w:val="00184B70"/>
    <w:rsid w:val="00187C5D"/>
    <w:rsid w:val="001929FC"/>
    <w:rsid w:val="001942FC"/>
    <w:rsid w:val="00195DEF"/>
    <w:rsid w:val="001D279C"/>
    <w:rsid w:val="001D2EE7"/>
    <w:rsid w:val="001D377E"/>
    <w:rsid w:val="001D38B1"/>
    <w:rsid w:val="001F3633"/>
    <w:rsid w:val="00206421"/>
    <w:rsid w:val="00207EBC"/>
    <w:rsid w:val="00217BCE"/>
    <w:rsid w:val="00220804"/>
    <w:rsid w:val="0023208C"/>
    <w:rsid w:val="00235E9F"/>
    <w:rsid w:val="00245596"/>
    <w:rsid w:val="00247194"/>
    <w:rsid w:val="00251AA1"/>
    <w:rsid w:val="00252EBF"/>
    <w:rsid w:val="00260C42"/>
    <w:rsid w:val="00262883"/>
    <w:rsid w:val="00266638"/>
    <w:rsid w:val="00272320"/>
    <w:rsid w:val="0027477F"/>
    <w:rsid w:val="00280827"/>
    <w:rsid w:val="00281F38"/>
    <w:rsid w:val="002856FE"/>
    <w:rsid w:val="00296E11"/>
    <w:rsid w:val="002A2FC7"/>
    <w:rsid w:val="002B00B6"/>
    <w:rsid w:val="002D558D"/>
    <w:rsid w:val="00303284"/>
    <w:rsid w:val="00314530"/>
    <w:rsid w:val="00321CE2"/>
    <w:rsid w:val="003233BB"/>
    <w:rsid w:val="00327125"/>
    <w:rsid w:val="00335923"/>
    <w:rsid w:val="00341447"/>
    <w:rsid w:val="00346057"/>
    <w:rsid w:val="00374A45"/>
    <w:rsid w:val="003840B4"/>
    <w:rsid w:val="00385994"/>
    <w:rsid w:val="003A37BC"/>
    <w:rsid w:val="003B2286"/>
    <w:rsid w:val="003B2B2F"/>
    <w:rsid w:val="003B6E8C"/>
    <w:rsid w:val="003C4817"/>
    <w:rsid w:val="003D36AB"/>
    <w:rsid w:val="003E6E89"/>
    <w:rsid w:val="00404A14"/>
    <w:rsid w:val="00405825"/>
    <w:rsid w:val="00413971"/>
    <w:rsid w:val="004210E8"/>
    <w:rsid w:val="00424440"/>
    <w:rsid w:val="004312CF"/>
    <w:rsid w:val="004433CD"/>
    <w:rsid w:val="00444C50"/>
    <w:rsid w:val="0047430D"/>
    <w:rsid w:val="004C166A"/>
    <w:rsid w:val="004C5974"/>
    <w:rsid w:val="004E19B9"/>
    <w:rsid w:val="004E7904"/>
    <w:rsid w:val="004F5DF6"/>
    <w:rsid w:val="00502786"/>
    <w:rsid w:val="005547AC"/>
    <w:rsid w:val="00572EF9"/>
    <w:rsid w:val="005758DE"/>
    <w:rsid w:val="005936BE"/>
    <w:rsid w:val="00595951"/>
    <w:rsid w:val="00597DEA"/>
    <w:rsid w:val="005A6FF3"/>
    <w:rsid w:val="005C1D3F"/>
    <w:rsid w:val="005C36C3"/>
    <w:rsid w:val="005D4431"/>
    <w:rsid w:val="005D618A"/>
    <w:rsid w:val="005E1B9A"/>
    <w:rsid w:val="006135B9"/>
    <w:rsid w:val="006142CE"/>
    <w:rsid w:val="00616EEC"/>
    <w:rsid w:val="00634FF6"/>
    <w:rsid w:val="00636B71"/>
    <w:rsid w:val="00643737"/>
    <w:rsid w:val="00650D07"/>
    <w:rsid w:val="00652C08"/>
    <w:rsid w:val="0065564D"/>
    <w:rsid w:val="00670B78"/>
    <w:rsid w:val="00670EB9"/>
    <w:rsid w:val="0067530D"/>
    <w:rsid w:val="00685C5B"/>
    <w:rsid w:val="006A18DE"/>
    <w:rsid w:val="006A2195"/>
    <w:rsid w:val="006B04AC"/>
    <w:rsid w:val="006B1919"/>
    <w:rsid w:val="006D0969"/>
    <w:rsid w:val="006D7EA8"/>
    <w:rsid w:val="006E09D5"/>
    <w:rsid w:val="006E4404"/>
    <w:rsid w:val="006E5D15"/>
    <w:rsid w:val="006F5DD6"/>
    <w:rsid w:val="00717245"/>
    <w:rsid w:val="00723512"/>
    <w:rsid w:val="007339AD"/>
    <w:rsid w:val="007365AD"/>
    <w:rsid w:val="0074294F"/>
    <w:rsid w:val="00765CCA"/>
    <w:rsid w:val="007667E9"/>
    <w:rsid w:val="00777264"/>
    <w:rsid w:val="00781509"/>
    <w:rsid w:val="0079705C"/>
    <w:rsid w:val="007A4D2C"/>
    <w:rsid w:val="007A5A65"/>
    <w:rsid w:val="007B7743"/>
    <w:rsid w:val="007C7F23"/>
    <w:rsid w:val="007D111B"/>
    <w:rsid w:val="007E3741"/>
    <w:rsid w:val="007E5D83"/>
    <w:rsid w:val="007F71F3"/>
    <w:rsid w:val="00831368"/>
    <w:rsid w:val="00841B8A"/>
    <w:rsid w:val="00865869"/>
    <w:rsid w:val="0086621A"/>
    <w:rsid w:val="0087148E"/>
    <w:rsid w:val="008745A2"/>
    <w:rsid w:val="00880C31"/>
    <w:rsid w:val="008A14F1"/>
    <w:rsid w:val="008A32E9"/>
    <w:rsid w:val="008A3C46"/>
    <w:rsid w:val="008A7934"/>
    <w:rsid w:val="008C06A5"/>
    <w:rsid w:val="008C1284"/>
    <w:rsid w:val="008D07A8"/>
    <w:rsid w:val="008E2390"/>
    <w:rsid w:val="00904344"/>
    <w:rsid w:val="00907F26"/>
    <w:rsid w:val="009310B4"/>
    <w:rsid w:val="00934B4C"/>
    <w:rsid w:val="00936946"/>
    <w:rsid w:val="00943011"/>
    <w:rsid w:val="009517FD"/>
    <w:rsid w:val="00955590"/>
    <w:rsid w:val="00961C97"/>
    <w:rsid w:val="009825BB"/>
    <w:rsid w:val="00995688"/>
    <w:rsid w:val="009A0A6C"/>
    <w:rsid w:val="009A6D33"/>
    <w:rsid w:val="009D3526"/>
    <w:rsid w:val="009D638C"/>
    <w:rsid w:val="009D7A36"/>
    <w:rsid w:val="009E2040"/>
    <w:rsid w:val="009E59E2"/>
    <w:rsid w:val="009F3551"/>
    <w:rsid w:val="00A052E0"/>
    <w:rsid w:val="00A3204E"/>
    <w:rsid w:val="00A37442"/>
    <w:rsid w:val="00A4403B"/>
    <w:rsid w:val="00A57BF7"/>
    <w:rsid w:val="00A62AB3"/>
    <w:rsid w:val="00A75EEB"/>
    <w:rsid w:val="00A81665"/>
    <w:rsid w:val="00A84F2E"/>
    <w:rsid w:val="00A9600F"/>
    <w:rsid w:val="00AB2FA5"/>
    <w:rsid w:val="00B138D1"/>
    <w:rsid w:val="00B20D07"/>
    <w:rsid w:val="00B22988"/>
    <w:rsid w:val="00B26EDE"/>
    <w:rsid w:val="00B351B6"/>
    <w:rsid w:val="00B357A0"/>
    <w:rsid w:val="00B42D3D"/>
    <w:rsid w:val="00B8787D"/>
    <w:rsid w:val="00B879F7"/>
    <w:rsid w:val="00B90245"/>
    <w:rsid w:val="00B92DF5"/>
    <w:rsid w:val="00B97288"/>
    <w:rsid w:val="00B97527"/>
    <w:rsid w:val="00BB546B"/>
    <w:rsid w:val="00BC374B"/>
    <w:rsid w:val="00BC3A07"/>
    <w:rsid w:val="00BE1936"/>
    <w:rsid w:val="00BE50AB"/>
    <w:rsid w:val="00BF1A50"/>
    <w:rsid w:val="00C00EBE"/>
    <w:rsid w:val="00C042E6"/>
    <w:rsid w:val="00C11F3C"/>
    <w:rsid w:val="00C13032"/>
    <w:rsid w:val="00C40F0E"/>
    <w:rsid w:val="00C47E32"/>
    <w:rsid w:val="00C56F25"/>
    <w:rsid w:val="00C73AE8"/>
    <w:rsid w:val="00C859AD"/>
    <w:rsid w:val="00C874C5"/>
    <w:rsid w:val="00CA49A6"/>
    <w:rsid w:val="00CB1AE8"/>
    <w:rsid w:val="00CD082D"/>
    <w:rsid w:val="00CE7A00"/>
    <w:rsid w:val="00CF5589"/>
    <w:rsid w:val="00D07C17"/>
    <w:rsid w:val="00D102C7"/>
    <w:rsid w:val="00D638E2"/>
    <w:rsid w:val="00D6700C"/>
    <w:rsid w:val="00D73531"/>
    <w:rsid w:val="00D737C6"/>
    <w:rsid w:val="00D96E67"/>
    <w:rsid w:val="00DB1F4B"/>
    <w:rsid w:val="00DB62E1"/>
    <w:rsid w:val="00DC4CE1"/>
    <w:rsid w:val="00DD2512"/>
    <w:rsid w:val="00DD45B2"/>
    <w:rsid w:val="00DE1447"/>
    <w:rsid w:val="00E00199"/>
    <w:rsid w:val="00E00EF1"/>
    <w:rsid w:val="00E05046"/>
    <w:rsid w:val="00E06FE8"/>
    <w:rsid w:val="00E07396"/>
    <w:rsid w:val="00E15B36"/>
    <w:rsid w:val="00E239B1"/>
    <w:rsid w:val="00E332DF"/>
    <w:rsid w:val="00E567C8"/>
    <w:rsid w:val="00E60BC4"/>
    <w:rsid w:val="00E73977"/>
    <w:rsid w:val="00E748C5"/>
    <w:rsid w:val="00E875AF"/>
    <w:rsid w:val="00E95359"/>
    <w:rsid w:val="00E97F42"/>
    <w:rsid w:val="00EA174B"/>
    <w:rsid w:val="00EA6FE9"/>
    <w:rsid w:val="00EC6889"/>
    <w:rsid w:val="00EE0533"/>
    <w:rsid w:val="00EE41A9"/>
    <w:rsid w:val="00F0053E"/>
    <w:rsid w:val="00F03FE7"/>
    <w:rsid w:val="00F04889"/>
    <w:rsid w:val="00F06CC9"/>
    <w:rsid w:val="00F42C02"/>
    <w:rsid w:val="00F53636"/>
    <w:rsid w:val="00F863A6"/>
    <w:rsid w:val="00F90FB9"/>
    <w:rsid w:val="00F934D0"/>
    <w:rsid w:val="00FA20BB"/>
    <w:rsid w:val="00FA6C28"/>
    <w:rsid w:val="00FB69B1"/>
    <w:rsid w:val="00FC1822"/>
    <w:rsid w:val="00FD0CD7"/>
    <w:rsid w:val="00FD7ABA"/>
    <w:rsid w:val="00FE3541"/>
    <w:rsid w:val="00FE39EC"/>
    <w:rsid w:val="00FE3DBA"/>
    <w:rsid w:val="00FF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A6CE62A"/>
  <w15:chartTrackingRefBased/>
  <w15:docId w15:val="{AEA97C62-11C9-4DD5-977B-E68939D6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40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840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840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0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053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5559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C40F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0F0E"/>
  </w:style>
  <w:style w:type="paragraph" w:styleId="Piedepgina">
    <w:name w:val="footer"/>
    <w:basedOn w:val="Normal"/>
    <w:link w:val="PiedepginaCar"/>
    <w:uiPriority w:val="99"/>
    <w:unhideWhenUsed/>
    <w:rsid w:val="00C40F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0E"/>
  </w:style>
  <w:style w:type="character" w:customStyle="1" w:styleId="Ttulo1Car">
    <w:name w:val="Título 1 Car"/>
    <w:basedOn w:val="Fuentedeprrafopredeter"/>
    <w:link w:val="Ttulo1"/>
    <w:uiPriority w:val="9"/>
    <w:rsid w:val="003840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840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840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3840B4"/>
  </w:style>
  <w:style w:type="character" w:customStyle="1" w:styleId="SaludoCar">
    <w:name w:val="Saludo Car"/>
    <w:basedOn w:val="Fuentedeprrafopredeter"/>
    <w:link w:val="Saludo"/>
    <w:uiPriority w:val="99"/>
    <w:rsid w:val="003840B4"/>
  </w:style>
  <w:style w:type="paragraph" w:styleId="Ttulo">
    <w:name w:val="Title"/>
    <w:basedOn w:val="Normal"/>
    <w:next w:val="Normal"/>
    <w:link w:val="TtuloCar"/>
    <w:uiPriority w:val="10"/>
    <w:qFormat/>
    <w:rsid w:val="003840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4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3840B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84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Elbis Maury</cp:lastModifiedBy>
  <cp:revision>23</cp:revision>
  <cp:lastPrinted>2024-10-30T20:18:00Z</cp:lastPrinted>
  <dcterms:created xsi:type="dcterms:W3CDTF">2024-11-07T16:42:00Z</dcterms:created>
  <dcterms:modified xsi:type="dcterms:W3CDTF">2026-07-02T21:36:00Z</dcterms:modified>
</cp:coreProperties>
</file>