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AAD" w:rsidRDefault="00AA1AAD" w:rsidP="008C2742">
      <w:pPr>
        <w:jc w:val="both"/>
        <w:rPr>
          <w:rFonts w:ascii="Verdana" w:hAnsi="Verdana"/>
          <w:b/>
          <w:sz w:val="40"/>
          <w:szCs w:val="40"/>
        </w:rPr>
      </w:pPr>
    </w:p>
    <w:p w:rsidR="00FB674A" w:rsidRPr="00AA1AAD" w:rsidRDefault="008C2742" w:rsidP="008C2742">
      <w:pPr>
        <w:jc w:val="both"/>
        <w:rPr>
          <w:rFonts w:ascii="Verdana" w:hAnsi="Verdana"/>
          <w:b/>
          <w:sz w:val="36"/>
          <w:szCs w:val="36"/>
        </w:rPr>
      </w:pPr>
      <w:r w:rsidRPr="00AA1AAD">
        <w:rPr>
          <w:rFonts w:ascii="Verdana" w:hAnsi="Verdana"/>
          <w:b/>
          <w:sz w:val="36"/>
          <w:szCs w:val="36"/>
        </w:rPr>
        <w:t xml:space="preserve">DURANTE ESTE PERIODO, EL SISTEMA MUNICIPAL PARA EL DESARROLLO INTEGRAL DE LA FAMILIA DE MEXQUITIC DE CARMONA, S.L.P. NO SE GENERÓ INFORMACIÓN RELACIONADA CON ESTE APARATO, RAZÓN POR LA CUAL NO SE GENERÓ HIPERVÍNCULO AL DOCUMENTO DE REFERENCIA, LO ANTERIOR DE ACUERDO  A LO ESTABLECIDO EN EL ART.19 DE LA LEY DE TRANSPARENCIA DE ACCESO A LA INFORMACIÓN PÚBLICA DEL ESTADO DE SAN LUIS POTOSÍ. </w:t>
      </w:r>
    </w:p>
    <w:p w:rsidR="008C2742" w:rsidRPr="00AA1AAD" w:rsidRDefault="008C2742" w:rsidP="00404246">
      <w:pPr>
        <w:jc w:val="center"/>
        <w:rPr>
          <w:rFonts w:ascii="Verdana" w:hAnsi="Verdana"/>
          <w:b/>
          <w:sz w:val="36"/>
          <w:szCs w:val="36"/>
        </w:rPr>
      </w:pPr>
    </w:p>
    <w:p w:rsidR="008C2742" w:rsidRPr="00AA1AAD" w:rsidRDefault="008C2742" w:rsidP="008C2742">
      <w:pPr>
        <w:jc w:val="both"/>
        <w:rPr>
          <w:rFonts w:ascii="Verdana" w:hAnsi="Verdana"/>
          <w:b/>
          <w:sz w:val="36"/>
          <w:szCs w:val="36"/>
        </w:rPr>
      </w:pPr>
      <w:r w:rsidRPr="00AA1AAD">
        <w:rPr>
          <w:rFonts w:ascii="Verdana" w:hAnsi="Verdana"/>
          <w:b/>
          <w:sz w:val="36"/>
          <w:szCs w:val="36"/>
        </w:rPr>
        <w:t xml:space="preserve">REITERANDO EL COMPROMISO DE ACTUALIZAR DICHO FORMATO EN CASO CONTRARIO DURANTE EL SIGUIENTE PERIODO. </w:t>
      </w:r>
      <w:bookmarkStart w:id="0" w:name="_GoBack"/>
      <w:bookmarkEnd w:id="0"/>
    </w:p>
    <w:sectPr w:rsidR="008C2742" w:rsidRPr="00AA1AAD">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4BB" w:rsidRDefault="002524BB" w:rsidP="00604F44">
      <w:pPr>
        <w:spacing w:after="0" w:line="240" w:lineRule="auto"/>
      </w:pPr>
      <w:r>
        <w:separator/>
      </w:r>
    </w:p>
  </w:endnote>
  <w:endnote w:type="continuationSeparator" w:id="0">
    <w:p w:rsidR="002524BB" w:rsidRDefault="002524BB" w:rsidP="00604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46" w:rsidRDefault="0040424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F44" w:rsidRPr="00604F44" w:rsidRDefault="00604F44" w:rsidP="00604F44">
    <w:pPr>
      <w:pStyle w:val="Piedepgina"/>
      <w:jc w:val="center"/>
      <w:rPr>
        <w:rFonts w:ascii="Arial Black" w:hAnsi="Arial Black"/>
        <w:lang w:val="es-ES"/>
      </w:rPr>
    </w:pPr>
    <w:r w:rsidRPr="00604F44">
      <w:rPr>
        <w:rFonts w:ascii="Arial Black" w:hAnsi="Arial Black"/>
        <w:lang w:val="es-ES"/>
      </w:rPr>
      <w:t>“CUIDAMOS DE TI,  CUIDAMOS DE TODOS”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46" w:rsidRDefault="004042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4BB" w:rsidRDefault="002524BB" w:rsidP="00604F44">
      <w:pPr>
        <w:spacing w:after="0" w:line="240" w:lineRule="auto"/>
      </w:pPr>
      <w:r>
        <w:separator/>
      </w:r>
    </w:p>
  </w:footnote>
  <w:footnote w:type="continuationSeparator" w:id="0">
    <w:p w:rsidR="002524BB" w:rsidRDefault="002524BB" w:rsidP="00604F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46" w:rsidRDefault="00404246">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14829" o:spid="_x0000_s2050" type="#_x0000_t75" style="position:absolute;margin-left:0;margin-top:0;width:441.8pt;height:441.8pt;z-index:-251657216;mso-position-horizontal:center;mso-position-horizontal-relative:margin;mso-position-vertical:center;mso-position-vertical-relative:margin" o:allowincell="f">
          <v:imagedata r:id="rId1" o:title="DIF MEXQUI"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F44" w:rsidRPr="00604F44" w:rsidRDefault="00404246" w:rsidP="00604F44">
    <w:pPr>
      <w:pStyle w:val="Encabezado"/>
      <w:jc w:val="center"/>
      <w:rPr>
        <w:rFonts w:ascii="Arial Rounded MT Bold" w:hAnsi="Arial Rounded MT Bold"/>
        <w:b/>
        <w:lang w:val="es-ES"/>
      </w:rPr>
    </w:pPr>
    <w:r>
      <w:rPr>
        <w:rFonts w:ascii="Arial Rounded MT Bold" w:hAnsi="Arial Rounded MT Bold"/>
        <w:b/>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14830" o:spid="_x0000_s2051" type="#_x0000_t75" style="position:absolute;left:0;text-align:left;margin-left:0;margin-top:0;width:441.8pt;height:441.8pt;z-index:-251656192;mso-position-horizontal:center;mso-position-horizontal-relative:margin;mso-position-vertical:center;mso-position-vertical-relative:margin" o:allowincell="f">
          <v:imagedata r:id="rId1" o:title="DIF MEXQUI" gain="19661f" blacklevel="22938f"/>
        </v:shape>
      </w:pict>
    </w:r>
    <w:r w:rsidR="00604F44" w:rsidRPr="00604F44">
      <w:rPr>
        <w:rFonts w:ascii="Arial Rounded MT Bold" w:hAnsi="Arial Rounded MT Bold"/>
        <w:b/>
        <w:lang w:val="es-ES"/>
      </w:rPr>
      <w:t>“2026, AÑO DEL BICENTENARIO DE LA CONSTITUCIÓN POLÍTICA DEL ESTADO LIBRE Y SOBERANO DE SAN LUIS POTOSÍ”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46" w:rsidRDefault="00404246">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14828" o:spid="_x0000_s2049" type="#_x0000_t75" style="position:absolute;margin-left:0;margin-top:0;width:441.8pt;height:441.8pt;z-index:-251658240;mso-position-horizontal:center;mso-position-horizontal-relative:margin;mso-position-vertical:center;mso-position-vertical-relative:margin" o:allowincell="f">
          <v:imagedata r:id="rId1" o:title="DIF MEXQUI"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F44"/>
    <w:rsid w:val="00020812"/>
    <w:rsid w:val="00147B55"/>
    <w:rsid w:val="002524BB"/>
    <w:rsid w:val="00302168"/>
    <w:rsid w:val="00375F08"/>
    <w:rsid w:val="00404246"/>
    <w:rsid w:val="00604F44"/>
    <w:rsid w:val="00617720"/>
    <w:rsid w:val="007962DB"/>
    <w:rsid w:val="00803238"/>
    <w:rsid w:val="008C2742"/>
    <w:rsid w:val="00AA1AAD"/>
    <w:rsid w:val="00FB67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EFED872-02EF-46B0-A434-823F67A3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4F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4F44"/>
  </w:style>
  <w:style w:type="paragraph" w:styleId="Piedepgina">
    <w:name w:val="footer"/>
    <w:basedOn w:val="Normal"/>
    <w:link w:val="PiedepginaCar"/>
    <w:uiPriority w:val="99"/>
    <w:unhideWhenUsed/>
    <w:rsid w:val="00604F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4F44"/>
  </w:style>
  <w:style w:type="character" w:styleId="Hipervnculo">
    <w:name w:val="Hyperlink"/>
    <w:basedOn w:val="Fuentedeprrafopredeter"/>
    <w:uiPriority w:val="99"/>
    <w:unhideWhenUsed/>
    <w:rsid w:val="00AA1AAD"/>
    <w:rPr>
      <w:color w:val="0563C1" w:themeColor="hyperlink"/>
      <w:u w:val="single"/>
    </w:rPr>
  </w:style>
  <w:style w:type="character" w:styleId="Hipervnculovisitado">
    <w:name w:val="FollowedHyperlink"/>
    <w:basedOn w:val="Fuentedeprrafopredeter"/>
    <w:uiPriority w:val="99"/>
    <w:semiHidden/>
    <w:unhideWhenUsed/>
    <w:rsid w:val="006177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FB658-1720-41A9-9D9A-EC0123DE3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76</Words>
  <Characters>420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Juridico</cp:lastModifiedBy>
  <cp:revision>3</cp:revision>
  <dcterms:created xsi:type="dcterms:W3CDTF">2026-06-05T15:00:00Z</dcterms:created>
  <dcterms:modified xsi:type="dcterms:W3CDTF">2026-06-05T18:57:00Z</dcterms:modified>
</cp:coreProperties>
</file>