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613B" w:rsidRDefault="005633DE">
      <w:bookmarkStart w:id="0" w:name="_GoBack"/>
      <w:bookmarkEnd w:id="0"/>
    </w:p>
    <w:p w:rsidR="00860154" w:rsidRDefault="00860154" w:rsidP="00860154">
      <w:pPr>
        <w:jc w:val="both"/>
        <w:rPr>
          <w:rFonts w:ascii="Arial" w:hAnsi="Arial" w:cs="Arial"/>
          <w:sz w:val="40"/>
          <w:szCs w:val="40"/>
        </w:rPr>
      </w:pPr>
    </w:p>
    <w:p w:rsidR="00860154" w:rsidRDefault="00860154" w:rsidP="00860154">
      <w:pPr>
        <w:jc w:val="both"/>
        <w:rPr>
          <w:rFonts w:ascii="Arial" w:hAnsi="Arial" w:cs="Arial"/>
          <w:sz w:val="40"/>
          <w:szCs w:val="40"/>
        </w:rPr>
      </w:pPr>
    </w:p>
    <w:p w:rsidR="00860154" w:rsidRPr="00860154" w:rsidRDefault="007F7AF8" w:rsidP="007F7AF8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La información se encuentra en trámite, lo anterior </w:t>
      </w:r>
      <w:r w:rsidR="005B0DE4">
        <w:rPr>
          <w:rFonts w:ascii="Arial" w:hAnsi="Arial" w:cs="Arial"/>
          <w:sz w:val="40"/>
          <w:szCs w:val="40"/>
        </w:rPr>
        <w:t>a lo estipulado en el Reglamento Interior de la</w:t>
      </w:r>
      <w:r w:rsidR="00994053">
        <w:rPr>
          <w:rFonts w:ascii="Arial" w:hAnsi="Arial" w:cs="Arial"/>
          <w:sz w:val="40"/>
          <w:szCs w:val="40"/>
        </w:rPr>
        <w:t xml:space="preserve"> Contralorí</w:t>
      </w:r>
      <w:r>
        <w:rPr>
          <w:rFonts w:ascii="Arial" w:hAnsi="Arial" w:cs="Arial"/>
          <w:sz w:val="40"/>
          <w:szCs w:val="40"/>
        </w:rPr>
        <w:t>a General del Estado, Artículo 12°, Fracción X y XII</w:t>
      </w:r>
      <w:r w:rsidR="00994053">
        <w:rPr>
          <w:rFonts w:ascii="Arial" w:hAnsi="Arial" w:cs="Arial"/>
          <w:sz w:val="40"/>
          <w:szCs w:val="40"/>
        </w:rPr>
        <w:t>.</w:t>
      </w:r>
    </w:p>
    <w:sectPr w:rsidR="00860154" w:rsidRPr="00860154" w:rsidSect="005B0DE4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7D68" w:rsidRDefault="00ED7D68" w:rsidP="00ED7D68">
      <w:pPr>
        <w:spacing w:after="0" w:line="240" w:lineRule="auto"/>
      </w:pPr>
      <w:r>
        <w:separator/>
      </w:r>
    </w:p>
  </w:endnote>
  <w:endnote w:type="continuationSeparator" w:id="0">
    <w:p w:rsidR="00ED7D68" w:rsidRDefault="00ED7D68" w:rsidP="00ED7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7D68" w:rsidRDefault="00ED7D68" w:rsidP="00ED7D68">
      <w:pPr>
        <w:spacing w:after="0" w:line="240" w:lineRule="auto"/>
      </w:pPr>
      <w:r>
        <w:separator/>
      </w:r>
    </w:p>
  </w:footnote>
  <w:footnote w:type="continuationSeparator" w:id="0">
    <w:p w:rsidR="00ED7D68" w:rsidRDefault="00ED7D68" w:rsidP="00ED7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7D68" w:rsidRDefault="00ED7D68">
    <w:pPr>
      <w:pStyle w:val="Encabezado"/>
    </w:pPr>
    <w:r>
      <w:rPr>
        <w:noProof/>
      </w:rPr>
      <w:drawing>
        <wp:inline distT="0" distB="0" distL="0" distR="0" wp14:anchorId="48BDD10B" wp14:editId="4379383F">
          <wp:extent cx="6715125" cy="800100"/>
          <wp:effectExtent l="0" t="0" r="9525" b="0"/>
          <wp:docPr id="5" name="Imagen 4" descr="E:\WhatsApp Image 2024-03-01 at 12.32.24 PM.jpeg">
            <a:extLst xmlns:a="http://schemas.openxmlformats.org/drawingml/2006/main">
              <a:ext uri="{FF2B5EF4-FFF2-40B4-BE49-F238E27FC236}">
                <a16:creationId xmlns:a16="http://schemas.microsoft.com/office/drawing/2014/main" id="{68107194-5E4A-4000-A4BC-320CBCDD72A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 descr="E:\WhatsApp Image 2024-03-01 at 12.32.24 PM.jpeg">
                    <a:extLst>
                      <a:ext uri="{FF2B5EF4-FFF2-40B4-BE49-F238E27FC236}">
                        <a16:creationId xmlns:a16="http://schemas.microsoft.com/office/drawing/2014/main" id="{68107194-5E4A-4000-A4BC-320CBCDD72A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5125" cy="8001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  <w:p w:rsidR="00ED7D68" w:rsidRDefault="00ED7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54"/>
    <w:rsid w:val="00066B1F"/>
    <w:rsid w:val="005633DE"/>
    <w:rsid w:val="005B0DE4"/>
    <w:rsid w:val="007F7AF8"/>
    <w:rsid w:val="00860154"/>
    <w:rsid w:val="00994053"/>
    <w:rsid w:val="00A124EF"/>
    <w:rsid w:val="00DE3608"/>
    <w:rsid w:val="00ED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A2FE8C-4D25-41CD-8105-723A68A3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24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7AF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7D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7D68"/>
  </w:style>
  <w:style w:type="paragraph" w:styleId="Piedepgina">
    <w:name w:val="footer"/>
    <w:basedOn w:val="Normal"/>
    <w:link w:val="PiedepginaCar"/>
    <w:uiPriority w:val="99"/>
    <w:unhideWhenUsed/>
    <w:rsid w:val="00ED7D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7D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Rodriguez García</dc:creator>
  <cp:keywords/>
  <dc:description/>
  <cp:lastModifiedBy>PETRA JAYNE PJMA. MOJICA DEL ANGEL</cp:lastModifiedBy>
  <cp:revision>2</cp:revision>
  <dcterms:created xsi:type="dcterms:W3CDTF">2026-02-06T15:41:00Z</dcterms:created>
  <dcterms:modified xsi:type="dcterms:W3CDTF">2026-02-06T15:41:00Z</dcterms:modified>
</cp:coreProperties>
</file>