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C81" w:rsidRDefault="00605C81"/>
    <w:p w:rsidR="00605C81" w:rsidRDefault="00D84D30">
      <w:pPr>
        <w:spacing w:after="240"/>
        <w:jc w:val="both"/>
      </w:pPr>
      <w:r>
        <w:t xml:space="preserve">Este </w:t>
      </w:r>
      <w:proofErr w:type="spellStart"/>
      <w:r>
        <w:t>sujeto</w:t>
      </w:r>
      <w:proofErr w:type="spellEnd"/>
      <w:r>
        <w:t xml:space="preserve"> </w:t>
      </w:r>
      <w:proofErr w:type="spellStart"/>
      <w:r>
        <w:t>obligado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se encuentra facultado para generar la información, con fundamento en el artículo 84, </w:t>
      </w:r>
      <w:proofErr w:type="spellStart"/>
      <w:r>
        <w:t>fracción</w:t>
      </w:r>
      <w:proofErr w:type="spellEnd"/>
      <w:r>
        <w:t xml:space="preserve"> LII </w:t>
      </w:r>
      <w:r w:rsidR="00CC3938">
        <w:t>A</w:t>
      </w:r>
      <w:bookmarkStart w:id="0" w:name="_GoBack"/>
      <w:bookmarkEnd w:id="0"/>
      <w:r>
        <w:t xml:space="preserve">, de la Ley de Transparencia y Acceso a la Información Pública del Estado de San Luis Potosí. Sin embargo, durante el mes que se reporta no se generó información susceptible de publicación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 w:rsidR="001E15A7">
        <w:t>formato</w:t>
      </w:r>
      <w:proofErr w:type="spellEnd"/>
      <w:r w:rsidR="001E15A7">
        <w:t xml:space="preserve"> </w:t>
      </w:r>
      <w:proofErr w:type="spellStart"/>
      <w:r w:rsidR="001E15A7">
        <w:t>en</w:t>
      </w:r>
      <w:proofErr w:type="spellEnd"/>
      <w:r w:rsidR="001E15A7">
        <w:t xml:space="preserve"> </w:t>
      </w:r>
      <w:proofErr w:type="spellStart"/>
      <w:r w:rsidR="001E15A7">
        <w:t>razón</w:t>
      </w:r>
      <w:proofErr w:type="spellEnd"/>
      <w:r w:rsidR="001E15A7">
        <w:t xml:space="preserve"> de que </w:t>
      </w:r>
      <w:proofErr w:type="spellStart"/>
      <w:r w:rsidR="001E15A7">
        <w:t>este</w:t>
      </w:r>
      <w:proofErr w:type="spellEnd"/>
      <w:r w:rsidR="001E15A7">
        <w:t xml:space="preserve"> </w:t>
      </w:r>
      <w:proofErr w:type="spellStart"/>
      <w:r w:rsidR="001E15A7">
        <w:t>sujeto</w:t>
      </w:r>
      <w:proofErr w:type="spellEnd"/>
      <w:r w:rsidR="001E15A7">
        <w:t xml:space="preserve"> </w:t>
      </w:r>
      <w:proofErr w:type="spellStart"/>
      <w:r w:rsidR="001E15A7">
        <w:t>obligado</w:t>
      </w:r>
      <w:proofErr w:type="spellEnd"/>
      <w:r w:rsidR="001E15A7">
        <w:t xml:space="preserve"> no </w:t>
      </w:r>
      <w:proofErr w:type="spellStart"/>
      <w:r w:rsidR="001E15A7">
        <w:t>cuenta</w:t>
      </w:r>
      <w:proofErr w:type="spellEnd"/>
      <w:r w:rsidR="001E15A7">
        <w:t xml:space="preserve"> con </w:t>
      </w:r>
      <w:proofErr w:type="spellStart"/>
      <w:r w:rsidR="001E15A7">
        <w:t>consejo</w:t>
      </w:r>
      <w:proofErr w:type="spellEnd"/>
      <w:r w:rsidR="001E15A7">
        <w:t xml:space="preserve"> </w:t>
      </w:r>
      <w:proofErr w:type="spellStart"/>
      <w:r w:rsidR="001E15A7">
        <w:t>consultivo</w:t>
      </w:r>
      <w:proofErr w:type="spellEnd"/>
      <w:r>
        <w:t xml:space="preserve">; </w:t>
      </w:r>
      <w:proofErr w:type="spellStart"/>
      <w:r>
        <w:t>por</w:t>
      </w:r>
      <w:proofErr w:type="spellEnd"/>
      <w:r>
        <w:t xml:space="preserve"> lo anterior, este se requisita para fines de cumplimiento, en apego a los criterios y lineamientos aplicables para su llenado.</w:t>
      </w:r>
    </w:p>
    <w:sectPr w:rsidR="00605C8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09C"/>
    <w:rsid w:val="0015074B"/>
    <w:rsid w:val="001E15A7"/>
    <w:rsid w:val="0029639D"/>
    <w:rsid w:val="00326F90"/>
    <w:rsid w:val="00605C81"/>
    <w:rsid w:val="00AA1D8D"/>
    <w:rsid w:val="00B47730"/>
    <w:rsid w:val="00CB0664"/>
    <w:rsid w:val="00CC3938"/>
    <w:rsid w:val="00D84D30"/>
    <w:rsid w:val="00D91F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C41E6"/>
  <w14:defaultImageDpi w14:val="300"/>
  <w15:docId w15:val="{B54DE7B0-D5EF-174C-BB12-8C8B6400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C260E-DE0B-4508-B4EE-3A668FCC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demian Alberto</cp:lastModifiedBy>
  <cp:revision>4</cp:revision>
  <dcterms:created xsi:type="dcterms:W3CDTF">2026-09-03T01:16:00Z</dcterms:created>
  <dcterms:modified xsi:type="dcterms:W3CDTF">2026-09-03T01:19:00Z</dcterms:modified>
  <cp:category/>
</cp:coreProperties>
</file>