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BEE7D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4D30D4FD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58F3E798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04959A3E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9A66D80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17AA8AFA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1EB4A8E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571863A1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3411FE80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1FB03A4" w14:textId="77777777" w:rsidR="00CF1696" w:rsidRDefault="00CF1696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1E7C610C" w14:textId="315D43B3" w:rsidR="00D11FBF" w:rsidRPr="00CF1696" w:rsidRDefault="00BD4CD7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CF1696">
        <w:rPr>
          <w:rFonts w:ascii="Century Gothic" w:eastAsia="Times New Roman" w:hAnsi="Century Gothic" w:cs="Calibri"/>
          <w:b/>
          <w:color w:val="000000"/>
          <w:lang w:val="es-ES" w:eastAsia="es-MX"/>
        </w:rPr>
        <w:t>ARTICULO 36 DEL REGLAMENTO INTERNO PARA EL SISTEMA MUNICIPAL PARA EL DESARROLLO INTEGRAL DE LA FAMILIA DE MEXQUITIC, S.L.P.</w:t>
      </w:r>
    </w:p>
    <w:p w14:paraId="24A3CEE5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</w:p>
    <w:p w14:paraId="3B44F03F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  <w:r w:rsidRPr="00CF1696">
        <w:rPr>
          <w:rFonts w:ascii="Century Gothic" w:hAnsi="Century Gothic"/>
          <w:b/>
        </w:rPr>
        <w:t>ARTÍCULO 36.-</w:t>
      </w:r>
      <w:r w:rsidRPr="00CF1696">
        <w:rPr>
          <w:rFonts w:ascii="Century Gothic" w:hAnsi="Century Gothic"/>
        </w:rPr>
        <w:t xml:space="preserve"> Corresponde al responsable de Rutas y choferes;</w:t>
      </w:r>
    </w:p>
    <w:p w14:paraId="5EC17E8C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</w:p>
    <w:p w14:paraId="40209CA6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  <w:r w:rsidRPr="00CF1696">
        <w:rPr>
          <w:rFonts w:ascii="Century Gothic" w:hAnsi="Century Gothic"/>
        </w:rPr>
        <w:t xml:space="preserve">I.- Atender de manera oportuna las solicitudes del departamento. </w:t>
      </w:r>
    </w:p>
    <w:p w14:paraId="3E265356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  <w:r w:rsidRPr="00CF1696">
        <w:rPr>
          <w:rFonts w:ascii="Century Gothic" w:hAnsi="Century Gothic"/>
        </w:rPr>
        <w:t xml:space="preserve">II.- Atención a comisiones en conjunto con cada uno de los departamentos del organismo que así lo requieran. </w:t>
      </w:r>
    </w:p>
    <w:p w14:paraId="5F57EB93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  <w:r w:rsidRPr="00CF1696">
        <w:rPr>
          <w:rFonts w:ascii="Century Gothic" w:hAnsi="Century Gothic"/>
        </w:rPr>
        <w:t xml:space="preserve">III.- Proporcionar traslados adecuados a las necesidades de quien lo solicite brindándolo de manera eficaz y oportuna. </w:t>
      </w:r>
    </w:p>
    <w:p w14:paraId="4AF53E5E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  <w:r w:rsidRPr="00CF1696">
        <w:rPr>
          <w:rFonts w:ascii="Century Gothic" w:hAnsi="Century Gothic"/>
        </w:rPr>
        <w:t xml:space="preserve">IV.- Elaboración de la documentación necesaria para la administración del departamento.   </w:t>
      </w:r>
    </w:p>
    <w:p w14:paraId="3D667F6E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  <w:r w:rsidRPr="00CF1696">
        <w:rPr>
          <w:rFonts w:ascii="Century Gothic" w:hAnsi="Century Gothic"/>
        </w:rPr>
        <w:t xml:space="preserve">V.- Llevar acabo la relación y actualización del parque vehicular del organismo. </w:t>
      </w:r>
    </w:p>
    <w:p w14:paraId="20336C4A" w14:textId="77777777" w:rsidR="00BD4CD7" w:rsidRPr="00CF1696" w:rsidRDefault="00BD4CD7" w:rsidP="00CF1696">
      <w:pPr>
        <w:spacing w:after="0" w:line="240" w:lineRule="auto"/>
        <w:jc w:val="both"/>
        <w:rPr>
          <w:rFonts w:ascii="Century Gothic" w:hAnsi="Century Gothic"/>
        </w:rPr>
      </w:pPr>
      <w:r w:rsidRPr="00CF1696">
        <w:rPr>
          <w:rFonts w:ascii="Century Gothic" w:hAnsi="Century Gothic"/>
        </w:rPr>
        <w:t xml:space="preserve">VI.- Las demás que se contemplen en el reglamento interno y las disposiciones contenidas en la ley de tránsito del estado de San Luis Potosí.  </w:t>
      </w:r>
    </w:p>
    <w:p w14:paraId="6FCE17BD" w14:textId="77777777" w:rsidR="00BD4CD7" w:rsidRPr="00CF1696" w:rsidRDefault="00BD4CD7" w:rsidP="00CF1696">
      <w:pPr>
        <w:jc w:val="both"/>
        <w:rPr>
          <w:rFonts w:ascii="Century Gothic" w:hAnsi="Century Gothic"/>
        </w:rPr>
      </w:pPr>
    </w:p>
    <w:sectPr w:rsidR="00BD4CD7" w:rsidRPr="00CF16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64D47" w14:textId="77777777" w:rsidR="004675FE" w:rsidRDefault="004675FE" w:rsidP="00CF1696">
      <w:pPr>
        <w:spacing w:after="0" w:line="240" w:lineRule="auto"/>
      </w:pPr>
      <w:r>
        <w:separator/>
      </w:r>
    </w:p>
  </w:endnote>
  <w:endnote w:type="continuationSeparator" w:id="0">
    <w:p w14:paraId="5DB5B126" w14:textId="77777777" w:rsidR="004675FE" w:rsidRDefault="004675FE" w:rsidP="00CF1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4135A" w14:textId="77777777" w:rsidR="00CF1696" w:rsidRDefault="00CF169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7DCAE" w14:textId="77777777" w:rsidR="00CF1696" w:rsidRDefault="00CF169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39A9" w14:textId="77777777" w:rsidR="00CF1696" w:rsidRDefault="00CF16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0AF8E" w14:textId="77777777" w:rsidR="004675FE" w:rsidRDefault="004675FE" w:rsidP="00CF1696">
      <w:pPr>
        <w:spacing w:after="0" w:line="240" w:lineRule="auto"/>
      </w:pPr>
      <w:r>
        <w:separator/>
      </w:r>
    </w:p>
  </w:footnote>
  <w:footnote w:type="continuationSeparator" w:id="0">
    <w:p w14:paraId="48723DC0" w14:textId="77777777" w:rsidR="004675FE" w:rsidRDefault="004675FE" w:rsidP="00CF1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4121B" w14:textId="2B493B78" w:rsidR="00CF1696" w:rsidRDefault="00CF1696">
    <w:pPr>
      <w:pStyle w:val="Encabezado"/>
    </w:pPr>
    <w:r>
      <w:rPr>
        <w:noProof/>
      </w:rPr>
      <w:pict w14:anchorId="337B3C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36782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7091E" w14:textId="19DDB4EE" w:rsidR="00CF1696" w:rsidRDefault="00CF1696">
    <w:pPr>
      <w:pStyle w:val="Encabezado"/>
    </w:pPr>
    <w:r>
      <w:rPr>
        <w:noProof/>
      </w:rPr>
      <w:pict w14:anchorId="6972DD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36783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B239" w14:textId="15EE0A40" w:rsidR="00CF1696" w:rsidRDefault="00CF1696">
    <w:pPr>
      <w:pStyle w:val="Encabezado"/>
    </w:pPr>
    <w:r>
      <w:rPr>
        <w:noProof/>
      </w:rPr>
      <w:pict w14:anchorId="680BE4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36781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CD7"/>
    <w:rsid w:val="004675FE"/>
    <w:rsid w:val="00BD4CD7"/>
    <w:rsid w:val="00CF1696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3BD6DE5"/>
  <w15:chartTrackingRefBased/>
  <w15:docId w15:val="{B043B0C4-9061-45A7-84DF-982AF03E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F16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1696"/>
  </w:style>
  <w:style w:type="paragraph" w:styleId="Piedepgina">
    <w:name w:val="footer"/>
    <w:basedOn w:val="Normal"/>
    <w:link w:val="PiedepginaCar"/>
    <w:uiPriority w:val="99"/>
    <w:unhideWhenUsed/>
    <w:rsid w:val="00CF16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1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6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688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2026-09-10T19:00:00Z</dcterms:created>
  <dcterms:modified xsi:type="dcterms:W3CDTF">2026-09-10T20:59:00Z</dcterms:modified>
</cp:coreProperties>
</file>