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BC98" w14:textId="564BFD27" w:rsidR="00A84ECC" w:rsidRDefault="009124B2">
      <w:r>
        <w:t xml:space="preserve">No se genero hipervinculo </w:t>
      </w:r>
    </w:p>
    <w:sectPr w:rsidR="00A84E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B2"/>
    <w:rsid w:val="002A0186"/>
    <w:rsid w:val="005C3DE6"/>
    <w:rsid w:val="009124B2"/>
    <w:rsid w:val="00936B55"/>
    <w:rsid w:val="00A8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DA96D"/>
  <w15:chartTrackingRefBased/>
  <w15:docId w15:val="{11B6A3B1-A871-4266-9889-1F85C1F7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2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2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24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2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24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2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2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2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2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24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24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24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24B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24B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24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24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24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24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2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2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2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2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2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24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24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24B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24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24B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24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2026-07-10T21:17:00Z</dcterms:created>
  <dcterms:modified xsi:type="dcterms:W3CDTF">2026-07-10T21:19:00Z</dcterms:modified>
</cp:coreProperties>
</file>