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93D3E" w14:textId="77777777" w:rsidR="009F3FF1" w:rsidRPr="00CD35A1" w:rsidRDefault="009F3FF1" w:rsidP="009F3FF1">
      <w:pPr>
        <w:spacing w:after="0" w:line="276" w:lineRule="auto"/>
        <w:jc w:val="center"/>
        <w:rPr>
          <w:rFonts w:ascii="Tahoma" w:eastAsia="Calibri" w:hAnsi="Tahoma" w:cs="Tahoma"/>
          <w:b/>
          <w:bCs/>
          <w:sz w:val="24"/>
          <w:szCs w:val="24"/>
          <w:lang w:val="es-ES"/>
        </w:rPr>
      </w:pPr>
      <w:r w:rsidRPr="00CD35A1">
        <w:rPr>
          <w:rFonts w:ascii="Tahoma" w:eastAsia="Calibri" w:hAnsi="Tahoma" w:cs="Tahoma"/>
          <w:b/>
          <w:bCs/>
          <w:sz w:val="28"/>
          <w:szCs w:val="24"/>
          <w:lang w:val="es-ES"/>
        </w:rPr>
        <w:t>SESIÓN ORDINARIA DE CABILDO</w:t>
      </w:r>
    </w:p>
    <w:p w14:paraId="437F5C80" w14:textId="77777777" w:rsidR="009F3FF1" w:rsidRPr="00CD35A1" w:rsidRDefault="009F3FF1" w:rsidP="009F3FF1">
      <w:pPr>
        <w:spacing w:after="0" w:line="276" w:lineRule="auto"/>
        <w:jc w:val="center"/>
        <w:rPr>
          <w:rFonts w:ascii="Tahoma" w:eastAsia="Calibri" w:hAnsi="Tahoma" w:cs="Tahoma"/>
          <w:b/>
          <w:bCs/>
          <w:sz w:val="24"/>
          <w:szCs w:val="24"/>
          <w:lang w:val="es-ES"/>
        </w:rPr>
      </w:pPr>
    </w:p>
    <w:p w14:paraId="080C6069" w14:textId="3EE20911" w:rsidR="009F3FF1" w:rsidRDefault="009F3FF1" w:rsidP="009F3FF1">
      <w:pPr>
        <w:spacing w:after="0" w:line="240" w:lineRule="auto"/>
        <w:ind w:firstLine="360"/>
        <w:jc w:val="both"/>
        <w:rPr>
          <w:rFonts w:ascii="Tahoma" w:eastAsia="Calibri" w:hAnsi="Tahoma" w:cs="Tahoma"/>
          <w:sz w:val="24"/>
          <w:szCs w:val="24"/>
          <w:lang w:val="es-ES"/>
        </w:rPr>
      </w:pPr>
      <w:r w:rsidRPr="00CD35A1">
        <w:rPr>
          <w:rFonts w:ascii="Tahoma" w:eastAsia="Calibri" w:hAnsi="Tahoma" w:cs="Tahoma"/>
          <w:sz w:val="24"/>
          <w:szCs w:val="24"/>
          <w:lang w:val="es-ES"/>
        </w:rPr>
        <w:t xml:space="preserve">En el municipio de Villa de Reyes, S.L.P., siendo las </w:t>
      </w:r>
      <w:r w:rsidR="00156923">
        <w:rPr>
          <w:rFonts w:ascii="Tahoma" w:eastAsia="Calibri" w:hAnsi="Tahoma" w:cs="Tahoma"/>
          <w:sz w:val="24"/>
          <w:szCs w:val="24"/>
          <w:lang w:val="es-ES"/>
        </w:rPr>
        <w:t xml:space="preserve">09 nueve </w:t>
      </w:r>
      <w:r w:rsidRPr="00CD35A1">
        <w:rPr>
          <w:rFonts w:ascii="Tahoma" w:eastAsia="Calibri" w:hAnsi="Tahoma" w:cs="Tahoma"/>
          <w:sz w:val="24"/>
          <w:szCs w:val="24"/>
          <w:lang w:val="es-ES"/>
        </w:rPr>
        <w:t xml:space="preserve">horas con </w:t>
      </w:r>
      <w:r w:rsidR="00156923">
        <w:rPr>
          <w:rFonts w:ascii="Tahoma" w:eastAsia="Calibri" w:hAnsi="Tahoma" w:cs="Tahoma"/>
          <w:sz w:val="24"/>
          <w:szCs w:val="24"/>
          <w:lang w:val="es-ES"/>
        </w:rPr>
        <w:t>55 cincuenta y cinco</w:t>
      </w:r>
      <w:r>
        <w:rPr>
          <w:rFonts w:ascii="Tahoma" w:eastAsia="Calibri" w:hAnsi="Tahoma" w:cs="Tahoma"/>
          <w:sz w:val="24"/>
          <w:szCs w:val="24"/>
          <w:lang w:val="es-ES"/>
        </w:rPr>
        <w:t xml:space="preserve"> minutos </w:t>
      </w:r>
      <w:r w:rsidRPr="00CD35A1">
        <w:rPr>
          <w:rFonts w:ascii="Tahoma" w:eastAsia="Calibri" w:hAnsi="Tahoma" w:cs="Tahoma"/>
          <w:sz w:val="24"/>
          <w:szCs w:val="24"/>
          <w:lang w:val="es-ES"/>
        </w:rPr>
        <w:t xml:space="preserve">del día </w:t>
      </w:r>
      <w:r>
        <w:rPr>
          <w:rFonts w:ascii="Tahoma" w:eastAsia="Calibri" w:hAnsi="Tahoma" w:cs="Tahoma"/>
          <w:b/>
          <w:bCs/>
          <w:sz w:val="24"/>
          <w:szCs w:val="24"/>
          <w:lang w:val="es-ES"/>
        </w:rPr>
        <w:t>2</w:t>
      </w:r>
      <w:r w:rsidR="00156923">
        <w:rPr>
          <w:rFonts w:ascii="Tahoma" w:eastAsia="Calibri" w:hAnsi="Tahoma" w:cs="Tahoma"/>
          <w:b/>
          <w:bCs/>
          <w:sz w:val="24"/>
          <w:szCs w:val="24"/>
          <w:lang w:val="es-ES"/>
        </w:rPr>
        <w:t>0</w:t>
      </w:r>
      <w:r w:rsidRPr="001B3136">
        <w:rPr>
          <w:rFonts w:ascii="Tahoma" w:eastAsia="Calibri" w:hAnsi="Tahoma" w:cs="Tahoma"/>
          <w:b/>
          <w:bCs/>
          <w:sz w:val="24"/>
          <w:szCs w:val="24"/>
          <w:lang w:val="es-ES"/>
        </w:rPr>
        <w:t xml:space="preserve"> de</w:t>
      </w:r>
      <w:r w:rsidR="00156923">
        <w:rPr>
          <w:rFonts w:ascii="Tahoma" w:eastAsia="Calibri" w:hAnsi="Tahoma" w:cs="Tahoma"/>
          <w:b/>
          <w:bCs/>
          <w:sz w:val="24"/>
          <w:szCs w:val="24"/>
          <w:lang w:val="es-ES"/>
        </w:rPr>
        <w:t xml:space="preserve"> Abril</w:t>
      </w:r>
      <w:r w:rsidRPr="001B3136">
        <w:rPr>
          <w:rFonts w:ascii="Tahoma" w:eastAsia="Calibri" w:hAnsi="Tahoma" w:cs="Tahoma"/>
          <w:b/>
          <w:bCs/>
          <w:sz w:val="24"/>
          <w:szCs w:val="24"/>
          <w:lang w:val="es-ES"/>
        </w:rPr>
        <w:t xml:space="preserve"> del año dos mil veinti</w:t>
      </w:r>
      <w:r>
        <w:rPr>
          <w:rFonts w:ascii="Tahoma" w:eastAsia="Calibri" w:hAnsi="Tahoma" w:cs="Tahoma"/>
          <w:b/>
          <w:bCs/>
          <w:sz w:val="24"/>
          <w:szCs w:val="24"/>
          <w:lang w:val="es-ES"/>
        </w:rPr>
        <w:t>séis</w:t>
      </w:r>
      <w:r w:rsidRPr="00CD35A1">
        <w:rPr>
          <w:rFonts w:ascii="Tahoma" w:eastAsia="Calibri" w:hAnsi="Tahoma" w:cs="Tahoma"/>
          <w:sz w:val="24"/>
          <w:szCs w:val="24"/>
          <w:lang w:val="es-ES"/>
        </w:rPr>
        <w:t>, se encuentran reunidos en la Sala de Presidentes del H. Ayuntamiento de Villa de Reyes</w:t>
      </w:r>
      <w:r>
        <w:rPr>
          <w:rFonts w:ascii="Tahoma" w:eastAsia="Calibri" w:hAnsi="Tahoma" w:cs="Tahoma"/>
          <w:sz w:val="24"/>
          <w:szCs w:val="24"/>
          <w:lang w:val="es-ES"/>
        </w:rPr>
        <w:t>,</w:t>
      </w:r>
      <w:r w:rsidRPr="00CD35A1">
        <w:rPr>
          <w:rFonts w:ascii="Tahoma" w:eastAsia="Calibri" w:hAnsi="Tahoma" w:cs="Tahoma"/>
          <w:sz w:val="24"/>
          <w:szCs w:val="24"/>
          <w:lang w:val="es-ES"/>
        </w:rPr>
        <w:t xml:space="preserve"> los </w:t>
      </w:r>
      <w:r w:rsidRPr="00CD35A1">
        <w:rPr>
          <w:rFonts w:ascii="Tahoma" w:eastAsia="Calibri" w:hAnsi="Tahoma" w:cs="Tahoma"/>
          <w:b/>
          <w:sz w:val="24"/>
          <w:szCs w:val="24"/>
          <w:lang w:val="es-ES"/>
        </w:rPr>
        <w:t>CC. C.P. Ismael Nicolás Hernández Martínez, Presidente Municipal</w:t>
      </w:r>
      <w:r w:rsidR="00020026">
        <w:rPr>
          <w:rFonts w:ascii="Tahoma" w:eastAsia="Calibri" w:hAnsi="Tahoma" w:cs="Tahoma"/>
          <w:b/>
          <w:sz w:val="24"/>
          <w:szCs w:val="24"/>
          <w:lang w:val="es-ES"/>
        </w:rPr>
        <w:t xml:space="preserve"> Constitucional;</w:t>
      </w:r>
      <w:r w:rsidRPr="00CD35A1">
        <w:rPr>
          <w:rFonts w:ascii="Tahoma" w:eastAsia="Calibri" w:hAnsi="Tahoma" w:cs="Tahoma"/>
          <w:b/>
          <w:sz w:val="24"/>
          <w:szCs w:val="24"/>
          <w:lang w:val="es-ES"/>
        </w:rPr>
        <w:t xml:space="preserve"> </w:t>
      </w:r>
      <w:r>
        <w:rPr>
          <w:rFonts w:ascii="Tahoma" w:eastAsia="Calibri" w:hAnsi="Tahoma" w:cs="Tahoma"/>
          <w:b/>
          <w:sz w:val="24"/>
          <w:szCs w:val="24"/>
          <w:lang w:val="es-ES"/>
        </w:rPr>
        <w:t>Lic. Karla Cecilia Capetillo Gaspar, Primera Regidora de Mayoría Relativa</w:t>
      </w:r>
      <w:r w:rsidR="00020026">
        <w:rPr>
          <w:rFonts w:ascii="Tahoma" w:eastAsia="Calibri" w:hAnsi="Tahoma" w:cs="Tahoma"/>
          <w:b/>
          <w:sz w:val="24"/>
          <w:szCs w:val="24"/>
          <w:lang w:val="es-ES"/>
        </w:rPr>
        <w:t>;</w:t>
      </w:r>
      <w:r>
        <w:rPr>
          <w:rFonts w:ascii="Tahoma" w:eastAsia="Calibri" w:hAnsi="Tahoma" w:cs="Tahoma"/>
          <w:b/>
          <w:sz w:val="24"/>
          <w:szCs w:val="24"/>
          <w:lang w:val="es-ES"/>
        </w:rPr>
        <w:t xml:space="preserve"> Lic. Rubén Morales Arellano, Síndico Municipal</w:t>
      </w:r>
      <w:r w:rsidR="00020026">
        <w:rPr>
          <w:rFonts w:ascii="Tahoma" w:eastAsia="Calibri" w:hAnsi="Tahoma" w:cs="Tahoma"/>
          <w:b/>
          <w:sz w:val="24"/>
          <w:szCs w:val="24"/>
          <w:lang w:val="es-ES"/>
        </w:rPr>
        <w:t>;</w:t>
      </w:r>
      <w:r>
        <w:rPr>
          <w:rFonts w:ascii="Tahoma" w:eastAsia="Calibri" w:hAnsi="Tahoma" w:cs="Tahoma"/>
          <w:b/>
          <w:sz w:val="24"/>
          <w:szCs w:val="24"/>
          <w:lang w:val="es-ES"/>
        </w:rPr>
        <w:t xml:space="preserve"> </w:t>
      </w:r>
      <w:r w:rsidRPr="00CD35A1">
        <w:rPr>
          <w:rFonts w:ascii="Tahoma" w:eastAsia="Calibri" w:hAnsi="Tahoma" w:cs="Tahoma"/>
          <w:b/>
          <w:sz w:val="24"/>
          <w:szCs w:val="24"/>
          <w:lang w:val="es-ES"/>
        </w:rPr>
        <w:t>C. Susana Acosta Estrada, Primera Regidora de Representación Proporcional</w:t>
      </w:r>
      <w:r w:rsidR="00020026">
        <w:rPr>
          <w:rFonts w:ascii="Tahoma" w:eastAsia="Calibri" w:hAnsi="Tahoma" w:cs="Tahoma"/>
          <w:b/>
          <w:sz w:val="24"/>
          <w:szCs w:val="24"/>
          <w:lang w:val="es-ES"/>
        </w:rPr>
        <w:t>;</w:t>
      </w:r>
      <w:r w:rsidRPr="00CD35A1">
        <w:rPr>
          <w:rFonts w:ascii="Tahoma" w:eastAsia="Calibri" w:hAnsi="Tahoma" w:cs="Tahoma"/>
          <w:b/>
          <w:sz w:val="24"/>
          <w:szCs w:val="24"/>
          <w:lang w:val="es-ES"/>
        </w:rPr>
        <w:t xml:space="preserve"> </w:t>
      </w:r>
      <w:bookmarkStart w:id="0" w:name="_Hlk229132775"/>
      <w:r w:rsidRPr="00CD35A1">
        <w:rPr>
          <w:rFonts w:ascii="Tahoma" w:eastAsia="Calibri" w:hAnsi="Tahoma" w:cs="Tahoma"/>
          <w:b/>
          <w:sz w:val="24"/>
          <w:szCs w:val="24"/>
          <w:lang w:val="es-ES"/>
        </w:rPr>
        <w:t>Dra. Yolanda Alviso Rocha</w:t>
      </w:r>
      <w:bookmarkEnd w:id="0"/>
      <w:r w:rsidR="00020026">
        <w:rPr>
          <w:rFonts w:ascii="Tahoma" w:eastAsia="Calibri" w:hAnsi="Tahoma" w:cs="Tahoma"/>
          <w:b/>
          <w:sz w:val="24"/>
          <w:szCs w:val="24"/>
          <w:lang w:val="es-ES"/>
        </w:rPr>
        <w:t>,</w:t>
      </w:r>
      <w:r w:rsidRPr="00CD35A1">
        <w:rPr>
          <w:rFonts w:ascii="Tahoma" w:eastAsia="Calibri" w:hAnsi="Tahoma" w:cs="Tahoma"/>
          <w:b/>
          <w:sz w:val="24"/>
          <w:szCs w:val="24"/>
          <w:lang w:val="es-ES"/>
        </w:rPr>
        <w:t xml:space="preserve"> Tercera Re</w:t>
      </w:r>
      <w:r>
        <w:rPr>
          <w:rFonts w:ascii="Tahoma" w:eastAsia="Calibri" w:hAnsi="Tahoma" w:cs="Tahoma"/>
          <w:b/>
          <w:sz w:val="24"/>
          <w:szCs w:val="24"/>
          <w:lang w:val="es-ES"/>
        </w:rPr>
        <w:t>g</w:t>
      </w:r>
      <w:r w:rsidRPr="00CD35A1">
        <w:rPr>
          <w:rFonts w:ascii="Tahoma" w:eastAsia="Calibri" w:hAnsi="Tahoma" w:cs="Tahoma"/>
          <w:b/>
          <w:sz w:val="24"/>
          <w:szCs w:val="24"/>
          <w:lang w:val="es-ES"/>
        </w:rPr>
        <w:t>idora de Representación Proporcional</w:t>
      </w:r>
      <w:r w:rsidR="00020026">
        <w:rPr>
          <w:rFonts w:ascii="Tahoma" w:eastAsia="Calibri" w:hAnsi="Tahoma" w:cs="Tahoma"/>
          <w:b/>
          <w:sz w:val="24"/>
          <w:szCs w:val="24"/>
          <w:lang w:val="es-ES"/>
        </w:rPr>
        <w:t>;</w:t>
      </w:r>
      <w:r>
        <w:rPr>
          <w:rFonts w:ascii="Tahoma" w:eastAsia="Calibri" w:hAnsi="Tahoma" w:cs="Tahoma"/>
          <w:b/>
          <w:sz w:val="24"/>
          <w:szCs w:val="24"/>
          <w:lang w:val="es-ES"/>
        </w:rPr>
        <w:t xml:space="preserve"> Mtra. Abigail Hernández Rodríguez, Cuarta Regidora de Representación Proporcional </w:t>
      </w:r>
      <w:r w:rsidRPr="00CD35A1">
        <w:rPr>
          <w:rFonts w:ascii="Tahoma" w:eastAsia="Calibri" w:hAnsi="Tahoma" w:cs="Tahoma"/>
          <w:b/>
          <w:sz w:val="24"/>
          <w:szCs w:val="24"/>
          <w:lang w:val="es-ES"/>
        </w:rPr>
        <w:t xml:space="preserve">y </w:t>
      </w:r>
      <w:r>
        <w:rPr>
          <w:rFonts w:ascii="Tahoma" w:eastAsia="Calibri" w:hAnsi="Tahoma" w:cs="Tahoma"/>
          <w:b/>
          <w:sz w:val="24"/>
          <w:szCs w:val="24"/>
          <w:lang w:val="es-ES"/>
        </w:rPr>
        <w:t xml:space="preserve">C. </w:t>
      </w:r>
      <w:r w:rsidRPr="00CD35A1">
        <w:rPr>
          <w:rFonts w:ascii="Tahoma" w:eastAsia="Calibri" w:hAnsi="Tahoma" w:cs="Tahoma"/>
          <w:b/>
          <w:sz w:val="24"/>
          <w:szCs w:val="24"/>
          <w:lang w:val="es-ES"/>
        </w:rPr>
        <w:t>Jhoana Ximena García Segura, Quinta Regidora de Representación Proporcional</w:t>
      </w:r>
      <w:r w:rsidR="00020026">
        <w:rPr>
          <w:rFonts w:ascii="Tahoma" w:eastAsia="Calibri" w:hAnsi="Tahoma" w:cs="Tahoma"/>
          <w:sz w:val="24"/>
          <w:szCs w:val="24"/>
          <w:lang w:val="es-ES"/>
        </w:rPr>
        <w:t>;</w:t>
      </w:r>
      <w:r w:rsidRPr="00CD35A1">
        <w:rPr>
          <w:rFonts w:ascii="Tahoma" w:eastAsia="Calibri" w:hAnsi="Tahoma" w:cs="Tahoma"/>
          <w:sz w:val="24"/>
          <w:szCs w:val="24"/>
          <w:lang w:val="es-ES"/>
        </w:rPr>
        <w:t xml:space="preserve">  para llevar a cabo la sesión </w:t>
      </w:r>
      <w:r w:rsidRPr="001B3136">
        <w:rPr>
          <w:rFonts w:ascii="Tahoma" w:eastAsia="Calibri" w:hAnsi="Tahoma" w:cs="Tahoma"/>
          <w:b/>
          <w:bCs/>
          <w:sz w:val="24"/>
          <w:szCs w:val="24"/>
          <w:lang w:val="es-ES"/>
        </w:rPr>
        <w:t>Ordinaria de Cabildo</w:t>
      </w:r>
      <w:r w:rsidRPr="00CD35A1">
        <w:rPr>
          <w:rFonts w:ascii="Tahoma" w:eastAsia="Calibri" w:hAnsi="Tahoma" w:cs="Tahoma"/>
          <w:sz w:val="24"/>
          <w:szCs w:val="24"/>
          <w:lang w:val="es-ES"/>
        </w:rPr>
        <w:t xml:space="preserve">, en cumplimiento con lo dispuesto por los artículos 21 fracción primera y articulo 23 de la Ley Orgánica del Municipio Libre del Estado de San Luis Potosí; artículo 20 y 23 fracción I, 29, 30 y 31 del Reglamento Interno para el Ayuntamiento de Villa de Reyes; de conformidad con el siguiente Orden del día: </w:t>
      </w:r>
    </w:p>
    <w:p w14:paraId="5DDB61AD" w14:textId="77777777" w:rsidR="009F3FF1" w:rsidRPr="000A545E" w:rsidRDefault="009F3FF1" w:rsidP="009F3FF1">
      <w:pPr>
        <w:spacing w:after="0" w:line="276" w:lineRule="auto"/>
        <w:jc w:val="both"/>
        <w:rPr>
          <w:rFonts w:ascii="Tahoma" w:eastAsia="Aptos" w:hAnsi="Tahoma" w:cs="Tahoma"/>
          <w:b/>
          <w:bCs/>
          <w:kern w:val="2"/>
          <w:sz w:val="24"/>
          <w:szCs w:val="24"/>
          <w:lang w:val="es-ES"/>
          <w14:ligatures w14:val="standardContextual"/>
        </w:rPr>
      </w:pPr>
    </w:p>
    <w:p w14:paraId="443F1944" w14:textId="77777777" w:rsidR="009F3FF1" w:rsidRPr="00D8705C" w:rsidRDefault="009F3FF1" w:rsidP="009F3FF1">
      <w:pPr>
        <w:numPr>
          <w:ilvl w:val="0"/>
          <w:numId w:val="1"/>
        </w:numPr>
        <w:spacing w:after="200" w:line="360" w:lineRule="auto"/>
        <w:contextualSpacing/>
        <w:jc w:val="both"/>
        <w:rPr>
          <w:rFonts w:ascii="Tahoma" w:eastAsia="Calibri" w:hAnsi="Tahoma" w:cs="Tahoma"/>
          <w:sz w:val="24"/>
          <w:szCs w:val="28"/>
        </w:rPr>
      </w:pPr>
      <w:r w:rsidRPr="00D8705C">
        <w:rPr>
          <w:rFonts w:ascii="Tahoma" w:eastAsia="Calibri" w:hAnsi="Tahoma" w:cs="Tahoma"/>
          <w:sz w:val="24"/>
          <w:szCs w:val="28"/>
        </w:rPr>
        <w:t>Lista de asistencia.</w:t>
      </w:r>
    </w:p>
    <w:p w14:paraId="43B9235D" w14:textId="77777777" w:rsidR="009F3FF1" w:rsidRPr="00D8705C" w:rsidRDefault="009F3FF1" w:rsidP="009F3FF1">
      <w:pPr>
        <w:numPr>
          <w:ilvl w:val="0"/>
          <w:numId w:val="1"/>
        </w:numPr>
        <w:spacing w:after="200" w:line="360" w:lineRule="auto"/>
        <w:contextualSpacing/>
        <w:jc w:val="both"/>
        <w:rPr>
          <w:rFonts w:ascii="Tahoma" w:eastAsia="Calibri" w:hAnsi="Tahoma" w:cs="Tahoma"/>
          <w:sz w:val="24"/>
          <w:szCs w:val="28"/>
        </w:rPr>
      </w:pPr>
      <w:r w:rsidRPr="00D8705C">
        <w:rPr>
          <w:rFonts w:ascii="Tahoma" w:eastAsia="Calibri" w:hAnsi="Tahoma" w:cs="Tahoma"/>
          <w:sz w:val="24"/>
          <w:szCs w:val="28"/>
        </w:rPr>
        <w:t>Declaración de validez de la sesión.</w:t>
      </w:r>
    </w:p>
    <w:p w14:paraId="308E8293" w14:textId="77777777" w:rsidR="009F3FF1" w:rsidRPr="00D8705C" w:rsidRDefault="009F3FF1" w:rsidP="009F3FF1">
      <w:pPr>
        <w:numPr>
          <w:ilvl w:val="0"/>
          <w:numId w:val="1"/>
        </w:numPr>
        <w:spacing w:after="200" w:line="360" w:lineRule="auto"/>
        <w:contextualSpacing/>
        <w:jc w:val="both"/>
        <w:rPr>
          <w:rFonts w:ascii="Tahoma" w:eastAsia="Calibri" w:hAnsi="Tahoma" w:cs="Tahoma"/>
          <w:sz w:val="24"/>
          <w:szCs w:val="28"/>
        </w:rPr>
      </w:pPr>
      <w:r w:rsidRPr="00D8705C">
        <w:rPr>
          <w:rFonts w:ascii="Tahoma" w:eastAsia="Calibri" w:hAnsi="Tahoma" w:cs="Tahoma"/>
          <w:sz w:val="24"/>
          <w:szCs w:val="28"/>
        </w:rPr>
        <w:t>Lectura y en su caso aprobación del orden del día.</w:t>
      </w:r>
    </w:p>
    <w:p w14:paraId="6634086F" w14:textId="77777777" w:rsidR="009F3FF1" w:rsidRPr="00D8705C" w:rsidRDefault="009F3FF1" w:rsidP="009F3FF1">
      <w:pPr>
        <w:numPr>
          <w:ilvl w:val="0"/>
          <w:numId w:val="1"/>
        </w:numPr>
        <w:spacing w:after="200" w:line="360" w:lineRule="auto"/>
        <w:contextualSpacing/>
        <w:jc w:val="both"/>
        <w:rPr>
          <w:rFonts w:ascii="Tahoma" w:eastAsia="Calibri" w:hAnsi="Tahoma" w:cs="Tahoma"/>
          <w:sz w:val="24"/>
          <w:szCs w:val="28"/>
        </w:rPr>
      </w:pPr>
      <w:r w:rsidRPr="00D8705C">
        <w:rPr>
          <w:rFonts w:ascii="Tahoma" w:eastAsia="Calibri" w:hAnsi="Tahoma" w:cs="Tahoma"/>
          <w:sz w:val="24"/>
          <w:szCs w:val="28"/>
        </w:rPr>
        <w:t>Lectura y en su caso aprobación del acta de la sesión anterior.</w:t>
      </w:r>
    </w:p>
    <w:p w14:paraId="75346BA7" w14:textId="77777777" w:rsidR="009F3FF1" w:rsidRPr="00264633" w:rsidRDefault="009F3FF1" w:rsidP="009F3FF1">
      <w:pPr>
        <w:numPr>
          <w:ilvl w:val="0"/>
          <w:numId w:val="1"/>
        </w:numPr>
        <w:spacing w:after="200" w:line="360" w:lineRule="auto"/>
        <w:contextualSpacing/>
        <w:jc w:val="both"/>
        <w:rPr>
          <w:rFonts w:ascii="Tahoma" w:eastAsia="Calibri" w:hAnsi="Tahoma" w:cs="Tahoma"/>
          <w:sz w:val="24"/>
          <w:szCs w:val="28"/>
        </w:rPr>
      </w:pPr>
      <w:r>
        <w:rPr>
          <w:rFonts w:ascii="Tahoma" w:eastAsia="Calibri" w:hAnsi="Tahoma" w:cs="Tahoma"/>
          <w:sz w:val="24"/>
          <w:szCs w:val="28"/>
        </w:rPr>
        <w:t>Presentación y en su caso aprobación de</w:t>
      </w:r>
      <w:r w:rsidR="00F44996">
        <w:rPr>
          <w:rFonts w:ascii="Tahoma" w:eastAsia="Calibri" w:hAnsi="Tahoma" w:cs="Tahoma"/>
          <w:sz w:val="24"/>
          <w:szCs w:val="28"/>
        </w:rPr>
        <w:t xml:space="preserve"> la minuta, proyecto de decreto, por la que se reforman diversos artículos de la </w:t>
      </w:r>
      <w:r w:rsidR="0045664C">
        <w:rPr>
          <w:rFonts w:ascii="Tahoma" w:eastAsia="Calibri" w:hAnsi="Tahoma" w:cs="Tahoma"/>
          <w:sz w:val="24"/>
          <w:szCs w:val="28"/>
        </w:rPr>
        <w:t>Constitución</w:t>
      </w:r>
      <w:r w:rsidR="00F44996">
        <w:rPr>
          <w:rFonts w:ascii="Tahoma" w:eastAsia="Calibri" w:hAnsi="Tahoma" w:cs="Tahoma"/>
          <w:sz w:val="24"/>
          <w:szCs w:val="28"/>
        </w:rPr>
        <w:t xml:space="preserve"> </w:t>
      </w:r>
      <w:r w:rsidR="0045664C">
        <w:rPr>
          <w:rFonts w:ascii="Tahoma" w:eastAsia="Calibri" w:hAnsi="Tahoma" w:cs="Tahoma"/>
          <w:sz w:val="24"/>
          <w:szCs w:val="28"/>
        </w:rPr>
        <w:t>Política</w:t>
      </w:r>
      <w:r w:rsidR="00F44996">
        <w:rPr>
          <w:rFonts w:ascii="Tahoma" w:eastAsia="Calibri" w:hAnsi="Tahoma" w:cs="Tahoma"/>
          <w:sz w:val="24"/>
          <w:szCs w:val="28"/>
        </w:rPr>
        <w:t xml:space="preserve"> del Estado Libre y Soberano de San Luis </w:t>
      </w:r>
      <w:r w:rsidR="0045664C">
        <w:rPr>
          <w:rFonts w:ascii="Tahoma" w:eastAsia="Calibri" w:hAnsi="Tahoma" w:cs="Tahoma"/>
          <w:sz w:val="24"/>
          <w:szCs w:val="28"/>
        </w:rPr>
        <w:t>Potosí</w:t>
      </w:r>
      <w:r>
        <w:rPr>
          <w:rFonts w:ascii="Tahoma" w:eastAsia="Calibri" w:hAnsi="Tahoma" w:cs="Tahoma"/>
          <w:sz w:val="24"/>
          <w:szCs w:val="28"/>
        </w:rPr>
        <w:t>.</w:t>
      </w:r>
    </w:p>
    <w:p w14:paraId="7712E3FE" w14:textId="77777777" w:rsidR="009F3FF1" w:rsidRDefault="009F3FF1" w:rsidP="009F3FF1">
      <w:pPr>
        <w:numPr>
          <w:ilvl w:val="0"/>
          <w:numId w:val="1"/>
        </w:numPr>
        <w:spacing w:after="200" w:line="360" w:lineRule="auto"/>
        <w:contextualSpacing/>
        <w:jc w:val="both"/>
        <w:rPr>
          <w:rFonts w:ascii="Tahoma" w:eastAsia="Calibri" w:hAnsi="Tahoma" w:cs="Tahoma"/>
          <w:sz w:val="24"/>
          <w:szCs w:val="28"/>
        </w:rPr>
      </w:pPr>
      <w:r>
        <w:rPr>
          <w:rFonts w:ascii="Tahoma" w:eastAsia="Calibri" w:hAnsi="Tahoma" w:cs="Tahoma"/>
          <w:sz w:val="24"/>
          <w:szCs w:val="28"/>
        </w:rPr>
        <w:t xml:space="preserve">Acuerdo de Cabildo Relativo </w:t>
      </w:r>
      <w:r w:rsidR="00F609D1">
        <w:rPr>
          <w:rFonts w:ascii="Tahoma" w:eastAsia="Calibri" w:hAnsi="Tahoma" w:cs="Tahoma"/>
          <w:sz w:val="24"/>
          <w:szCs w:val="28"/>
        </w:rPr>
        <w:t>a la firma de convenio</w:t>
      </w:r>
      <w:r w:rsidR="0045664C">
        <w:rPr>
          <w:rFonts w:ascii="Tahoma" w:eastAsia="Calibri" w:hAnsi="Tahoma" w:cs="Tahoma"/>
          <w:sz w:val="24"/>
          <w:szCs w:val="28"/>
        </w:rPr>
        <w:t xml:space="preserve"> de colaboración con la Universidad Tangamanga</w:t>
      </w:r>
      <w:r>
        <w:rPr>
          <w:rFonts w:ascii="Tahoma" w:eastAsia="Calibri" w:hAnsi="Tahoma" w:cs="Tahoma"/>
          <w:sz w:val="24"/>
          <w:szCs w:val="28"/>
        </w:rPr>
        <w:t>.</w:t>
      </w:r>
    </w:p>
    <w:p w14:paraId="2AC19111" w14:textId="77777777" w:rsidR="009F3FF1" w:rsidRPr="006B1934" w:rsidRDefault="009F3FF1" w:rsidP="009F3FF1">
      <w:pPr>
        <w:numPr>
          <w:ilvl w:val="0"/>
          <w:numId w:val="1"/>
        </w:numPr>
        <w:spacing w:after="200" w:line="360" w:lineRule="auto"/>
        <w:contextualSpacing/>
        <w:jc w:val="both"/>
        <w:rPr>
          <w:rFonts w:ascii="Tahoma" w:eastAsia="Calibri" w:hAnsi="Tahoma" w:cs="Tahoma"/>
          <w:sz w:val="24"/>
          <w:szCs w:val="28"/>
        </w:rPr>
      </w:pPr>
      <w:r w:rsidRPr="006B1934">
        <w:rPr>
          <w:rFonts w:ascii="Tahoma" w:eastAsia="Calibri" w:hAnsi="Tahoma" w:cs="Tahoma"/>
          <w:sz w:val="24"/>
          <w:szCs w:val="28"/>
        </w:rPr>
        <w:t>Acuerdo de C</w:t>
      </w:r>
      <w:r>
        <w:rPr>
          <w:rFonts w:ascii="Tahoma" w:eastAsia="Calibri" w:hAnsi="Tahoma" w:cs="Tahoma"/>
          <w:sz w:val="24"/>
          <w:szCs w:val="28"/>
        </w:rPr>
        <w:t>a</w:t>
      </w:r>
      <w:r w:rsidRPr="006B1934">
        <w:rPr>
          <w:rFonts w:ascii="Tahoma" w:eastAsia="Calibri" w:hAnsi="Tahoma" w:cs="Tahoma"/>
          <w:sz w:val="24"/>
          <w:szCs w:val="28"/>
        </w:rPr>
        <w:t xml:space="preserve">bildo relativo a la </w:t>
      </w:r>
      <w:r w:rsidR="0045664C">
        <w:rPr>
          <w:rFonts w:ascii="Tahoma" w:eastAsia="Calibri" w:hAnsi="Tahoma" w:cs="Tahoma"/>
          <w:sz w:val="24"/>
          <w:szCs w:val="28"/>
        </w:rPr>
        <w:t xml:space="preserve">firma de convenio de colaboración con la Unidad de Educación Productiva, Campus Villa de Reyes. </w:t>
      </w:r>
    </w:p>
    <w:p w14:paraId="5EE71483" w14:textId="77777777" w:rsidR="009F3FF1" w:rsidRDefault="009F3FF1" w:rsidP="009F3FF1">
      <w:pPr>
        <w:numPr>
          <w:ilvl w:val="0"/>
          <w:numId w:val="1"/>
        </w:numPr>
        <w:spacing w:after="200" w:line="360" w:lineRule="auto"/>
        <w:contextualSpacing/>
        <w:jc w:val="both"/>
        <w:rPr>
          <w:rFonts w:ascii="Tahoma" w:eastAsia="Calibri" w:hAnsi="Tahoma" w:cs="Tahoma"/>
          <w:sz w:val="24"/>
          <w:szCs w:val="28"/>
        </w:rPr>
      </w:pPr>
      <w:r>
        <w:rPr>
          <w:rFonts w:ascii="Tahoma" w:eastAsia="Calibri" w:hAnsi="Tahoma" w:cs="Tahoma"/>
          <w:sz w:val="24"/>
          <w:szCs w:val="28"/>
        </w:rPr>
        <w:t>Asuntos Generales.</w:t>
      </w:r>
    </w:p>
    <w:p w14:paraId="620ACF89" w14:textId="77777777" w:rsidR="009F3FF1" w:rsidRPr="00D8705C" w:rsidRDefault="009F3FF1" w:rsidP="009F3FF1">
      <w:pPr>
        <w:numPr>
          <w:ilvl w:val="0"/>
          <w:numId w:val="1"/>
        </w:numPr>
        <w:spacing w:after="200" w:line="360" w:lineRule="auto"/>
        <w:contextualSpacing/>
        <w:jc w:val="both"/>
        <w:rPr>
          <w:rFonts w:ascii="Tahoma" w:eastAsia="Calibri" w:hAnsi="Tahoma" w:cs="Tahoma"/>
          <w:szCs w:val="24"/>
        </w:rPr>
      </w:pPr>
      <w:r w:rsidRPr="00D8705C">
        <w:rPr>
          <w:rFonts w:ascii="Tahoma" w:eastAsia="Calibri" w:hAnsi="Tahoma" w:cs="Tahoma"/>
          <w:sz w:val="24"/>
          <w:szCs w:val="28"/>
        </w:rPr>
        <w:t>Clausura.</w:t>
      </w:r>
      <w:r w:rsidRPr="00D8705C">
        <w:rPr>
          <w:rFonts w:ascii="Tahoma" w:eastAsia="Calibri" w:hAnsi="Tahoma" w:cs="Tahoma"/>
          <w:szCs w:val="24"/>
        </w:rPr>
        <w:t xml:space="preserve"> </w:t>
      </w:r>
    </w:p>
    <w:p w14:paraId="53C8B4D4" w14:textId="77777777" w:rsidR="009F3FF1" w:rsidRPr="00CD35A1" w:rsidRDefault="009F3FF1" w:rsidP="009F3FF1">
      <w:pPr>
        <w:spacing w:after="0" w:line="240" w:lineRule="auto"/>
        <w:jc w:val="both"/>
        <w:rPr>
          <w:rFonts w:ascii="Tahoma" w:eastAsia="Calibri" w:hAnsi="Tahoma" w:cs="Tahoma"/>
          <w:sz w:val="24"/>
          <w:szCs w:val="24"/>
          <w:lang w:val="es-ES"/>
        </w:rPr>
      </w:pPr>
    </w:p>
    <w:p w14:paraId="55CDFEBC" w14:textId="6D3CC34D" w:rsidR="009F3FF1" w:rsidRPr="00CD35A1" w:rsidRDefault="009F3FF1" w:rsidP="00020026">
      <w:pPr>
        <w:spacing w:after="0" w:line="240" w:lineRule="auto"/>
        <w:jc w:val="both"/>
        <w:rPr>
          <w:rFonts w:ascii="Tahoma" w:eastAsia="Calibri" w:hAnsi="Tahoma" w:cs="Tahoma"/>
          <w:sz w:val="24"/>
          <w:szCs w:val="24"/>
          <w:lang w:val="es-ES"/>
        </w:rPr>
      </w:pPr>
      <w:r w:rsidRPr="00CD35A1">
        <w:rPr>
          <w:rFonts w:ascii="Tahoma" w:eastAsia="Calibri" w:hAnsi="Tahoma" w:cs="Tahoma"/>
          <w:b/>
          <w:bCs/>
          <w:sz w:val="24"/>
          <w:szCs w:val="24"/>
          <w:lang w:val="es-ES"/>
        </w:rPr>
        <w:t xml:space="preserve">COMO PUNTO NÚMERO UNO. </w:t>
      </w:r>
      <w:r w:rsidRPr="00CD35A1">
        <w:rPr>
          <w:rFonts w:ascii="Tahoma" w:eastAsia="Calibri" w:hAnsi="Tahoma" w:cs="Tahoma"/>
          <w:sz w:val="24"/>
          <w:szCs w:val="24"/>
          <w:lang w:val="es-ES"/>
        </w:rPr>
        <w:t xml:space="preserve">Una vez instalado el acto, se procede al pase de lista de los integrantes del Cabildo, tras lo cual el Secretario del Ayuntamiento, Lic. Juan Carlos Huerta Cordero, da cuenta al Presidente Municipal, de que se encuentran </w:t>
      </w:r>
      <w:r w:rsidR="0045664C">
        <w:rPr>
          <w:rFonts w:ascii="Tahoma" w:eastAsia="Calibri" w:hAnsi="Tahoma" w:cs="Tahoma"/>
          <w:sz w:val="24"/>
          <w:szCs w:val="24"/>
          <w:lang w:val="es-ES"/>
        </w:rPr>
        <w:t>7</w:t>
      </w:r>
      <w:r>
        <w:rPr>
          <w:rFonts w:ascii="Tahoma" w:eastAsia="Calibri" w:hAnsi="Tahoma" w:cs="Tahoma"/>
          <w:sz w:val="24"/>
          <w:szCs w:val="24"/>
          <w:lang w:val="es-ES"/>
        </w:rPr>
        <w:t xml:space="preserve"> </w:t>
      </w:r>
      <w:r w:rsidRPr="00CD35A1">
        <w:rPr>
          <w:rFonts w:ascii="Tahoma" w:eastAsia="Calibri" w:hAnsi="Tahoma" w:cs="Tahoma"/>
          <w:sz w:val="24"/>
          <w:szCs w:val="24"/>
          <w:lang w:val="es-ES"/>
        </w:rPr>
        <w:t>integrantes del Cabildo</w:t>
      </w:r>
      <w:r>
        <w:rPr>
          <w:rFonts w:ascii="Tahoma" w:eastAsia="Calibri" w:hAnsi="Tahoma" w:cs="Tahoma"/>
          <w:sz w:val="24"/>
          <w:szCs w:val="24"/>
          <w:lang w:val="es-ES"/>
        </w:rPr>
        <w:t>, por lo cual</w:t>
      </w:r>
      <w:r w:rsidRPr="00CD35A1">
        <w:rPr>
          <w:rFonts w:ascii="Tahoma" w:eastAsia="Calibri" w:hAnsi="Tahoma" w:cs="Tahoma"/>
          <w:sz w:val="24"/>
          <w:szCs w:val="24"/>
          <w:lang w:val="es-ES"/>
        </w:rPr>
        <w:t xml:space="preserve">, existe quórum legal para llevar a cabo la sesión. . . . . . . . . . . . . . . . . . . . . </w:t>
      </w:r>
      <w:proofErr w:type="gramStart"/>
      <w:r w:rsidRPr="00CD35A1">
        <w:rPr>
          <w:rFonts w:ascii="Tahoma" w:eastAsia="Calibri" w:hAnsi="Tahoma" w:cs="Tahoma"/>
          <w:sz w:val="24"/>
          <w:szCs w:val="24"/>
          <w:lang w:val="es-ES"/>
        </w:rPr>
        <w:t>. . . .</w:t>
      </w:r>
      <w:proofErr w:type="gramEnd"/>
      <w:r w:rsidRPr="00CD35A1">
        <w:rPr>
          <w:rFonts w:ascii="Tahoma" w:eastAsia="Calibri" w:hAnsi="Tahoma" w:cs="Tahoma"/>
          <w:sz w:val="24"/>
          <w:szCs w:val="24"/>
          <w:lang w:val="es-ES"/>
        </w:rPr>
        <w:t xml:space="preserve"> . </w:t>
      </w:r>
      <w:r w:rsidR="00020026">
        <w:rPr>
          <w:rFonts w:ascii="Tahoma" w:eastAsia="Calibri" w:hAnsi="Tahoma" w:cs="Tahoma"/>
          <w:sz w:val="24"/>
          <w:szCs w:val="24"/>
          <w:lang w:val="es-ES"/>
        </w:rPr>
        <w:t xml:space="preserve">. . . . . . . . . . . . . . . . . . . . . . . . . . . . . . . . . . . . . . . . . . . . . . . . . . . . . . . . . . . . . . . . . . . .. . . .. . . . . . . . . . . . . . . . . . . </w:t>
      </w:r>
    </w:p>
    <w:p w14:paraId="7615A679" w14:textId="39D8CE64" w:rsidR="00020026" w:rsidRPr="00CD35A1" w:rsidRDefault="009F3FF1" w:rsidP="00020026">
      <w:pPr>
        <w:spacing w:after="0" w:line="240" w:lineRule="auto"/>
        <w:jc w:val="both"/>
        <w:rPr>
          <w:rFonts w:ascii="Tahoma" w:eastAsia="Calibri" w:hAnsi="Tahoma" w:cs="Tahoma"/>
          <w:sz w:val="24"/>
          <w:szCs w:val="24"/>
          <w:lang w:val="es-ES"/>
        </w:rPr>
      </w:pPr>
      <w:r w:rsidRPr="00CD35A1">
        <w:rPr>
          <w:rFonts w:ascii="Tahoma" w:eastAsia="Calibri" w:hAnsi="Tahoma" w:cs="Tahoma"/>
          <w:b/>
          <w:bCs/>
          <w:sz w:val="24"/>
          <w:szCs w:val="24"/>
          <w:lang w:val="es-ES"/>
        </w:rPr>
        <w:t>COMO PUNTO NÚMERO DOS. -</w:t>
      </w:r>
      <w:r w:rsidRPr="00CD35A1">
        <w:rPr>
          <w:rFonts w:ascii="Tahoma" w:eastAsia="Calibri" w:hAnsi="Tahoma" w:cs="Tahoma"/>
          <w:sz w:val="24"/>
          <w:szCs w:val="24"/>
          <w:lang w:val="es-ES"/>
        </w:rPr>
        <w:t xml:space="preserve"> En uso de la voz, el Presidente Municipal señala que se cumple con lo dispuesto por el artículo 25 de la Ley Orgánica del Municipio Libre del Estado de San Luis Potosí y el artículo 14 del Reglamento Interno para el Ayuntamiento de Villa de Reyes, S.L.P.; por lo que existiendo quórum legal se abre la sesión, por lo que los acuerdos que resulten de ésta son válidos. . . . . . . . . </w:t>
      </w:r>
      <w:proofErr w:type="gramStart"/>
      <w:r w:rsidRPr="00CD35A1">
        <w:rPr>
          <w:rFonts w:ascii="Tahoma" w:eastAsia="Calibri" w:hAnsi="Tahoma" w:cs="Tahoma"/>
          <w:sz w:val="24"/>
          <w:szCs w:val="24"/>
          <w:lang w:val="es-ES"/>
        </w:rPr>
        <w:t>. . . .</w:t>
      </w:r>
      <w:proofErr w:type="gramEnd"/>
      <w:r w:rsidRPr="00CD35A1">
        <w:rPr>
          <w:rFonts w:ascii="Tahoma" w:eastAsia="Calibri" w:hAnsi="Tahoma" w:cs="Tahoma"/>
          <w:sz w:val="24"/>
          <w:szCs w:val="24"/>
          <w:lang w:val="es-ES"/>
        </w:rPr>
        <w:t xml:space="preserve"> </w:t>
      </w:r>
      <w:r w:rsidR="00020026">
        <w:rPr>
          <w:rFonts w:ascii="Tahoma" w:eastAsia="Calibri" w:hAnsi="Tahoma" w:cs="Tahoma"/>
          <w:sz w:val="24"/>
          <w:szCs w:val="24"/>
          <w:lang w:val="es-ES"/>
        </w:rPr>
        <w:t xml:space="preserve">. . . . . . . . . . . . . . . . . . . . . . . . . . . . . . . . . . . . . . . . . . . .. . . .. . . . . . . </w:t>
      </w:r>
      <w:r w:rsidR="00020026">
        <w:rPr>
          <w:rFonts w:ascii="Tahoma" w:eastAsia="Calibri" w:hAnsi="Tahoma" w:cs="Tahoma"/>
          <w:sz w:val="24"/>
          <w:szCs w:val="24"/>
          <w:lang w:val="es-ES"/>
        </w:rPr>
        <w:t xml:space="preserve">. . . . . . </w:t>
      </w:r>
    </w:p>
    <w:p w14:paraId="41835378" w14:textId="4F3B45CF" w:rsidR="00020026" w:rsidRPr="00CD35A1" w:rsidRDefault="009F3FF1" w:rsidP="00020026">
      <w:pPr>
        <w:spacing w:after="0" w:line="240" w:lineRule="auto"/>
        <w:jc w:val="both"/>
        <w:rPr>
          <w:rFonts w:ascii="Tahoma" w:eastAsia="Calibri" w:hAnsi="Tahoma" w:cs="Tahoma"/>
          <w:sz w:val="24"/>
          <w:szCs w:val="24"/>
          <w:lang w:val="es-ES"/>
        </w:rPr>
      </w:pPr>
      <w:r w:rsidRPr="00CD35A1">
        <w:rPr>
          <w:rFonts w:ascii="Tahoma" w:eastAsia="Calibri" w:hAnsi="Tahoma" w:cs="Tahoma"/>
          <w:b/>
          <w:bCs/>
          <w:sz w:val="24"/>
          <w:szCs w:val="24"/>
          <w:lang w:val="es-ES"/>
        </w:rPr>
        <w:t xml:space="preserve">COMO PUNTO NÚMERO TRES. – </w:t>
      </w:r>
      <w:r w:rsidRPr="00CD35A1">
        <w:rPr>
          <w:rFonts w:ascii="Tahoma" w:eastAsia="Calibri" w:hAnsi="Tahoma" w:cs="Tahoma"/>
          <w:bCs/>
          <w:sz w:val="24"/>
          <w:szCs w:val="24"/>
          <w:lang w:val="es-ES"/>
        </w:rPr>
        <w:t xml:space="preserve"> El Lic. Juan Carlos Huerta Cordero, da Lectura a los puntos que Integran el Orden del Día, mism</w:t>
      </w:r>
      <w:r w:rsidR="00020026">
        <w:rPr>
          <w:rFonts w:ascii="Tahoma" w:eastAsia="Calibri" w:hAnsi="Tahoma" w:cs="Tahoma"/>
          <w:bCs/>
          <w:sz w:val="24"/>
          <w:szCs w:val="24"/>
          <w:lang w:val="es-ES"/>
        </w:rPr>
        <w:t>o</w:t>
      </w:r>
      <w:r w:rsidRPr="00CD35A1">
        <w:rPr>
          <w:rFonts w:ascii="Tahoma" w:eastAsia="Calibri" w:hAnsi="Tahoma" w:cs="Tahoma"/>
          <w:bCs/>
          <w:sz w:val="24"/>
          <w:szCs w:val="24"/>
          <w:lang w:val="es-ES"/>
        </w:rPr>
        <w:t xml:space="preserve"> que fue aprobad</w:t>
      </w:r>
      <w:r w:rsidR="00020026">
        <w:rPr>
          <w:rFonts w:ascii="Tahoma" w:eastAsia="Calibri" w:hAnsi="Tahoma" w:cs="Tahoma"/>
          <w:bCs/>
          <w:sz w:val="24"/>
          <w:szCs w:val="24"/>
          <w:lang w:val="es-ES"/>
        </w:rPr>
        <w:t>o</w:t>
      </w:r>
      <w:r w:rsidRPr="00CD35A1">
        <w:rPr>
          <w:rFonts w:ascii="Tahoma" w:eastAsia="Calibri" w:hAnsi="Tahoma" w:cs="Tahoma"/>
          <w:bCs/>
          <w:sz w:val="24"/>
          <w:szCs w:val="24"/>
          <w:lang w:val="es-ES"/>
        </w:rPr>
        <w:t xml:space="preserve"> por</w:t>
      </w:r>
      <w:r>
        <w:rPr>
          <w:rFonts w:ascii="Tahoma" w:eastAsia="Calibri" w:hAnsi="Tahoma" w:cs="Tahoma"/>
          <w:bCs/>
          <w:sz w:val="24"/>
          <w:szCs w:val="24"/>
          <w:lang w:val="es-ES"/>
        </w:rPr>
        <w:t xml:space="preserve"> </w:t>
      </w:r>
      <w:r w:rsidR="0045664C">
        <w:rPr>
          <w:rFonts w:ascii="Tahoma" w:eastAsia="Calibri" w:hAnsi="Tahoma" w:cs="Tahoma"/>
          <w:bCs/>
          <w:sz w:val="24"/>
          <w:szCs w:val="24"/>
          <w:lang w:val="es-ES"/>
        </w:rPr>
        <w:t>mayoría</w:t>
      </w:r>
      <w:r>
        <w:rPr>
          <w:rFonts w:ascii="Tahoma" w:eastAsia="Calibri" w:hAnsi="Tahoma" w:cs="Tahoma"/>
          <w:bCs/>
          <w:sz w:val="24"/>
          <w:szCs w:val="24"/>
          <w:lang w:val="es-ES"/>
        </w:rPr>
        <w:t xml:space="preserve"> </w:t>
      </w:r>
      <w:r w:rsidRPr="00CD35A1">
        <w:rPr>
          <w:rFonts w:ascii="Tahoma" w:eastAsia="Calibri" w:hAnsi="Tahoma" w:cs="Tahoma"/>
          <w:bCs/>
          <w:sz w:val="24"/>
          <w:szCs w:val="24"/>
          <w:lang w:val="es-ES"/>
        </w:rPr>
        <w:t xml:space="preserve">con </w:t>
      </w:r>
      <w:r w:rsidR="0045664C">
        <w:rPr>
          <w:rFonts w:ascii="Tahoma" w:eastAsia="Calibri" w:hAnsi="Tahoma" w:cs="Tahoma"/>
          <w:bCs/>
          <w:sz w:val="24"/>
          <w:szCs w:val="24"/>
          <w:lang w:val="es-ES"/>
        </w:rPr>
        <w:t>7</w:t>
      </w:r>
      <w:r w:rsidRPr="00CD35A1">
        <w:rPr>
          <w:rFonts w:ascii="Tahoma" w:eastAsia="Calibri" w:hAnsi="Tahoma" w:cs="Tahoma"/>
          <w:bCs/>
          <w:sz w:val="24"/>
          <w:szCs w:val="24"/>
          <w:lang w:val="es-ES"/>
        </w:rPr>
        <w:t xml:space="preserve"> votos a favor, 0 votos en contra y 0 abstenciones. </w:t>
      </w:r>
      <w:r w:rsidR="00020026">
        <w:rPr>
          <w:rFonts w:ascii="Tahoma" w:eastAsia="Calibri" w:hAnsi="Tahoma" w:cs="Tahoma"/>
          <w:sz w:val="24"/>
          <w:szCs w:val="24"/>
          <w:lang w:val="es-ES"/>
        </w:rPr>
        <w:t>. . . . . . . . . . . . . . . . . . . . . . . . . . . . . . . . . . . . . .. . . .</w:t>
      </w:r>
      <w:r w:rsidR="00020026">
        <w:rPr>
          <w:rFonts w:ascii="Tahoma" w:eastAsia="Calibri" w:hAnsi="Tahoma" w:cs="Tahoma"/>
          <w:sz w:val="24"/>
          <w:szCs w:val="24"/>
          <w:lang w:val="es-ES"/>
        </w:rPr>
        <w:t xml:space="preserve"> </w:t>
      </w:r>
      <w:r w:rsidR="00020026">
        <w:rPr>
          <w:rFonts w:ascii="Tahoma" w:eastAsia="Calibri" w:hAnsi="Tahoma" w:cs="Tahoma"/>
          <w:sz w:val="24"/>
          <w:szCs w:val="24"/>
          <w:lang w:val="es-ES"/>
        </w:rPr>
        <w:t xml:space="preserve">. . . . . . . . . . . . . . </w:t>
      </w:r>
      <w:proofErr w:type="gramStart"/>
      <w:r w:rsidR="00020026">
        <w:rPr>
          <w:rFonts w:ascii="Tahoma" w:eastAsia="Calibri" w:hAnsi="Tahoma" w:cs="Tahoma"/>
          <w:sz w:val="24"/>
          <w:szCs w:val="24"/>
          <w:lang w:val="es-ES"/>
        </w:rPr>
        <w:t>. . . .</w:t>
      </w:r>
      <w:proofErr w:type="gramEnd"/>
      <w:r w:rsidR="00020026">
        <w:rPr>
          <w:rFonts w:ascii="Tahoma" w:eastAsia="Calibri" w:hAnsi="Tahoma" w:cs="Tahoma"/>
          <w:sz w:val="24"/>
          <w:szCs w:val="24"/>
          <w:lang w:val="es-ES"/>
        </w:rPr>
        <w:t xml:space="preserve"> . </w:t>
      </w:r>
      <w:r w:rsidR="00020026">
        <w:rPr>
          <w:rFonts w:ascii="Tahoma" w:eastAsia="Calibri" w:hAnsi="Tahoma" w:cs="Tahoma"/>
          <w:sz w:val="24"/>
          <w:szCs w:val="24"/>
          <w:lang w:val="es-ES"/>
        </w:rPr>
        <w:t xml:space="preserve">. . . . . . . . . . . . . . . . . . . </w:t>
      </w:r>
    </w:p>
    <w:p w14:paraId="56DCB778" w14:textId="013E9071" w:rsidR="009F3FF1" w:rsidRPr="00CD35A1" w:rsidRDefault="009F3FF1" w:rsidP="009F3FF1">
      <w:pPr>
        <w:spacing w:after="0" w:line="240" w:lineRule="auto"/>
        <w:jc w:val="both"/>
        <w:rPr>
          <w:rFonts w:ascii="Tahoma" w:eastAsia="Calibri" w:hAnsi="Tahoma" w:cs="Tahoma"/>
          <w:bCs/>
          <w:sz w:val="24"/>
          <w:szCs w:val="24"/>
          <w:lang w:val="es-ES"/>
        </w:rPr>
      </w:pPr>
      <w:r w:rsidRPr="00CD35A1">
        <w:rPr>
          <w:rFonts w:ascii="Tahoma" w:eastAsia="Calibri" w:hAnsi="Tahoma" w:cs="Tahoma"/>
          <w:b/>
          <w:bCs/>
          <w:sz w:val="24"/>
          <w:szCs w:val="24"/>
          <w:lang w:val="es-ES"/>
        </w:rPr>
        <w:lastRenderedPageBreak/>
        <w:t>COMO PUNTO NUMERO CUATRO.</w:t>
      </w:r>
      <w:r w:rsidRPr="00CD35A1">
        <w:rPr>
          <w:rFonts w:ascii="Tahoma" w:eastAsia="Calibri" w:hAnsi="Tahoma" w:cs="Tahoma"/>
          <w:bCs/>
          <w:sz w:val="24"/>
          <w:szCs w:val="24"/>
          <w:lang w:val="es-ES"/>
        </w:rPr>
        <w:t xml:space="preserve"> - Se procede a dar lectura al acta de la sesión anterior, solicitando a los presentes por parte del </w:t>
      </w:r>
      <w:r w:rsidR="00020026">
        <w:rPr>
          <w:rFonts w:ascii="Tahoma" w:eastAsia="Calibri" w:hAnsi="Tahoma" w:cs="Tahoma"/>
          <w:bCs/>
          <w:sz w:val="24"/>
          <w:szCs w:val="24"/>
          <w:lang w:val="es-ES"/>
        </w:rPr>
        <w:t>S</w:t>
      </w:r>
      <w:r w:rsidRPr="00CD35A1">
        <w:rPr>
          <w:rFonts w:ascii="Tahoma" w:eastAsia="Calibri" w:hAnsi="Tahoma" w:cs="Tahoma"/>
          <w:bCs/>
          <w:sz w:val="24"/>
          <w:szCs w:val="24"/>
          <w:lang w:val="es-ES"/>
        </w:rPr>
        <w:t xml:space="preserve">ecretario del Ayuntamiento, Lic. Juan Carlos Huerta Cordero, se autorice la omisión de la lectura del acta anterior y se solicita a los presentes se someta a votación </w:t>
      </w:r>
      <w:r w:rsidR="00020026">
        <w:rPr>
          <w:rFonts w:ascii="Tahoma" w:eastAsia="Calibri" w:hAnsi="Tahoma" w:cs="Tahoma"/>
          <w:bCs/>
          <w:sz w:val="24"/>
          <w:szCs w:val="24"/>
          <w:lang w:val="es-ES"/>
        </w:rPr>
        <w:t xml:space="preserve">quedando </w:t>
      </w:r>
      <w:r w:rsidRPr="00CD35A1">
        <w:rPr>
          <w:rFonts w:ascii="Tahoma" w:eastAsia="Calibri" w:hAnsi="Tahoma" w:cs="Tahoma"/>
          <w:bCs/>
          <w:sz w:val="24"/>
          <w:szCs w:val="24"/>
          <w:lang w:val="es-ES"/>
        </w:rPr>
        <w:t xml:space="preserve">aprobada por </w:t>
      </w:r>
      <w:r w:rsidR="003869A2">
        <w:rPr>
          <w:rFonts w:ascii="Tahoma" w:eastAsia="Calibri" w:hAnsi="Tahoma" w:cs="Tahoma"/>
          <w:bCs/>
          <w:sz w:val="24"/>
          <w:szCs w:val="24"/>
          <w:lang w:val="es-ES"/>
        </w:rPr>
        <w:t>mayoría</w:t>
      </w:r>
      <w:r>
        <w:rPr>
          <w:rFonts w:ascii="Tahoma" w:eastAsia="Calibri" w:hAnsi="Tahoma" w:cs="Tahoma"/>
          <w:bCs/>
          <w:sz w:val="24"/>
          <w:szCs w:val="24"/>
          <w:lang w:val="es-ES"/>
        </w:rPr>
        <w:t>,</w:t>
      </w:r>
      <w:r w:rsidRPr="00CD35A1">
        <w:rPr>
          <w:rFonts w:ascii="Tahoma" w:eastAsia="Calibri" w:hAnsi="Tahoma" w:cs="Tahoma"/>
          <w:bCs/>
          <w:sz w:val="24"/>
          <w:szCs w:val="24"/>
          <w:lang w:val="es-ES"/>
        </w:rPr>
        <w:t xml:space="preserve"> con </w:t>
      </w:r>
      <w:r w:rsidR="003869A2">
        <w:rPr>
          <w:rFonts w:ascii="Tahoma" w:eastAsia="Calibri" w:hAnsi="Tahoma" w:cs="Tahoma"/>
          <w:bCs/>
          <w:sz w:val="24"/>
          <w:szCs w:val="24"/>
          <w:lang w:val="es-ES"/>
        </w:rPr>
        <w:t>7</w:t>
      </w:r>
      <w:r w:rsidRPr="00CD35A1">
        <w:rPr>
          <w:rFonts w:ascii="Tahoma" w:eastAsia="Calibri" w:hAnsi="Tahoma" w:cs="Tahoma"/>
          <w:bCs/>
          <w:sz w:val="24"/>
          <w:szCs w:val="24"/>
          <w:lang w:val="es-ES"/>
        </w:rPr>
        <w:t xml:space="preserve"> votos a favor, 0 votos en contra y 0 abstenciones, en consecuencia se somete a votación el acta de la sesión anterior </w:t>
      </w:r>
      <w:r>
        <w:rPr>
          <w:rFonts w:ascii="Tahoma" w:eastAsia="Calibri" w:hAnsi="Tahoma" w:cs="Tahoma"/>
          <w:bCs/>
          <w:sz w:val="24"/>
          <w:szCs w:val="24"/>
          <w:lang w:val="es-ES"/>
        </w:rPr>
        <w:t>d</w:t>
      </w:r>
      <w:r w:rsidRPr="00CD35A1">
        <w:rPr>
          <w:rFonts w:ascii="Tahoma" w:eastAsia="Calibri" w:hAnsi="Tahoma" w:cs="Tahoma"/>
          <w:bCs/>
          <w:sz w:val="24"/>
          <w:szCs w:val="24"/>
          <w:lang w:val="es-ES"/>
        </w:rPr>
        <w:t xml:space="preserve">e fecha </w:t>
      </w:r>
      <w:r>
        <w:rPr>
          <w:rFonts w:ascii="Tahoma" w:eastAsia="Calibri" w:hAnsi="Tahoma" w:cs="Tahoma"/>
          <w:bCs/>
          <w:sz w:val="24"/>
          <w:szCs w:val="24"/>
          <w:lang w:val="es-ES"/>
        </w:rPr>
        <w:t xml:space="preserve"> </w:t>
      </w:r>
      <w:r w:rsidR="003869A2">
        <w:rPr>
          <w:rFonts w:ascii="Tahoma" w:eastAsia="Calibri" w:hAnsi="Tahoma" w:cs="Tahoma"/>
          <w:bCs/>
          <w:sz w:val="24"/>
          <w:szCs w:val="24"/>
          <w:lang w:val="es-ES"/>
        </w:rPr>
        <w:t>26 de Marzo</w:t>
      </w:r>
      <w:r>
        <w:rPr>
          <w:rFonts w:ascii="Tahoma" w:eastAsia="Calibri" w:hAnsi="Tahoma" w:cs="Tahoma"/>
          <w:bCs/>
          <w:sz w:val="24"/>
          <w:szCs w:val="24"/>
          <w:lang w:val="es-ES"/>
        </w:rPr>
        <w:t xml:space="preserve"> del año 2026</w:t>
      </w:r>
      <w:r w:rsidRPr="00CD35A1">
        <w:rPr>
          <w:rFonts w:ascii="Tahoma" w:eastAsia="Calibri" w:hAnsi="Tahoma" w:cs="Tahoma"/>
          <w:bCs/>
          <w:sz w:val="24"/>
          <w:szCs w:val="24"/>
          <w:lang w:val="es-ES"/>
        </w:rPr>
        <w:t xml:space="preserve">, </w:t>
      </w:r>
      <w:r w:rsidR="00020026">
        <w:rPr>
          <w:rFonts w:ascii="Tahoma" w:eastAsia="Calibri" w:hAnsi="Tahoma" w:cs="Tahoma"/>
          <w:bCs/>
          <w:sz w:val="24"/>
          <w:szCs w:val="24"/>
          <w:lang w:val="es-ES"/>
        </w:rPr>
        <w:t xml:space="preserve">quedando aprobada </w:t>
      </w:r>
      <w:r w:rsidRPr="00CD35A1">
        <w:rPr>
          <w:rFonts w:ascii="Tahoma" w:eastAsia="Calibri" w:hAnsi="Tahoma" w:cs="Tahoma"/>
          <w:bCs/>
          <w:sz w:val="24"/>
          <w:szCs w:val="24"/>
          <w:lang w:val="es-ES"/>
        </w:rPr>
        <w:t xml:space="preserve">por </w:t>
      </w:r>
      <w:r w:rsidR="00214047">
        <w:rPr>
          <w:rFonts w:ascii="Tahoma" w:eastAsia="Calibri" w:hAnsi="Tahoma" w:cs="Tahoma"/>
          <w:bCs/>
          <w:sz w:val="24"/>
          <w:szCs w:val="24"/>
          <w:lang w:val="es-ES"/>
        </w:rPr>
        <w:t>mayoría</w:t>
      </w:r>
      <w:r>
        <w:rPr>
          <w:rFonts w:ascii="Tahoma" w:eastAsia="Calibri" w:hAnsi="Tahoma" w:cs="Tahoma"/>
          <w:bCs/>
          <w:sz w:val="24"/>
          <w:szCs w:val="24"/>
          <w:lang w:val="es-ES"/>
        </w:rPr>
        <w:t xml:space="preserve"> </w:t>
      </w:r>
      <w:r w:rsidRPr="00CD35A1">
        <w:rPr>
          <w:rFonts w:ascii="Tahoma" w:eastAsia="Calibri" w:hAnsi="Tahoma" w:cs="Tahoma"/>
          <w:bCs/>
          <w:sz w:val="24"/>
          <w:szCs w:val="24"/>
          <w:lang w:val="es-ES"/>
        </w:rPr>
        <w:t xml:space="preserve">con </w:t>
      </w:r>
      <w:r w:rsidR="003869A2">
        <w:rPr>
          <w:rFonts w:ascii="Tahoma" w:eastAsia="Calibri" w:hAnsi="Tahoma" w:cs="Tahoma"/>
          <w:bCs/>
          <w:sz w:val="24"/>
          <w:szCs w:val="24"/>
          <w:lang w:val="es-ES"/>
        </w:rPr>
        <w:t>7</w:t>
      </w:r>
      <w:r w:rsidRPr="00CD35A1">
        <w:rPr>
          <w:rFonts w:ascii="Tahoma" w:eastAsia="Calibri" w:hAnsi="Tahoma" w:cs="Tahoma"/>
          <w:bCs/>
          <w:sz w:val="24"/>
          <w:szCs w:val="24"/>
          <w:lang w:val="es-ES"/>
        </w:rPr>
        <w:t xml:space="preserve"> votos a favor, 0 votos en contra y 0 abstenciones.. . . . . . . . . . . </w:t>
      </w:r>
      <w:r w:rsidR="00020026">
        <w:rPr>
          <w:rFonts w:ascii="Tahoma" w:eastAsia="Calibri" w:hAnsi="Tahoma" w:cs="Tahoma"/>
          <w:sz w:val="24"/>
          <w:szCs w:val="24"/>
          <w:lang w:val="es-ES"/>
        </w:rPr>
        <w:t xml:space="preserve">. . . . . . . . . . . . . . . . . . . . . . . . . . . . . . . . . . . . . .. . . .. . . . . . . . . . . . . . . . . . . . . . . . . . . . . . . . . . . . . . . . . . . . . . . . . . . . . . . . .. . </w:t>
      </w:r>
    </w:p>
    <w:p w14:paraId="3B29E368" w14:textId="6CDE43BF" w:rsidR="009F3FF1" w:rsidRPr="00CD35A1" w:rsidRDefault="009F3FF1" w:rsidP="009F3FF1">
      <w:pPr>
        <w:spacing w:after="0" w:line="240" w:lineRule="auto"/>
        <w:jc w:val="both"/>
        <w:rPr>
          <w:rFonts w:ascii="Tahoma" w:eastAsia="Calibri" w:hAnsi="Tahoma" w:cs="Tahoma"/>
          <w:bCs/>
          <w:sz w:val="24"/>
          <w:szCs w:val="24"/>
          <w:lang w:val="es-ES"/>
        </w:rPr>
      </w:pPr>
      <w:r w:rsidRPr="00CD35A1">
        <w:rPr>
          <w:rFonts w:ascii="Tahoma" w:eastAsia="Calibri" w:hAnsi="Tahoma" w:cs="Tahoma"/>
          <w:b/>
          <w:bCs/>
          <w:sz w:val="24"/>
          <w:szCs w:val="24"/>
          <w:lang w:val="es-ES"/>
        </w:rPr>
        <w:t>COMO PUNTO NUMERO CINCO. –</w:t>
      </w:r>
      <w:r w:rsidRPr="00CD35A1">
        <w:rPr>
          <w:rFonts w:ascii="Tahoma" w:eastAsia="Calibri" w:hAnsi="Tahoma" w:cs="Tahoma"/>
          <w:bCs/>
          <w:sz w:val="24"/>
          <w:szCs w:val="24"/>
          <w:lang w:val="es-ES"/>
        </w:rPr>
        <w:t xml:space="preserve"> Se</w:t>
      </w:r>
      <w:r>
        <w:rPr>
          <w:rFonts w:ascii="Tahoma" w:eastAsia="Calibri" w:hAnsi="Tahoma" w:cs="Tahoma"/>
          <w:bCs/>
          <w:sz w:val="24"/>
          <w:szCs w:val="24"/>
          <w:lang w:val="es-ES"/>
        </w:rPr>
        <w:t xml:space="preserve"> da cuenta </w:t>
      </w:r>
      <w:r w:rsidR="003869A2">
        <w:rPr>
          <w:rFonts w:ascii="Tahoma" w:eastAsia="Calibri" w:hAnsi="Tahoma" w:cs="Tahoma"/>
          <w:bCs/>
          <w:sz w:val="24"/>
          <w:szCs w:val="24"/>
          <w:lang w:val="es-ES"/>
        </w:rPr>
        <w:t xml:space="preserve">de la recepción de expediente con Minuta Proyecto de Decreto, respecto de la Reforma a los artículos 17, 54, 57, 65, 68, 77, 98, 122 bis, 126, 128, 129, 138 de la </w:t>
      </w:r>
      <w:r w:rsidR="00214047">
        <w:rPr>
          <w:rFonts w:ascii="Tahoma" w:eastAsia="Calibri" w:hAnsi="Tahoma" w:cs="Tahoma"/>
          <w:bCs/>
          <w:sz w:val="24"/>
          <w:szCs w:val="24"/>
          <w:lang w:val="es-ES"/>
        </w:rPr>
        <w:t>Constitución</w:t>
      </w:r>
      <w:r w:rsidR="003869A2">
        <w:rPr>
          <w:rFonts w:ascii="Tahoma" w:eastAsia="Calibri" w:hAnsi="Tahoma" w:cs="Tahoma"/>
          <w:bCs/>
          <w:sz w:val="24"/>
          <w:szCs w:val="24"/>
          <w:lang w:val="es-ES"/>
        </w:rPr>
        <w:t xml:space="preserve"> </w:t>
      </w:r>
      <w:r w:rsidR="00214047">
        <w:rPr>
          <w:rFonts w:ascii="Tahoma" w:eastAsia="Calibri" w:hAnsi="Tahoma" w:cs="Tahoma"/>
          <w:bCs/>
          <w:sz w:val="24"/>
          <w:szCs w:val="24"/>
          <w:lang w:val="es-ES"/>
        </w:rPr>
        <w:t>Política</w:t>
      </w:r>
      <w:r w:rsidR="003869A2">
        <w:rPr>
          <w:rFonts w:ascii="Tahoma" w:eastAsia="Calibri" w:hAnsi="Tahoma" w:cs="Tahoma"/>
          <w:bCs/>
          <w:sz w:val="24"/>
          <w:szCs w:val="24"/>
          <w:lang w:val="es-ES"/>
        </w:rPr>
        <w:t xml:space="preserve"> del Estado Libre y Soberano de San Luis </w:t>
      </w:r>
      <w:r w:rsidR="00214047">
        <w:rPr>
          <w:rFonts w:ascii="Tahoma" w:eastAsia="Calibri" w:hAnsi="Tahoma" w:cs="Tahoma"/>
          <w:bCs/>
          <w:sz w:val="24"/>
          <w:szCs w:val="24"/>
          <w:lang w:val="es-ES"/>
        </w:rPr>
        <w:t>Potosí</w:t>
      </w:r>
      <w:r>
        <w:rPr>
          <w:rFonts w:ascii="Tahoma" w:eastAsia="Calibri" w:hAnsi="Tahoma" w:cs="Tahoma"/>
          <w:bCs/>
          <w:sz w:val="24"/>
          <w:szCs w:val="24"/>
          <w:lang w:val="es-ES"/>
        </w:rPr>
        <w:t>,</w:t>
      </w:r>
      <w:bookmarkStart w:id="1" w:name="_Hlk197946960"/>
      <w:r>
        <w:rPr>
          <w:rFonts w:ascii="Tahoma" w:eastAsia="Calibri" w:hAnsi="Tahoma" w:cs="Tahoma"/>
          <w:bCs/>
          <w:sz w:val="24"/>
          <w:szCs w:val="24"/>
          <w:lang w:val="es-ES"/>
        </w:rPr>
        <w:t xml:space="preserve"> </w:t>
      </w:r>
      <w:bookmarkStart w:id="2" w:name="_Hlk203382622"/>
      <w:r w:rsidRPr="00CD35A1">
        <w:rPr>
          <w:rFonts w:ascii="Tahoma" w:eastAsia="Calibri" w:hAnsi="Tahoma" w:cs="Tahoma"/>
          <w:b/>
          <w:bCs/>
          <w:sz w:val="24"/>
          <w:szCs w:val="24"/>
          <w:lang w:val="es-ES"/>
        </w:rPr>
        <w:t>ANEXO NUMERO 2</w:t>
      </w:r>
      <w:r w:rsidRPr="00CD35A1">
        <w:rPr>
          <w:rFonts w:ascii="Tahoma" w:eastAsia="Calibri" w:hAnsi="Tahoma" w:cs="Tahoma"/>
          <w:bCs/>
          <w:sz w:val="24"/>
          <w:szCs w:val="24"/>
          <w:lang w:val="es-ES"/>
        </w:rPr>
        <w:t xml:space="preserve">, </w:t>
      </w:r>
      <w:bookmarkStart w:id="3" w:name="_Hlk229130536"/>
      <w:bookmarkStart w:id="4" w:name="_Hlk199945851"/>
      <w:r w:rsidRPr="00CD35A1">
        <w:rPr>
          <w:rFonts w:ascii="Tahoma" w:eastAsia="Calibri" w:hAnsi="Tahoma" w:cs="Tahoma"/>
          <w:bCs/>
          <w:sz w:val="24"/>
          <w:szCs w:val="24"/>
          <w:lang w:val="es-ES"/>
        </w:rPr>
        <w:t>mismo que se le da lectura, en todas y cada una de sus partes</w:t>
      </w:r>
      <w:r>
        <w:rPr>
          <w:rFonts w:ascii="Tahoma" w:eastAsia="Calibri" w:hAnsi="Tahoma" w:cs="Tahoma"/>
          <w:bCs/>
          <w:sz w:val="24"/>
          <w:szCs w:val="24"/>
          <w:lang w:val="es-ES"/>
        </w:rPr>
        <w:t>;</w:t>
      </w:r>
      <w:bookmarkEnd w:id="3"/>
      <w:r w:rsidRPr="00CD35A1">
        <w:rPr>
          <w:rFonts w:ascii="Tahoma" w:eastAsia="Calibri" w:hAnsi="Tahoma" w:cs="Tahoma"/>
          <w:bCs/>
          <w:sz w:val="24"/>
          <w:szCs w:val="24"/>
          <w:lang w:val="es-ES"/>
        </w:rPr>
        <w:t xml:space="preserve"> de igual manera se les da el uso de la voz a todo el H. Cabildo</w:t>
      </w:r>
      <w:r>
        <w:rPr>
          <w:rFonts w:ascii="Tahoma" w:eastAsia="Calibri" w:hAnsi="Tahoma" w:cs="Tahoma"/>
          <w:bCs/>
          <w:sz w:val="24"/>
          <w:szCs w:val="24"/>
          <w:lang w:val="es-ES"/>
        </w:rPr>
        <w:t xml:space="preserve"> </w:t>
      </w:r>
      <w:r w:rsidR="00F452C6">
        <w:rPr>
          <w:rFonts w:ascii="Tahoma" w:eastAsia="Calibri" w:hAnsi="Tahoma" w:cs="Tahoma"/>
          <w:bCs/>
          <w:sz w:val="24"/>
          <w:szCs w:val="24"/>
          <w:lang w:val="es-ES"/>
        </w:rPr>
        <w:t>sin obtener manifestación alguna referente al punto a tratar</w:t>
      </w:r>
      <w:r>
        <w:rPr>
          <w:rFonts w:ascii="Tahoma" w:eastAsia="Calibri" w:hAnsi="Tahoma" w:cs="Tahoma"/>
          <w:bCs/>
          <w:sz w:val="24"/>
          <w:szCs w:val="24"/>
          <w:lang w:val="es-ES"/>
        </w:rPr>
        <w:t>; así mismo,</w:t>
      </w:r>
      <w:r w:rsidRPr="00CD35A1">
        <w:rPr>
          <w:rFonts w:ascii="Tahoma" w:eastAsia="Calibri" w:hAnsi="Tahoma" w:cs="Tahoma"/>
          <w:bCs/>
          <w:sz w:val="24"/>
          <w:szCs w:val="24"/>
          <w:lang w:val="es-ES"/>
        </w:rPr>
        <w:t xml:space="preserve"> se solicita </w:t>
      </w:r>
      <w:r>
        <w:rPr>
          <w:rFonts w:ascii="Tahoma" w:eastAsia="Calibri" w:hAnsi="Tahoma" w:cs="Tahoma"/>
          <w:bCs/>
          <w:sz w:val="24"/>
          <w:szCs w:val="24"/>
          <w:lang w:val="es-ES"/>
        </w:rPr>
        <w:t xml:space="preserve">por parte del Secretario del Ayuntamiento, </w:t>
      </w:r>
      <w:r w:rsidRPr="00CD35A1">
        <w:rPr>
          <w:rFonts w:ascii="Tahoma" w:eastAsia="Calibri" w:hAnsi="Tahoma" w:cs="Tahoma"/>
          <w:bCs/>
          <w:sz w:val="24"/>
          <w:szCs w:val="24"/>
          <w:lang w:val="es-ES"/>
        </w:rPr>
        <w:t xml:space="preserve">a </w:t>
      </w:r>
      <w:r>
        <w:rPr>
          <w:rFonts w:ascii="Tahoma" w:eastAsia="Calibri" w:hAnsi="Tahoma" w:cs="Tahoma"/>
          <w:bCs/>
          <w:sz w:val="24"/>
          <w:szCs w:val="24"/>
          <w:lang w:val="es-ES"/>
        </w:rPr>
        <w:t xml:space="preserve">todos </w:t>
      </w:r>
      <w:r w:rsidRPr="00CD35A1">
        <w:rPr>
          <w:rFonts w:ascii="Tahoma" w:eastAsia="Calibri" w:hAnsi="Tahoma" w:cs="Tahoma"/>
          <w:bCs/>
          <w:sz w:val="24"/>
          <w:szCs w:val="24"/>
          <w:lang w:val="es-ES"/>
        </w:rPr>
        <w:t>los presentes se someta a votación, si es de aprobarse</w:t>
      </w:r>
      <w:r>
        <w:rPr>
          <w:rFonts w:ascii="Tahoma" w:eastAsia="Calibri" w:hAnsi="Tahoma" w:cs="Tahoma"/>
          <w:bCs/>
          <w:sz w:val="24"/>
          <w:szCs w:val="24"/>
          <w:lang w:val="es-ES"/>
        </w:rPr>
        <w:t xml:space="preserve"> el presente acuerdo</w:t>
      </w:r>
      <w:r w:rsidRPr="00CD35A1">
        <w:rPr>
          <w:rFonts w:ascii="Tahoma" w:eastAsia="Calibri" w:hAnsi="Tahoma" w:cs="Tahoma"/>
          <w:bCs/>
          <w:sz w:val="24"/>
          <w:szCs w:val="24"/>
          <w:lang w:val="es-ES"/>
        </w:rPr>
        <w:t>, propuesta aprobada por</w:t>
      </w:r>
      <w:r>
        <w:rPr>
          <w:rFonts w:ascii="Tahoma" w:eastAsia="Calibri" w:hAnsi="Tahoma" w:cs="Tahoma"/>
          <w:bCs/>
          <w:sz w:val="24"/>
          <w:szCs w:val="24"/>
          <w:lang w:val="es-ES"/>
        </w:rPr>
        <w:t xml:space="preserve"> mayoría</w:t>
      </w:r>
      <w:r w:rsidRPr="00CD35A1">
        <w:rPr>
          <w:rFonts w:ascii="Tahoma" w:eastAsia="Calibri" w:hAnsi="Tahoma" w:cs="Tahoma"/>
          <w:bCs/>
          <w:sz w:val="24"/>
          <w:szCs w:val="24"/>
          <w:lang w:val="es-ES"/>
        </w:rPr>
        <w:t xml:space="preserve"> con</w:t>
      </w:r>
      <w:r w:rsidR="00F452C6">
        <w:rPr>
          <w:rFonts w:ascii="Tahoma" w:eastAsia="Calibri" w:hAnsi="Tahoma" w:cs="Tahoma"/>
          <w:bCs/>
          <w:sz w:val="24"/>
          <w:szCs w:val="24"/>
          <w:lang w:val="es-ES"/>
        </w:rPr>
        <w:t xml:space="preserve"> 5</w:t>
      </w:r>
      <w:r>
        <w:rPr>
          <w:rFonts w:ascii="Tahoma" w:eastAsia="Calibri" w:hAnsi="Tahoma" w:cs="Tahoma"/>
          <w:bCs/>
          <w:sz w:val="24"/>
          <w:szCs w:val="24"/>
          <w:lang w:val="es-ES"/>
        </w:rPr>
        <w:t xml:space="preserve"> </w:t>
      </w:r>
      <w:r w:rsidRPr="00CD35A1">
        <w:rPr>
          <w:rFonts w:ascii="Tahoma" w:eastAsia="Calibri" w:hAnsi="Tahoma" w:cs="Tahoma"/>
          <w:bCs/>
          <w:sz w:val="24"/>
          <w:szCs w:val="24"/>
          <w:lang w:val="es-ES"/>
        </w:rPr>
        <w:t xml:space="preserve">votos a favor, </w:t>
      </w:r>
      <w:r w:rsidR="00F452C6">
        <w:rPr>
          <w:rFonts w:ascii="Tahoma" w:eastAsia="Calibri" w:hAnsi="Tahoma" w:cs="Tahoma"/>
          <w:bCs/>
          <w:sz w:val="24"/>
          <w:szCs w:val="24"/>
          <w:lang w:val="es-ES"/>
        </w:rPr>
        <w:t>2</w:t>
      </w:r>
      <w:r w:rsidRPr="00CD35A1">
        <w:rPr>
          <w:rFonts w:ascii="Tahoma" w:eastAsia="Calibri" w:hAnsi="Tahoma" w:cs="Tahoma"/>
          <w:bCs/>
          <w:sz w:val="24"/>
          <w:szCs w:val="24"/>
          <w:lang w:val="es-ES"/>
        </w:rPr>
        <w:t xml:space="preserve"> votos en contra y </w:t>
      </w:r>
      <w:r>
        <w:rPr>
          <w:rFonts w:ascii="Tahoma" w:eastAsia="Calibri" w:hAnsi="Tahoma" w:cs="Tahoma"/>
          <w:bCs/>
          <w:sz w:val="24"/>
          <w:szCs w:val="24"/>
          <w:lang w:val="es-ES"/>
        </w:rPr>
        <w:t xml:space="preserve"> </w:t>
      </w:r>
      <w:r w:rsidR="00F452C6">
        <w:rPr>
          <w:rFonts w:ascii="Tahoma" w:eastAsia="Calibri" w:hAnsi="Tahoma" w:cs="Tahoma"/>
          <w:bCs/>
          <w:sz w:val="24"/>
          <w:szCs w:val="24"/>
          <w:lang w:val="es-ES"/>
        </w:rPr>
        <w:t xml:space="preserve">0 </w:t>
      </w:r>
      <w:r w:rsidRPr="00CD35A1">
        <w:rPr>
          <w:rFonts w:ascii="Tahoma" w:eastAsia="Calibri" w:hAnsi="Tahoma" w:cs="Tahoma"/>
          <w:bCs/>
          <w:sz w:val="24"/>
          <w:szCs w:val="24"/>
          <w:lang w:val="es-ES"/>
        </w:rPr>
        <w:t>abstención. . . . . . . . . . . . . . . . . . . . . . . . . . . . . . .</w:t>
      </w:r>
      <w:r w:rsidR="00DC1205" w:rsidRPr="00DC1205">
        <w:rPr>
          <w:rFonts w:ascii="Tahoma" w:eastAsia="Calibri" w:hAnsi="Tahoma" w:cs="Tahoma"/>
          <w:sz w:val="24"/>
          <w:szCs w:val="24"/>
          <w:lang w:val="es-ES"/>
        </w:rPr>
        <w:t xml:space="preserve"> </w:t>
      </w:r>
      <w:r w:rsidR="00DC1205">
        <w:rPr>
          <w:rFonts w:ascii="Tahoma" w:eastAsia="Calibri" w:hAnsi="Tahoma" w:cs="Tahoma"/>
          <w:sz w:val="24"/>
          <w:szCs w:val="24"/>
          <w:lang w:val="es-ES"/>
        </w:rPr>
        <w:t xml:space="preserve">. . . . . . . . . . . . . . . . . . . . . . . . . . . . . . . . . . </w:t>
      </w:r>
      <w:bookmarkEnd w:id="1"/>
      <w:bookmarkEnd w:id="2"/>
      <w:bookmarkEnd w:id="4"/>
    </w:p>
    <w:p w14:paraId="1BA8A257" w14:textId="57AC123E" w:rsidR="00DC1205" w:rsidRPr="00CD35A1" w:rsidRDefault="009F3FF1" w:rsidP="00DC1205">
      <w:pPr>
        <w:spacing w:after="0" w:line="240" w:lineRule="auto"/>
        <w:jc w:val="both"/>
        <w:rPr>
          <w:rFonts w:ascii="Tahoma" w:eastAsia="Calibri" w:hAnsi="Tahoma" w:cs="Tahoma"/>
          <w:sz w:val="24"/>
          <w:szCs w:val="24"/>
          <w:lang w:val="es-ES"/>
        </w:rPr>
      </w:pPr>
      <w:bookmarkStart w:id="5" w:name="_Hlk197947039"/>
      <w:r w:rsidRPr="00CD35A1">
        <w:rPr>
          <w:rFonts w:ascii="Tahoma" w:eastAsia="Calibri" w:hAnsi="Tahoma" w:cs="Tahoma"/>
          <w:b/>
          <w:bCs/>
          <w:sz w:val="24"/>
          <w:szCs w:val="24"/>
          <w:lang w:val="es-ES"/>
        </w:rPr>
        <w:t>COMO PUNTO NUMERO SEIS.</w:t>
      </w:r>
      <w:r w:rsidRPr="00CD35A1">
        <w:rPr>
          <w:rFonts w:ascii="Tahoma" w:eastAsia="Calibri" w:hAnsi="Tahoma" w:cs="Tahoma"/>
          <w:bCs/>
          <w:sz w:val="24"/>
          <w:szCs w:val="24"/>
          <w:lang w:val="es-ES"/>
        </w:rPr>
        <w:t xml:space="preserve"> </w:t>
      </w:r>
      <w:r>
        <w:rPr>
          <w:rFonts w:ascii="Tahoma" w:eastAsia="Calibri" w:hAnsi="Tahoma" w:cs="Tahoma"/>
          <w:bCs/>
          <w:sz w:val="24"/>
          <w:szCs w:val="24"/>
          <w:lang w:val="es-ES"/>
        </w:rPr>
        <w:t>–</w:t>
      </w:r>
      <w:bookmarkEnd w:id="5"/>
      <w:r>
        <w:rPr>
          <w:rFonts w:ascii="Tahoma" w:eastAsia="Calibri" w:hAnsi="Tahoma" w:cs="Tahoma"/>
          <w:bCs/>
          <w:sz w:val="24"/>
          <w:szCs w:val="24"/>
          <w:lang w:val="es-ES"/>
        </w:rPr>
        <w:t xml:space="preserve"> </w:t>
      </w:r>
      <w:bookmarkStart w:id="6" w:name="_Hlk229130640"/>
      <w:r>
        <w:rPr>
          <w:rFonts w:ascii="Tahoma" w:eastAsia="Calibri" w:hAnsi="Tahoma" w:cs="Tahoma"/>
          <w:bCs/>
          <w:sz w:val="24"/>
          <w:szCs w:val="24"/>
          <w:lang w:val="es-ES"/>
        </w:rPr>
        <w:t xml:space="preserve">Se continua con el acuerdo de Cabildo relativo </w:t>
      </w:r>
      <w:r w:rsidR="00F4163E">
        <w:rPr>
          <w:rFonts w:ascii="Tahoma" w:eastAsia="Calibri" w:hAnsi="Tahoma" w:cs="Tahoma"/>
          <w:bCs/>
          <w:sz w:val="24"/>
          <w:szCs w:val="24"/>
          <w:lang w:val="es-ES"/>
        </w:rPr>
        <w:t xml:space="preserve">a la firma de convenio de colaboración con la Universidad Tangamanga, Institución de Educación de </w:t>
      </w:r>
      <w:r w:rsidR="00DC1205">
        <w:rPr>
          <w:rFonts w:ascii="Tahoma" w:eastAsia="Calibri" w:hAnsi="Tahoma" w:cs="Tahoma"/>
          <w:bCs/>
          <w:sz w:val="24"/>
          <w:szCs w:val="24"/>
          <w:lang w:val="es-ES"/>
        </w:rPr>
        <w:t>E</w:t>
      </w:r>
      <w:r w:rsidR="00F4163E">
        <w:rPr>
          <w:rFonts w:ascii="Tahoma" w:eastAsia="Calibri" w:hAnsi="Tahoma" w:cs="Tahoma"/>
          <w:bCs/>
          <w:sz w:val="24"/>
          <w:szCs w:val="24"/>
          <w:lang w:val="es-ES"/>
        </w:rPr>
        <w:t>studios Superiores, incorporada a la Secretaria de Educación del Gobierno del Estado de San Luis Potosí</w:t>
      </w:r>
      <w:r w:rsidR="00DC1205">
        <w:rPr>
          <w:rFonts w:ascii="Tahoma" w:eastAsia="Calibri" w:hAnsi="Tahoma" w:cs="Tahoma"/>
          <w:bCs/>
          <w:sz w:val="24"/>
          <w:szCs w:val="24"/>
          <w:lang w:val="es-ES"/>
        </w:rPr>
        <w:t>,</w:t>
      </w:r>
      <w:r w:rsidR="00F4163E">
        <w:rPr>
          <w:rFonts w:ascii="Tahoma" w:eastAsia="Calibri" w:hAnsi="Tahoma" w:cs="Tahoma"/>
          <w:bCs/>
          <w:sz w:val="24"/>
          <w:szCs w:val="24"/>
          <w:lang w:val="es-ES"/>
        </w:rPr>
        <w:t xml:space="preserve"> </w:t>
      </w:r>
      <w:r w:rsidR="00957178">
        <w:rPr>
          <w:rFonts w:ascii="Tahoma" w:eastAsia="Calibri" w:hAnsi="Tahoma" w:cs="Tahoma"/>
          <w:bCs/>
          <w:sz w:val="24"/>
          <w:szCs w:val="24"/>
          <w:lang w:val="es-ES"/>
        </w:rPr>
        <w:t>así</w:t>
      </w:r>
      <w:r w:rsidR="00F4163E">
        <w:rPr>
          <w:rFonts w:ascii="Tahoma" w:eastAsia="Calibri" w:hAnsi="Tahoma" w:cs="Tahoma"/>
          <w:bCs/>
          <w:sz w:val="24"/>
          <w:szCs w:val="24"/>
          <w:lang w:val="es-ES"/>
        </w:rPr>
        <w:t xml:space="preserve"> como a la Secretaria de Educación Pública</w:t>
      </w:r>
      <w:r w:rsidR="00DC1205">
        <w:rPr>
          <w:rFonts w:ascii="Tahoma" w:eastAsia="Calibri" w:hAnsi="Tahoma" w:cs="Tahoma"/>
          <w:bCs/>
          <w:sz w:val="24"/>
          <w:szCs w:val="24"/>
          <w:lang w:val="es-ES"/>
        </w:rPr>
        <w:t>,</w:t>
      </w:r>
      <w:r w:rsidR="00F4163E">
        <w:rPr>
          <w:rFonts w:ascii="Tahoma" w:eastAsia="Calibri" w:hAnsi="Tahoma" w:cs="Tahoma"/>
          <w:bCs/>
          <w:sz w:val="24"/>
          <w:szCs w:val="24"/>
          <w:lang w:val="es-ES"/>
        </w:rPr>
        <w:t xml:space="preserve"> la cual ofrece educación</w:t>
      </w:r>
      <w:r w:rsidR="00DC1205">
        <w:rPr>
          <w:rFonts w:ascii="Tahoma" w:eastAsia="Calibri" w:hAnsi="Tahoma" w:cs="Tahoma"/>
          <w:bCs/>
          <w:sz w:val="24"/>
          <w:szCs w:val="24"/>
          <w:lang w:val="es-ES"/>
        </w:rPr>
        <w:t xml:space="preserve"> y</w:t>
      </w:r>
      <w:r w:rsidR="00F4163E">
        <w:rPr>
          <w:rFonts w:ascii="Tahoma" w:eastAsia="Calibri" w:hAnsi="Tahoma" w:cs="Tahoma"/>
          <w:bCs/>
          <w:sz w:val="24"/>
          <w:szCs w:val="24"/>
          <w:lang w:val="es-ES"/>
        </w:rPr>
        <w:t xml:space="preserve"> capacitación de calidad que impuls</w:t>
      </w:r>
      <w:r w:rsidR="00DC1205">
        <w:rPr>
          <w:rFonts w:ascii="Tahoma" w:eastAsia="Calibri" w:hAnsi="Tahoma" w:cs="Tahoma"/>
          <w:bCs/>
          <w:sz w:val="24"/>
          <w:szCs w:val="24"/>
          <w:lang w:val="es-ES"/>
        </w:rPr>
        <w:t>a</w:t>
      </w:r>
      <w:r w:rsidR="00F4163E">
        <w:rPr>
          <w:rFonts w:ascii="Tahoma" w:eastAsia="Calibri" w:hAnsi="Tahoma" w:cs="Tahoma"/>
          <w:bCs/>
          <w:sz w:val="24"/>
          <w:szCs w:val="24"/>
          <w:lang w:val="es-ES"/>
        </w:rPr>
        <w:t xml:space="preserve"> el desarrollo personal y profesional de sus egresados</w:t>
      </w:r>
      <w:r w:rsidR="00DC1205">
        <w:rPr>
          <w:rFonts w:ascii="Tahoma" w:eastAsia="Calibri" w:hAnsi="Tahoma" w:cs="Tahoma"/>
          <w:bCs/>
          <w:sz w:val="24"/>
          <w:szCs w:val="24"/>
          <w:lang w:val="es-ES"/>
        </w:rPr>
        <w:t xml:space="preserve">, además de ampliar </w:t>
      </w:r>
      <w:r w:rsidR="00F4163E">
        <w:rPr>
          <w:rFonts w:ascii="Tahoma" w:eastAsia="Calibri" w:hAnsi="Tahoma" w:cs="Tahoma"/>
          <w:bCs/>
          <w:sz w:val="24"/>
          <w:szCs w:val="24"/>
          <w:lang w:val="es-ES"/>
        </w:rPr>
        <w:t xml:space="preserve"> sus oportunidades en el mercado laboral, a través de programas de formación para el trabajo y la certificación de competencias laborales con validez nacional e internacional</w:t>
      </w:r>
      <w:r w:rsidR="00DC1205">
        <w:rPr>
          <w:rFonts w:ascii="Tahoma" w:eastAsia="Calibri" w:hAnsi="Tahoma" w:cs="Tahoma"/>
          <w:bCs/>
          <w:sz w:val="24"/>
          <w:szCs w:val="24"/>
          <w:lang w:val="es-ES"/>
        </w:rPr>
        <w:t xml:space="preserve">. El presente tiene como objeto ofrecer a los colaboradores del Ayuntamiento, así como a sus familiares directos que así lo acrediten,  la Beca Convenio  en los programas  académicos  con Reconocimiento de Validez Oficial vigentes </w:t>
      </w:r>
      <w:bookmarkStart w:id="7" w:name="_Hlk203399425"/>
      <w:r w:rsidRPr="00CD35A1">
        <w:rPr>
          <w:rFonts w:ascii="Tahoma" w:eastAsia="Calibri" w:hAnsi="Tahoma" w:cs="Tahoma"/>
          <w:b/>
          <w:bCs/>
          <w:sz w:val="24"/>
          <w:szCs w:val="24"/>
          <w:lang w:val="es-ES"/>
        </w:rPr>
        <w:t>ANEX</w:t>
      </w:r>
      <w:r w:rsidR="006204D1">
        <w:rPr>
          <w:rFonts w:ascii="Tahoma" w:eastAsia="Calibri" w:hAnsi="Tahoma" w:cs="Tahoma"/>
          <w:b/>
          <w:bCs/>
          <w:sz w:val="24"/>
          <w:szCs w:val="24"/>
          <w:lang w:val="es-ES"/>
        </w:rPr>
        <w:t>O N</w:t>
      </w:r>
      <w:r w:rsidRPr="00CD35A1">
        <w:rPr>
          <w:rFonts w:ascii="Tahoma" w:eastAsia="Calibri" w:hAnsi="Tahoma" w:cs="Tahoma"/>
          <w:b/>
          <w:bCs/>
          <w:sz w:val="24"/>
          <w:szCs w:val="24"/>
          <w:lang w:val="es-ES"/>
        </w:rPr>
        <w:t xml:space="preserve">UMERO </w:t>
      </w:r>
      <w:r>
        <w:rPr>
          <w:rFonts w:ascii="Tahoma" w:eastAsia="Calibri" w:hAnsi="Tahoma" w:cs="Tahoma"/>
          <w:b/>
          <w:bCs/>
          <w:sz w:val="24"/>
          <w:szCs w:val="24"/>
          <w:lang w:val="es-ES"/>
        </w:rPr>
        <w:t>3</w:t>
      </w:r>
      <w:r w:rsidRPr="00CD35A1">
        <w:rPr>
          <w:rFonts w:ascii="Tahoma" w:eastAsia="Calibri" w:hAnsi="Tahoma" w:cs="Tahoma"/>
          <w:bCs/>
          <w:sz w:val="24"/>
          <w:szCs w:val="24"/>
          <w:lang w:val="es-ES"/>
        </w:rPr>
        <w:t xml:space="preserve">, </w:t>
      </w:r>
      <w:r w:rsidR="00957178" w:rsidRPr="00CD35A1">
        <w:rPr>
          <w:rFonts w:ascii="Tahoma" w:eastAsia="Calibri" w:hAnsi="Tahoma" w:cs="Tahoma"/>
          <w:bCs/>
          <w:sz w:val="24"/>
          <w:szCs w:val="24"/>
          <w:lang w:val="es-ES"/>
        </w:rPr>
        <w:t>mismo que se le da lectura, en todas y cada una de sus partes</w:t>
      </w:r>
      <w:r w:rsidR="00957178">
        <w:rPr>
          <w:rFonts w:ascii="Tahoma" w:eastAsia="Calibri" w:hAnsi="Tahoma" w:cs="Tahoma"/>
          <w:bCs/>
          <w:sz w:val="24"/>
          <w:szCs w:val="24"/>
          <w:lang w:val="es-ES"/>
        </w:rPr>
        <w:t xml:space="preserve">; </w:t>
      </w:r>
      <w:r w:rsidRPr="00CD35A1">
        <w:rPr>
          <w:rFonts w:ascii="Tahoma" w:eastAsia="Calibri" w:hAnsi="Tahoma" w:cs="Tahoma"/>
          <w:bCs/>
          <w:sz w:val="24"/>
          <w:szCs w:val="24"/>
          <w:lang w:val="es-ES"/>
        </w:rPr>
        <w:t xml:space="preserve">de igual manera se les da el uso de la voz a todo el H. Cabildo y se solicita </w:t>
      </w:r>
      <w:r>
        <w:rPr>
          <w:rFonts w:ascii="Tahoma" w:eastAsia="Calibri" w:hAnsi="Tahoma" w:cs="Tahoma"/>
          <w:bCs/>
          <w:sz w:val="24"/>
          <w:szCs w:val="24"/>
          <w:lang w:val="es-ES"/>
        </w:rPr>
        <w:t xml:space="preserve">por parte del Secretario del Ayuntamiento, </w:t>
      </w:r>
      <w:r w:rsidRPr="00CD35A1">
        <w:rPr>
          <w:rFonts w:ascii="Tahoma" w:eastAsia="Calibri" w:hAnsi="Tahoma" w:cs="Tahoma"/>
          <w:bCs/>
          <w:sz w:val="24"/>
          <w:szCs w:val="24"/>
          <w:lang w:val="es-ES"/>
        </w:rPr>
        <w:t xml:space="preserve">a </w:t>
      </w:r>
      <w:r>
        <w:rPr>
          <w:rFonts w:ascii="Tahoma" w:eastAsia="Calibri" w:hAnsi="Tahoma" w:cs="Tahoma"/>
          <w:bCs/>
          <w:sz w:val="24"/>
          <w:szCs w:val="24"/>
          <w:lang w:val="es-ES"/>
        </w:rPr>
        <w:t xml:space="preserve">todos </w:t>
      </w:r>
      <w:r w:rsidRPr="00CD35A1">
        <w:rPr>
          <w:rFonts w:ascii="Tahoma" w:eastAsia="Calibri" w:hAnsi="Tahoma" w:cs="Tahoma"/>
          <w:bCs/>
          <w:sz w:val="24"/>
          <w:szCs w:val="24"/>
          <w:lang w:val="es-ES"/>
        </w:rPr>
        <w:t xml:space="preserve">los presentes se someta a votación, si es de aprobarse, propuesta aprobada por </w:t>
      </w:r>
      <w:r>
        <w:rPr>
          <w:rFonts w:ascii="Tahoma" w:eastAsia="Calibri" w:hAnsi="Tahoma" w:cs="Tahoma"/>
          <w:bCs/>
          <w:sz w:val="24"/>
          <w:szCs w:val="24"/>
          <w:lang w:val="es-ES"/>
        </w:rPr>
        <w:t>mayoría</w:t>
      </w:r>
      <w:r w:rsidRPr="00CD35A1">
        <w:rPr>
          <w:rFonts w:ascii="Tahoma" w:eastAsia="Calibri" w:hAnsi="Tahoma" w:cs="Tahoma"/>
          <w:bCs/>
          <w:sz w:val="24"/>
          <w:szCs w:val="24"/>
          <w:lang w:val="es-ES"/>
        </w:rPr>
        <w:t xml:space="preserve"> con </w:t>
      </w:r>
      <w:r w:rsidR="00957178">
        <w:rPr>
          <w:rFonts w:ascii="Tahoma" w:eastAsia="Calibri" w:hAnsi="Tahoma" w:cs="Tahoma"/>
          <w:bCs/>
          <w:sz w:val="24"/>
          <w:szCs w:val="24"/>
          <w:lang w:val="es-ES"/>
        </w:rPr>
        <w:t>7</w:t>
      </w:r>
      <w:r>
        <w:rPr>
          <w:rFonts w:ascii="Tahoma" w:eastAsia="Calibri" w:hAnsi="Tahoma" w:cs="Tahoma"/>
          <w:bCs/>
          <w:sz w:val="24"/>
          <w:szCs w:val="24"/>
          <w:lang w:val="es-ES"/>
        </w:rPr>
        <w:t xml:space="preserve"> </w:t>
      </w:r>
      <w:r w:rsidRPr="00CD35A1">
        <w:rPr>
          <w:rFonts w:ascii="Tahoma" w:eastAsia="Calibri" w:hAnsi="Tahoma" w:cs="Tahoma"/>
          <w:bCs/>
          <w:sz w:val="24"/>
          <w:szCs w:val="24"/>
          <w:lang w:val="es-ES"/>
        </w:rPr>
        <w:t xml:space="preserve">votos a favor, 0 votos en contra y </w:t>
      </w:r>
      <w:r w:rsidR="00957178">
        <w:rPr>
          <w:rFonts w:ascii="Tahoma" w:eastAsia="Calibri" w:hAnsi="Tahoma" w:cs="Tahoma"/>
          <w:bCs/>
          <w:sz w:val="24"/>
          <w:szCs w:val="24"/>
          <w:lang w:val="es-ES"/>
        </w:rPr>
        <w:t>0</w:t>
      </w:r>
      <w:r w:rsidRPr="00CD35A1">
        <w:rPr>
          <w:rFonts w:ascii="Tahoma" w:eastAsia="Calibri" w:hAnsi="Tahoma" w:cs="Tahoma"/>
          <w:bCs/>
          <w:sz w:val="24"/>
          <w:szCs w:val="24"/>
          <w:lang w:val="es-ES"/>
        </w:rPr>
        <w:t xml:space="preserve"> abstenciones</w:t>
      </w:r>
      <w:r>
        <w:rPr>
          <w:rFonts w:ascii="Tahoma" w:eastAsia="Calibri" w:hAnsi="Tahoma" w:cs="Tahoma"/>
          <w:bCs/>
          <w:sz w:val="24"/>
          <w:szCs w:val="24"/>
          <w:lang w:val="es-ES"/>
        </w:rPr>
        <w:t>;</w:t>
      </w:r>
      <w:r w:rsidRPr="00CD35A1">
        <w:rPr>
          <w:rFonts w:ascii="Tahoma" w:eastAsia="Calibri" w:hAnsi="Tahoma" w:cs="Tahoma"/>
          <w:bCs/>
          <w:sz w:val="24"/>
          <w:szCs w:val="24"/>
          <w:lang w:val="es-ES"/>
        </w:rPr>
        <w:t xml:space="preserve">. . . . . . . . . . . . . . . . . . . . . . . . . . . . . </w:t>
      </w:r>
      <w:r w:rsidR="00DC1205">
        <w:rPr>
          <w:rFonts w:ascii="Tahoma" w:eastAsia="Calibri" w:hAnsi="Tahoma" w:cs="Tahoma"/>
          <w:sz w:val="24"/>
          <w:szCs w:val="24"/>
          <w:lang w:val="es-ES"/>
        </w:rPr>
        <w:t xml:space="preserve">. . . . . . . . . . . . . . . . . . . . . . . . . . . . . . . . . . . . . .. . . .. . . . . . . . . . . . . . . . . . . . . . . . . . . . . . . . . </w:t>
      </w:r>
      <w:r w:rsidR="00DC1205">
        <w:rPr>
          <w:rFonts w:ascii="Tahoma" w:eastAsia="Calibri" w:hAnsi="Tahoma" w:cs="Tahoma"/>
          <w:sz w:val="24"/>
          <w:szCs w:val="24"/>
          <w:lang w:val="es-ES"/>
        </w:rPr>
        <w:t xml:space="preserve">. . . . . . . </w:t>
      </w:r>
    </w:p>
    <w:bookmarkEnd w:id="6"/>
    <w:bookmarkEnd w:id="7"/>
    <w:p w14:paraId="22B7210C" w14:textId="2F815517" w:rsidR="00D25DB1" w:rsidRPr="00CD35A1" w:rsidRDefault="009F3FF1" w:rsidP="00D25DB1">
      <w:pPr>
        <w:spacing w:after="0" w:line="240" w:lineRule="auto"/>
        <w:jc w:val="both"/>
        <w:rPr>
          <w:rFonts w:ascii="Tahoma" w:eastAsia="Calibri" w:hAnsi="Tahoma" w:cs="Tahoma"/>
          <w:sz w:val="24"/>
          <w:szCs w:val="24"/>
          <w:lang w:val="es-ES"/>
        </w:rPr>
      </w:pPr>
      <w:r>
        <w:rPr>
          <w:rFonts w:ascii="Tahoma" w:eastAsia="Calibri" w:hAnsi="Tahoma" w:cs="Tahoma"/>
          <w:b/>
          <w:sz w:val="24"/>
          <w:szCs w:val="24"/>
          <w:lang w:val="es-ES"/>
        </w:rPr>
        <w:t>COMO PUNTO NUMERO SIETE. –</w:t>
      </w:r>
      <w:r>
        <w:rPr>
          <w:rFonts w:ascii="Tahoma" w:eastAsia="Calibri" w:hAnsi="Tahoma" w:cs="Tahoma"/>
          <w:bCs/>
          <w:sz w:val="24"/>
          <w:szCs w:val="24"/>
          <w:lang w:val="es-ES"/>
        </w:rPr>
        <w:t xml:space="preserve"> </w:t>
      </w:r>
      <w:r w:rsidR="00957178">
        <w:rPr>
          <w:rFonts w:ascii="Tahoma" w:eastAsia="Calibri" w:hAnsi="Tahoma" w:cs="Tahoma"/>
          <w:bCs/>
          <w:sz w:val="24"/>
          <w:szCs w:val="24"/>
          <w:lang w:val="es-ES"/>
        </w:rPr>
        <w:t>Se continua con el acuerdo de Cabildo, relativo a la firma de convenio de colaboración con la Unidad de Educación Productiva, Campus Villa de Reyes</w:t>
      </w:r>
      <w:r w:rsidR="00D25DB1">
        <w:rPr>
          <w:rFonts w:ascii="Tahoma" w:eastAsia="Calibri" w:hAnsi="Tahoma" w:cs="Tahoma"/>
          <w:bCs/>
          <w:sz w:val="24"/>
          <w:szCs w:val="24"/>
          <w:lang w:val="es-ES"/>
        </w:rPr>
        <w:t xml:space="preserve"> con el objeto de establecer los lineamientos  y bases conforme a las cuales ejecutarán de manera conjunta programas de mejora  continua, vinculación y servicios varios como son: realización de Prácticas Profesionales, bolsa de trabajo, visitas guiadas, cursos, talleres, pláticas, conferencias, préstamo de instalaciones y educación continua que permitan  el fortalecimiento de ambas partes, así como elevar la calidad de los servicios  que cada una de ellas presta</w:t>
      </w:r>
      <w:r w:rsidR="00957178">
        <w:rPr>
          <w:rFonts w:ascii="Tahoma" w:eastAsia="Calibri" w:hAnsi="Tahoma" w:cs="Tahoma"/>
          <w:bCs/>
          <w:sz w:val="24"/>
          <w:szCs w:val="24"/>
          <w:lang w:val="es-ES"/>
        </w:rPr>
        <w:t xml:space="preserve">, </w:t>
      </w:r>
      <w:r w:rsidR="00957178" w:rsidRPr="00CD35A1">
        <w:rPr>
          <w:rFonts w:ascii="Tahoma" w:eastAsia="Calibri" w:hAnsi="Tahoma" w:cs="Tahoma"/>
          <w:b/>
          <w:bCs/>
          <w:sz w:val="24"/>
          <w:szCs w:val="24"/>
          <w:lang w:val="es-ES"/>
        </w:rPr>
        <w:t>ANEX</w:t>
      </w:r>
      <w:r w:rsidR="00957178">
        <w:rPr>
          <w:rFonts w:ascii="Tahoma" w:eastAsia="Calibri" w:hAnsi="Tahoma" w:cs="Tahoma"/>
          <w:b/>
          <w:bCs/>
          <w:sz w:val="24"/>
          <w:szCs w:val="24"/>
          <w:lang w:val="es-ES"/>
        </w:rPr>
        <w:t>O N</w:t>
      </w:r>
      <w:r w:rsidR="00957178" w:rsidRPr="00CD35A1">
        <w:rPr>
          <w:rFonts w:ascii="Tahoma" w:eastAsia="Calibri" w:hAnsi="Tahoma" w:cs="Tahoma"/>
          <w:b/>
          <w:bCs/>
          <w:sz w:val="24"/>
          <w:szCs w:val="24"/>
          <w:lang w:val="es-ES"/>
        </w:rPr>
        <w:t xml:space="preserve">UMERO </w:t>
      </w:r>
      <w:r w:rsidR="00957178">
        <w:rPr>
          <w:rFonts w:ascii="Tahoma" w:eastAsia="Calibri" w:hAnsi="Tahoma" w:cs="Tahoma"/>
          <w:b/>
          <w:bCs/>
          <w:sz w:val="24"/>
          <w:szCs w:val="24"/>
          <w:lang w:val="es-ES"/>
        </w:rPr>
        <w:t>4</w:t>
      </w:r>
      <w:r w:rsidR="00957178" w:rsidRPr="00CD35A1">
        <w:rPr>
          <w:rFonts w:ascii="Tahoma" w:eastAsia="Calibri" w:hAnsi="Tahoma" w:cs="Tahoma"/>
          <w:bCs/>
          <w:sz w:val="24"/>
          <w:szCs w:val="24"/>
          <w:lang w:val="es-ES"/>
        </w:rPr>
        <w:t>, mismo que se le da lectura, en todas y cada una de sus partes</w:t>
      </w:r>
      <w:r w:rsidR="00957178">
        <w:rPr>
          <w:rFonts w:ascii="Tahoma" w:eastAsia="Calibri" w:hAnsi="Tahoma" w:cs="Tahoma"/>
          <w:bCs/>
          <w:sz w:val="24"/>
          <w:szCs w:val="24"/>
          <w:lang w:val="es-ES"/>
        </w:rPr>
        <w:t xml:space="preserve">; </w:t>
      </w:r>
      <w:r w:rsidR="00957178" w:rsidRPr="00CD35A1">
        <w:rPr>
          <w:rFonts w:ascii="Tahoma" w:eastAsia="Calibri" w:hAnsi="Tahoma" w:cs="Tahoma"/>
          <w:bCs/>
          <w:sz w:val="24"/>
          <w:szCs w:val="24"/>
          <w:lang w:val="es-ES"/>
        </w:rPr>
        <w:t xml:space="preserve">de igual manera se les da el uso de la voz a todo el H. Cabildo y se solicita </w:t>
      </w:r>
      <w:r w:rsidR="00957178">
        <w:rPr>
          <w:rFonts w:ascii="Tahoma" w:eastAsia="Calibri" w:hAnsi="Tahoma" w:cs="Tahoma"/>
          <w:bCs/>
          <w:sz w:val="24"/>
          <w:szCs w:val="24"/>
          <w:lang w:val="es-ES"/>
        </w:rPr>
        <w:t xml:space="preserve">por parte del Secretario del Ayuntamiento, </w:t>
      </w:r>
      <w:r w:rsidR="00957178" w:rsidRPr="00CD35A1">
        <w:rPr>
          <w:rFonts w:ascii="Tahoma" w:eastAsia="Calibri" w:hAnsi="Tahoma" w:cs="Tahoma"/>
          <w:bCs/>
          <w:sz w:val="24"/>
          <w:szCs w:val="24"/>
          <w:lang w:val="es-ES"/>
        </w:rPr>
        <w:t xml:space="preserve">a </w:t>
      </w:r>
      <w:r w:rsidR="00957178">
        <w:rPr>
          <w:rFonts w:ascii="Tahoma" w:eastAsia="Calibri" w:hAnsi="Tahoma" w:cs="Tahoma"/>
          <w:bCs/>
          <w:sz w:val="24"/>
          <w:szCs w:val="24"/>
          <w:lang w:val="es-ES"/>
        </w:rPr>
        <w:t xml:space="preserve">todos </w:t>
      </w:r>
      <w:r w:rsidR="00957178" w:rsidRPr="00CD35A1">
        <w:rPr>
          <w:rFonts w:ascii="Tahoma" w:eastAsia="Calibri" w:hAnsi="Tahoma" w:cs="Tahoma"/>
          <w:bCs/>
          <w:sz w:val="24"/>
          <w:szCs w:val="24"/>
          <w:lang w:val="es-ES"/>
        </w:rPr>
        <w:t xml:space="preserve">los presentes se someta a votación si es de aprobarse, propuesta aprobada por </w:t>
      </w:r>
      <w:r w:rsidR="00957178">
        <w:rPr>
          <w:rFonts w:ascii="Tahoma" w:eastAsia="Calibri" w:hAnsi="Tahoma" w:cs="Tahoma"/>
          <w:bCs/>
          <w:sz w:val="24"/>
          <w:szCs w:val="24"/>
          <w:lang w:val="es-ES"/>
        </w:rPr>
        <w:t>mayoría</w:t>
      </w:r>
      <w:r w:rsidR="00957178" w:rsidRPr="00CD35A1">
        <w:rPr>
          <w:rFonts w:ascii="Tahoma" w:eastAsia="Calibri" w:hAnsi="Tahoma" w:cs="Tahoma"/>
          <w:bCs/>
          <w:sz w:val="24"/>
          <w:szCs w:val="24"/>
          <w:lang w:val="es-ES"/>
        </w:rPr>
        <w:t xml:space="preserve"> con </w:t>
      </w:r>
      <w:r w:rsidR="00957178">
        <w:rPr>
          <w:rFonts w:ascii="Tahoma" w:eastAsia="Calibri" w:hAnsi="Tahoma" w:cs="Tahoma"/>
          <w:bCs/>
          <w:sz w:val="24"/>
          <w:szCs w:val="24"/>
          <w:lang w:val="es-ES"/>
        </w:rPr>
        <w:t xml:space="preserve">7 </w:t>
      </w:r>
      <w:r w:rsidR="00957178" w:rsidRPr="00CD35A1">
        <w:rPr>
          <w:rFonts w:ascii="Tahoma" w:eastAsia="Calibri" w:hAnsi="Tahoma" w:cs="Tahoma"/>
          <w:bCs/>
          <w:sz w:val="24"/>
          <w:szCs w:val="24"/>
          <w:lang w:val="es-ES"/>
        </w:rPr>
        <w:t xml:space="preserve">votos a favor, 0 votos en contra y </w:t>
      </w:r>
      <w:r w:rsidR="00957178">
        <w:rPr>
          <w:rFonts w:ascii="Tahoma" w:eastAsia="Calibri" w:hAnsi="Tahoma" w:cs="Tahoma"/>
          <w:bCs/>
          <w:sz w:val="24"/>
          <w:szCs w:val="24"/>
          <w:lang w:val="es-ES"/>
        </w:rPr>
        <w:t>0</w:t>
      </w:r>
      <w:r w:rsidR="00957178" w:rsidRPr="00CD35A1">
        <w:rPr>
          <w:rFonts w:ascii="Tahoma" w:eastAsia="Calibri" w:hAnsi="Tahoma" w:cs="Tahoma"/>
          <w:bCs/>
          <w:sz w:val="24"/>
          <w:szCs w:val="24"/>
          <w:lang w:val="es-ES"/>
        </w:rPr>
        <w:t xml:space="preserve"> abstenciones</w:t>
      </w:r>
      <w:r w:rsidR="00957178">
        <w:rPr>
          <w:rFonts w:ascii="Tahoma" w:eastAsia="Calibri" w:hAnsi="Tahoma" w:cs="Tahoma"/>
          <w:bCs/>
          <w:sz w:val="24"/>
          <w:szCs w:val="24"/>
          <w:lang w:val="es-ES"/>
        </w:rPr>
        <w:t>;</w:t>
      </w:r>
      <w:r w:rsidR="00957178" w:rsidRPr="00CD35A1">
        <w:rPr>
          <w:rFonts w:ascii="Tahoma" w:eastAsia="Calibri" w:hAnsi="Tahoma" w:cs="Tahoma"/>
          <w:bCs/>
          <w:sz w:val="24"/>
          <w:szCs w:val="24"/>
          <w:lang w:val="es-ES"/>
        </w:rPr>
        <w:t xml:space="preserve">. . . . . . . . . . . . . . . . . . . . . . . . . . . . . </w:t>
      </w:r>
      <w:r w:rsidR="00D25DB1">
        <w:rPr>
          <w:rFonts w:ascii="Tahoma" w:eastAsia="Calibri" w:hAnsi="Tahoma" w:cs="Tahoma"/>
          <w:sz w:val="24"/>
          <w:szCs w:val="24"/>
          <w:lang w:val="es-ES"/>
        </w:rPr>
        <w:t xml:space="preserve">. . . . . . . . . . . . . . . . . . . . . . . . . . . . . . . . . . . . . .. . . .. . . . . . . . . . . . . . </w:t>
      </w:r>
    </w:p>
    <w:p w14:paraId="5DA42486" w14:textId="77777777" w:rsidR="009F3FF1" w:rsidRDefault="009F3FF1" w:rsidP="00D25DB1">
      <w:pPr>
        <w:spacing w:after="0" w:line="240" w:lineRule="auto"/>
        <w:jc w:val="both"/>
        <w:rPr>
          <w:rFonts w:ascii="Tahoma" w:eastAsia="Calibri" w:hAnsi="Tahoma" w:cs="Tahoma"/>
          <w:bCs/>
          <w:sz w:val="24"/>
          <w:szCs w:val="24"/>
          <w:lang w:val="es-ES"/>
        </w:rPr>
      </w:pPr>
      <w:r>
        <w:rPr>
          <w:rFonts w:ascii="Tahoma" w:eastAsia="Calibri" w:hAnsi="Tahoma" w:cs="Tahoma"/>
          <w:b/>
          <w:sz w:val="24"/>
          <w:szCs w:val="24"/>
          <w:lang w:val="es-ES"/>
        </w:rPr>
        <w:t xml:space="preserve">COMO PUNTO NUMERO OCHO. - </w:t>
      </w:r>
      <w:r>
        <w:rPr>
          <w:rFonts w:ascii="Tahoma" w:eastAsia="Calibri" w:hAnsi="Tahoma" w:cs="Tahoma"/>
          <w:bCs/>
          <w:sz w:val="24"/>
          <w:szCs w:val="24"/>
          <w:lang w:val="es-ES"/>
        </w:rPr>
        <w:t xml:space="preserve">Da cuenta del capítulo de </w:t>
      </w:r>
      <w:r>
        <w:rPr>
          <w:rFonts w:ascii="Tahoma" w:eastAsia="Calibri" w:hAnsi="Tahoma" w:cs="Tahoma"/>
          <w:b/>
          <w:sz w:val="24"/>
          <w:szCs w:val="24"/>
          <w:lang w:val="es-ES"/>
        </w:rPr>
        <w:t>ASUNTOS GENERALES</w:t>
      </w:r>
      <w:r>
        <w:rPr>
          <w:rFonts w:ascii="Tahoma" w:eastAsia="Calibri" w:hAnsi="Tahoma" w:cs="Tahoma"/>
          <w:bCs/>
          <w:sz w:val="24"/>
          <w:szCs w:val="24"/>
          <w:lang w:val="es-ES"/>
        </w:rPr>
        <w:t>, manifestando por el secretario del Ayuntamiento, hacia los integrantes del Cabildo, que si alguno de los integrantes, tuvieran algún punto por tratar, es el momento:</w:t>
      </w:r>
    </w:p>
    <w:p w14:paraId="7D1A0E81" w14:textId="77777777" w:rsidR="009F3FF1" w:rsidRDefault="009F3FF1" w:rsidP="009F3FF1">
      <w:pPr>
        <w:spacing w:after="0" w:line="240" w:lineRule="auto"/>
        <w:jc w:val="both"/>
        <w:rPr>
          <w:rFonts w:ascii="Tahoma" w:eastAsia="Calibri" w:hAnsi="Tahoma" w:cs="Tahoma"/>
          <w:bCs/>
          <w:sz w:val="24"/>
          <w:szCs w:val="24"/>
          <w:lang w:val="es-ES"/>
        </w:rPr>
      </w:pPr>
    </w:p>
    <w:p w14:paraId="6BAB654B" w14:textId="77609602" w:rsidR="009F3FF1" w:rsidRDefault="009F3FF1" w:rsidP="00CF6468">
      <w:pPr>
        <w:spacing w:after="0" w:line="240" w:lineRule="auto"/>
        <w:jc w:val="both"/>
        <w:rPr>
          <w:rFonts w:ascii="Tahoma" w:eastAsia="Calibri" w:hAnsi="Tahoma" w:cs="Tahoma"/>
          <w:bCs/>
          <w:sz w:val="24"/>
          <w:szCs w:val="24"/>
          <w:lang w:val="es-ES"/>
        </w:rPr>
      </w:pPr>
      <w:bookmarkStart w:id="8" w:name="_Hlk216710175"/>
      <w:r w:rsidRPr="001A35C1">
        <w:rPr>
          <w:rFonts w:ascii="Tahoma" w:eastAsia="Calibri" w:hAnsi="Tahoma" w:cs="Tahoma"/>
          <w:b/>
          <w:sz w:val="24"/>
          <w:szCs w:val="24"/>
          <w:lang w:val="es-ES"/>
        </w:rPr>
        <w:lastRenderedPageBreak/>
        <w:t>a). –</w:t>
      </w:r>
      <w:r>
        <w:rPr>
          <w:rFonts w:ascii="Tahoma" w:eastAsia="Calibri" w:hAnsi="Tahoma" w:cs="Tahoma"/>
          <w:bCs/>
          <w:sz w:val="24"/>
          <w:szCs w:val="24"/>
          <w:lang w:val="es-ES"/>
        </w:rPr>
        <w:t xml:space="preserve"> En ese tenor se da cuenta de la solicitud de</w:t>
      </w:r>
      <w:r w:rsidR="005B63D0">
        <w:rPr>
          <w:rFonts w:ascii="Tahoma" w:eastAsia="Calibri" w:hAnsi="Tahoma" w:cs="Tahoma"/>
          <w:bCs/>
          <w:sz w:val="24"/>
          <w:szCs w:val="24"/>
          <w:lang w:val="es-ES"/>
        </w:rPr>
        <w:t xml:space="preserve">l </w:t>
      </w:r>
      <w:r w:rsidR="00D633A7">
        <w:rPr>
          <w:rFonts w:ascii="Tahoma" w:eastAsia="Calibri" w:hAnsi="Tahoma" w:cs="Tahoma"/>
          <w:bCs/>
          <w:sz w:val="24"/>
          <w:szCs w:val="24"/>
          <w:lang w:val="es-ES"/>
        </w:rPr>
        <w:t>Síndico</w:t>
      </w:r>
      <w:r w:rsidR="005B63D0">
        <w:rPr>
          <w:rFonts w:ascii="Tahoma" w:eastAsia="Calibri" w:hAnsi="Tahoma" w:cs="Tahoma"/>
          <w:bCs/>
          <w:sz w:val="24"/>
          <w:szCs w:val="24"/>
          <w:lang w:val="es-ES"/>
        </w:rPr>
        <w:t xml:space="preserve"> Municipal, el Lic. </w:t>
      </w:r>
      <w:r w:rsidR="00D633A7">
        <w:rPr>
          <w:rFonts w:ascii="Tahoma" w:eastAsia="Calibri" w:hAnsi="Tahoma" w:cs="Tahoma"/>
          <w:bCs/>
          <w:sz w:val="24"/>
          <w:szCs w:val="24"/>
          <w:lang w:val="es-ES"/>
        </w:rPr>
        <w:t>Rubén</w:t>
      </w:r>
      <w:r w:rsidR="005B63D0">
        <w:rPr>
          <w:rFonts w:ascii="Tahoma" w:eastAsia="Calibri" w:hAnsi="Tahoma" w:cs="Tahoma"/>
          <w:bCs/>
          <w:sz w:val="24"/>
          <w:szCs w:val="24"/>
          <w:lang w:val="es-ES"/>
        </w:rPr>
        <w:t xml:space="preserve"> Morales Arellano, mediante la cual</w:t>
      </w:r>
      <w:r w:rsidR="00D633A7">
        <w:rPr>
          <w:rFonts w:ascii="Tahoma" w:eastAsia="Calibri" w:hAnsi="Tahoma" w:cs="Tahoma"/>
          <w:bCs/>
          <w:sz w:val="24"/>
          <w:szCs w:val="24"/>
          <w:lang w:val="es-ES"/>
        </w:rPr>
        <w:t xml:space="preserve"> </w:t>
      </w:r>
      <w:r w:rsidR="005B63D0">
        <w:rPr>
          <w:rFonts w:ascii="Tahoma" w:eastAsia="Calibri" w:hAnsi="Tahoma" w:cs="Tahoma"/>
          <w:bCs/>
          <w:sz w:val="24"/>
          <w:szCs w:val="24"/>
          <w:lang w:val="es-ES"/>
        </w:rPr>
        <w:t>pide</w:t>
      </w:r>
      <w:r w:rsidR="00D25DB1">
        <w:rPr>
          <w:rFonts w:ascii="Tahoma" w:eastAsia="Calibri" w:hAnsi="Tahoma" w:cs="Tahoma"/>
          <w:bCs/>
          <w:sz w:val="24"/>
          <w:szCs w:val="24"/>
          <w:lang w:val="es-ES"/>
        </w:rPr>
        <w:t xml:space="preserve"> se lleve a cabo el</w:t>
      </w:r>
      <w:r w:rsidR="005B63D0">
        <w:rPr>
          <w:rFonts w:ascii="Tahoma" w:eastAsia="Calibri" w:hAnsi="Tahoma" w:cs="Tahoma"/>
          <w:bCs/>
          <w:sz w:val="24"/>
          <w:szCs w:val="24"/>
          <w:lang w:val="es-ES"/>
        </w:rPr>
        <w:t xml:space="preserve"> encarpetamiento asfaltico en todo el camino de la comunidad de la Soledad, Villa de Reyes</w:t>
      </w:r>
      <w:r>
        <w:rPr>
          <w:rFonts w:ascii="Tahoma" w:eastAsia="Calibri" w:hAnsi="Tahoma" w:cs="Tahoma"/>
          <w:bCs/>
          <w:sz w:val="24"/>
          <w:szCs w:val="24"/>
          <w:lang w:val="es-ES"/>
        </w:rPr>
        <w:t>, misma que se agrega a la presente acta</w:t>
      </w:r>
      <w:bookmarkEnd w:id="8"/>
      <w:r>
        <w:rPr>
          <w:rFonts w:ascii="Tahoma" w:eastAsia="Calibri" w:hAnsi="Tahoma" w:cs="Tahoma"/>
          <w:bCs/>
          <w:sz w:val="24"/>
          <w:szCs w:val="24"/>
          <w:lang w:val="es-ES"/>
        </w:rPr>
        <w:t xml:space="preserve"> . . . . . . . . . . . . . . . . . . </w:t>
      </w:r>
      <w:proofErr w:type="gramStart"/>
      <w:r>
        <w:rPr>
          <w:rFonts w:ascii="Tahoma" w:eastAsia="Calibri" w:hAnsi="Tahoma" w:cs="Tahoma"/>
          <w:bCs/>
          <w:sz w:val="24"/>
          <w:szCs w:val="24"/>
          <w:lang w:val="es-ES"/>
        </w:rPr>
        <w:t>. . . .</w:t>
      </w:r>
      <w:proofErr w:type="gramEnd"/>
      <w:r>
        <w:rPr>
          <w:rFonts w:ascii="Tahoma" w:eastAsia="Calibri" w:hAnsi="Tahoma" w:cs="Tahoma"/>
          <w:bCs/>
          <w:sz w:val="24"/>
          <w:szCs w:val="24"/>
          <w:lang w:val="es-ES"/>
        </w:rPr>
        <w:t xml:space="preserve"> .</w:t>
      </w:r>
      <w:r w:rsidR="00D25DB1">
        <w:rPr>
          <w:rFonts w:ascii="Tahoma" w:eastAsia="Calibri" w:hAnsi="Tahoma" w:cs="Tahoma"/>
          <w:bCs/>
          <w:sz w:val="24"/>
          <w:szCs w:val="24"/>
          <w:lang w:val="es-ES"/>
        </w:rPr>
        <w:t xml:space="preserve"> . . . . . . . . . . . . . </w:t>
      </w:r>
      <w:r w:rsidR="00CF6468">
        <w:rPr>
          <w:rFonts w:ascii="Tahoma" w:eastAsia="Calibri" w:hAnsi="Tahoma" w:cs="Tahoma"/>
          <w:bCs/>
          <w:sz w:val="24"/>
          <w:szCs w:val="24"/>
          <w:lang w:val="es-ES"/>
        </w:rPr>
        <w:t xml:space="preserve">. . . . . </w:t>
      </w:r>
    </w:p>
    <w:p w14:paraId="2959E6F5" w14:textId="77777777" w:rsidR="005B63D0" w:rsidRDefault="005B63D0" w:rsidP="009F3FF1">
      <w:pPr>
        <w:spacing w:after="0" w:line="240" w:lineRule="auto"/>
        <w:ind w:firstLine="708"/>
        <w:jc w:val="both"/>
        <w:rPr>
          <w:rFonts w:ascii="Tahoma" w:eastAsia="Calibri" w:hAnsi="Tahoma" w:cs="Tahoma"/>
          <w:bCs/>
          <w:sz w:val="24"/>
          <w:szCs w:val="24"/>
          <w:lang w:val="es-ES"/>
        </w:rPr>
      </w:pPr>
    </w:p>
    <w:p w14:paraId="2C58ACCE" w14:textId="58FB3F93" w:rsidR="00CF6468" w:rsidRPr="00CD35A1" w:rsidRDefault="009F3FF1" w:rsidP="00CF6468">
      <w:pPr>
        <w:spacing w:after="0" w:line="240" w:lineRule="auto"/>
        <w:jc w:val="both"/>
        <w:rPr>
          <w:rFonts w:ascii="Tahoma" w:eastAsia="Calibri" w:hAnsi="Tahoma" w:cs="Tahoma"/>
          <w:sz w:val="24"/>
          <w:szCs w:val="24"/>
          <w:lang w:val="es-ES"/>
        </w:rPr>
      </w:pPr>
      <w:r w:rsidRPr="008E33A5">
        <w:rPr>
          <w:rFonts w:ascii="Tahoma" w:eastAsia="Calibri" w:hAnsi="Tahoma" w:cs="Tahoma"/>
          <w:b/>
          <w:sz w:val="24"/>
          <w:szCs w:val="24"/>
          <w:lang w:val="es-ES"/>
        </w:rPr>
        <w:t>b). -</w:t>
      </w:r>
      <w:r>
        <w:rPr>
          <w:rFonts w:ascii="Tahoma" w:eastAsia="Calibri" w:hAnsi="Tahoma" w:cs="Tahoma"/>
          <w:bCs/>
          <w:sz w:val="24"/>
          <w:szCs w:val="24"/>
          <w:lang w:val="es-ES"/>
        </w:rPr>
        <w:t xml:space="preserve"> </w:t>
      </w:r>
      <w:r w:rsidR="00D25DB1">
        <w:rPr>
          <w:rFonts w:ascii="Tahoma" w:eastAsia="Calibri" w:hAnsi="Tahoma" w:cs="Tahoma"/>
          <w:bCs/>
          <w:sz w:val="24"/>
          <w:szCs w:val="24"/>
          <w:lang w:val="es-ES"/>
        </w:rPr>
        <w:t>D</w:t>
      </w:r>
      <w:r>
        <w:rPr>
          <w:rFonts w:ascii="Tahoma" w:eastAsia="Calibri" w:hAnsi="Tahoma" w:cs="Tahoma"/>
          <w:bCs/>
          <w:sz w:val="24"/>
          <w:szCs w:val="24"/>
          <w:lang w:val="es-ES"/>
        </w:rPr>
        <w:t xml:space="preserve">e igual manera la </w:t>
      </w:r>
      <w:r w:rsidR="005B63D0">
        <w:rPr>
          <w:rFonts w:ascii="Tahoma" w:eastAsia="Calibri" w:hAnsi="Tahoma" w:cs="Tahoma"/>
          <w:bCs/>
          <w:sz w:val="24"/>
          <w:szCs w:val="24"/>
          <w:lang w:val="es-ES"/>
        </w:rPr>
        <w:t xml:space="preserve">solicitud de la Regidora Abigail </w:t>
      </w:r>
      <w:r w:rsidR="00D633A7">
        <w:rPr>
          <w:rFonts w:ascii="Tahoma" w:eastAsia="Calibri" w:hAnsi="Tahoma" w:cs="Tahoma"/>
          <w:bCs/>
          <w:sz w:val="24"/>
          <w:szCs w:val="24"/>
          <w:lang w:val="es-ES"/>
        </w:rPr>
        <w:t>Hernández</w:t>
      </w:r>
      <w:r w:rsidR="005B63D0">
        <w:rPr>
          <w:rFonts w:ascii="Tahoma" w:eastAsia="Calibri" w:hAnsi="Tahoma" w:cs="Tahoma"/>
          <w:bCs/>
          <w:sz w:val="24"/>
          <w:szCs w:val="24"/>
          <w:lang w:val="es-ES"/>
        </w:rPr>
        <w:t xml:space="preserve"> </w:t>
      </w:r>
      <w:r w:rsidR="00D633A7">
        <w:rPr>
          <w:rFonts w:ascii="Tahoma" w:eastAsia="Calibri" w:hAnsi="Tahoma" w:cs="Tahoma"/>
          <w:bCs/>
          <w:sz w:val="24"/>
          <w:szCs w:val="24"/>
          <w:lang w:val="es-ES"/>
        </w:rPr>
        <w:t>Rodríguez</w:t>
      </w:r>
      <w:r>
        <w:rPr>
          <w:rFonts w:ascii="Tahoma" w:eastAsia="Calibri" w:hAnsi="Tahoma" w:cs="Tahoma"/>
          <w:bCs/>
          <w:sz w:val="24"/>
          <w:szCs w:val="24"/>
          <w:lang w:val="es-ES"/>
        </w:rPr>
        <w:t>, respecto de</w:t>
      </w:r>
      <w:r w:rsidR="005B63D0">
        <w:rPr>
          <w:rFonts w:ascii="Tahoma" w:eastAsia="Calibri" w:hAnsi="Tahoma" w:cs="Tahoma"/>
          <w:bCs/>
          <w:sz w:val="24"/>
          <w:szCs w:val="24"/>
          <w:lang w:val="es-ES"/>
        </w:rPr>
        <w:t xml:space="preserve"> que en reuniones pasadas con el Comisariado Ejidal de la Cabecera Municipal, le solicitaron pintura, impermeabilizante y arreglos diversos del </w:t>
      </w:r>
      <w:r w:rsidR="00CF6468">
        <w:rPr>
          <w:rFonts w:ascii="Tahoma" w:eastAsia="Calibri" w:hAnsi="Tahoma" w:cs="Tahoma"/>
          <w:bCs/>
          <w:sz w:val="24"/>
          <w:szCs w:val="24"/>
          <w:lang w:val="es-ES"/>
        </w:rPr>
        <w:t>S</w:t>
      </w:r>
      <w:r w:rsidR="005B63D0">
        <w:rPr>
          <w:rFonts w:ascii="Tahoma" w:eastAsia="Calibri" w:hAnsi="Tahoma" w:cs="Tahoma"/>
          <w:bCs/>
          <w:sz w:val="24"/>
          <w:szCs w:val="24"/>
          <w:lang w:val="es-ES"/>
        </w:rPr>
        <w:t xml:space="preserve">alón </w:t>
      </w:r>
      <w:r w:rsidR="00CF6468">
        <w:rPr>
          <w:rFonts w:ascii="Tahoma" w:eastAsia="Calibri" w:hAnsi="Tahoma" w:cs="Tahoma"/>
          <w:bCs/>
          <w:sz w:val="24"/>
          <w:szCs w:val="24"/>
          <w:lang w:val="es-ES"/>
        </w:rPr>
        <w:t>E</w:t>
      </w:r>
      <w:r w:rsidR="005B63D0">
        <w:rPr>
          <w:rFonts w:ascii="Tahoma" w:eastAsia="Calibri" w:hAnsi="Tahoma" w:cs="Tahoma"/>
          <w:bCs/>
          <w:sz w:val="24"/>
          <w:szCs w:val="24"/>
          <w:lang w:val="es-ES"/>
        </w:rPr>
        <w:t>jidal</w:t>
      </w:r>
      <w:r w:rsidR="00CF6468">
        <w:rPr>
          <w:rFonts w:ascii="Tahoma" w:eastAsia="Calibri" w:hAnsi="Tahoma" w:cs="Tahoma"/>
          <w:bCs/>
          <w:sz w:val="24"/>
          <w:szCs w:val="24"/>
          <w:lang w:val="es-ES"/>
        </w:rPr>
        <w:t xml:space="preserve">. </w:t>
      </w:r>
      <w:r w:rsidR="00CF6468">
        <w:rPr>
          <w:rFonts w:ascii="Tahoma" w:eastAsia="Calibri" w:hAnsi="Tahoma" w:cs="Tahoma"/>
          <w:sz w:val="24"/>
          <w:szCs w:val="24"/>
          <w:lang w:val="es-ES"/>
        </w:rPr>
        <w:t>. . . . . . . . . . . . . . . . . . . . . . . . . . . . . . . . . . . . . .</w:t>
      </w:r>
      <w:proofErr w:type="gramStart"/>
      <w:r w:rsidR="00CF6468">
        <w:rPr>
          <w:rFonts w:ascii="Tahoma" w:eastAsia="Calibri" w:hAnsi="Tahoma" w:cs="Tahoma"/>
          <w:sz w:val="24"/>
          <w:szCs w:val="24"/>
          <w:lang w:val="es-ES"/>
        </w:rPr>
        <w:t>. . . .</w:t>
      </w:r>
      <w:proofErr w:type="gramEnd"/>
      <w:r w:rsidR="00CF6468">
        <w:rPr>
          <w:rFonts w:ascii="Tahoma" w:eastAsia="Calibri" w:hAnsi="Tahoma" w:cs="Tahoma"/>
          <w:sz w:val="24"/>
          <w:szCs w:val="24"/>
          <w:lang w:val="es-ES"/>
        </w:rPr>
        <w:t xml:space="preserve">. . . . . . . . . . . . . . </w:t>
      </w:r>
    </w:p>
    <w:p w14:paraId="78FE1074" w14:textId="60EA34C0" w:rsidR="009F3FF1" w:rsidRDefault="009F3FF1" w:rsidP="009F3FF1">
      <w:pPr>
        <w:spacing w:after="0" w:line="240" w:lineRule="auto"/>
        <w:ind w:firstLine="708"/>
        <w:jc w:val="both"/>
        <w:rPr>
          <w:rFonts w:ascii="Tahoma" w:eastAsia="Calibri" w:hAnsi="Tahoma" w:cs="Tahoma"/>
          <w:bCs/>
          <w:sz w:val="24"/>
          <w:szCs w:val="24"/>
          <w:lang w:val="es-ES"/>
        </w:rPr>
      </w:pPr>
    </w:p>
    <w:p w14:paraId="111FB221" w14:textId="7A6B73DA" w:rsidR="009F3FF1" w:rsidRPr="00986BE2" w:rsidRDefault="005B63D0" w:rsidP="00CF6468">
      <w:pPr>
        <w:spacing w:after="0" w:line="240" w:lineRule="auto"/>
        <w:jc w:val="both"/>
        <w:rPr>
          <w:rFonts w:ascii="Tahoma" w:eastAsia="Calibri" w:hAnsi="Tahoma" w:cs="Tahoma"/>
          <w:bCs/>
          <w:sz w:val="24"/>
          <w:szCs w:val="24"/>
          <w:lang w:val="es-ES"/>
        </w:rPr>
      </w:pPr>
      <w:proofErr w:type="gramStart"/>
      <w:r w:rsidRPr="00CF6468">
        <w:rPr>
          <w:rFonts w:ascii="Tahoma" w:eastAsia="Calibri" w:hAnsi="Tahoma" w:cs="Tahoma"/>
          <w:b/>
          <w:sz w:val="24"/>
          <w:szCs w:val="24"/>
          <w:lang w:val="es-ES"/>
        </w:rPr>
        <w:t>c).-</w:t>
      </w:r>
      <w:proofErr w:type="gramEnd"/>
      <w:r>
        <w:rPr>
          <w:rFonts w:ascii="Tahoma" w:eastAsia="Calibri" w:hAnsi="Tahoma" w:cs="Tahoma"/>
          <w:bCs/>
          <w:sz w:val="24"/>
          <w:szCs w:val="24"/>
          <w:lang w:val="es-ES"/>
        </w:rPr>
        <w:t xml:space="preserve"> </w:t>
      </w:r>
      <w:r w:rsidR="00CF6468">
        <w:rPr>
          <w:rFonts w:ascii="Tahoma" w:eastAsia="Calibri" w:hAnsi="Tahoma" w:cs="Tahoma"/>
          <w:bCs/>
          <w:sz w:val="24"/>
          <w:szCs w:val="24"/>
          <w:lang w:val="es-ES"/>
        </w:rPr>
        <w:t>A</w:t>
      </w:r>
      <w:r w:rsidR="00D633A7">
        <w:rPr>
          <w:rFonts w:ascii="Tahoma" w:eastAsia="Calibri" w:hAnsi="Tahoma" w:cs="Tahoma"/>
          <w:bCs/>
          <w:sz w:val="24"/>
          <w:szCs w:val="24"/>
          <w:lang w:val="es-ES"/>
        </w:rPr>
        <w:t>sí</w:t>
      </w:r>
      <w:r>
        <w:rPr>
          <w:rFonts w:ascii="Tahoma" w:eastAsia="Calibri" w:hAnsi="Tahoma" w:cs="Tahoma"/>
          <w:bCs/>
          <w:sz w:val="24"/>
          <w:szCs w:val="24"/>
          <w:lang w:val="es-ES"/>
        </w:rPr>
        <w:t xml:space="preserve"> mismo las regidoras Karla Capetillo y Susana Acosta, solicitan hacer recordatorios al departamento de </w:t>
      </w:r>
      <w:r w:rsidR="00CF6468">
        <w:rPr>
          <w:rFonts w:ascii="Tahoma" w:eastAsia="Calibri" w:hAnsi="Tahoma" w:cs="Tahoma"/>
          <w:bCs/>
          <w:sz w:val="24"/>
          <w:szCs w:val="24"/>
          <w:lang w:val="es-ES"/>
        </w:rPr>
        <w:t>A</w:t>
      </w:r>
      <w:r>
        <w:rPr>
          <w:rFonts w:ascii="Tahoma" w:eastAsia="Calibri" w:hAnsi="Tahoma" w:cs="Tahoma"/>
          <w:bCs/>
          <w:sz w:val="24"/>
          <w:szCs w:val="24"/>
          <w:lang w:val="es-ES"/>
        </w:rPr>
        <w:t xml:space="preserve">seo </w:t>
      </w:r>
      <w:r w:rsidR="00D633A7">
        <w:rPr>
          <w:rFonts w:ascii="Tahoma" w:eastAsia="Calibri" w:hAnsi="Tahoma" w:cs="Tahoma"/>
          <w:bCs/>
          <w:sz w:val="24"/>
          <w:szCs w:val="24"/>
          <w:lang w:val="es-ES"/>
        </w:rPr>
        <w:t>Público</w:t>
      </w:r>
      <w:r>
        <w:rPr>
          <w:rFonts w:ascii="Tahoma" w:eastAsia="Calibri" w:hAnsi="Tahoma" w:cs="Tahoma"/>
          <w:bCs/>
          <w:sz w:val="24"/>
          <w:szCs w:val="24"/>
          <w:lang w:val="es-ES"/>
        </w:rPr>
        <w:t xml:space="preserve">, para que se aboquen a las rutas correspondientes, en virtud de que existen quejas ciudadanas que los días que les toca pasar no lo hacen de manera regular. . . . . . . . . . . . . . . . . . . . . . . . . </w:t>
      </w:r>
      <w:r w:rsidR="00CF6468">
        <w:rPr>
          <w:rFonts w:ascii="Tahoma" w:eastAsia="Calibri" w:hAnsi="Tahoma" w:cs="Tahoma"/>
          <w:bCs/>
          <w:sz w:val="24"/>
          <w:szCs w:val="24"/>
          <w:lang w:val="es-ES"/>
        </w:rPr>
        <w:t xml:space="preserve">. . . . . . . . . . . . . . .. . . . . . . . . . </w:t>
      </w:r>
      <w:r w:rsidR="00CF6468">
        <w:rPr>
          <w:rFonts w:ascii="Tahoma" w:eastAsia="Calibri" w:hAnsi="Tahoma" w:cs="Tahoma"/>
          <w:sz w:val="24"/>
          <w:szCs w:val="24"/>
          <w:lang w:val="es-ES"/>
        </w:rPr>
        <w:t xml:space="preserve">. . . . . . . . . . . . . . . . . . . . . . . . . . . . . . . . . . . . . .. . . </w:t>
      </w:r>
    </w:p>
    <w:p w14:paraId="08015516" w14:textId="77777777" w:rsidR="009F3FF1" w:rsidRPr="00CD35A1" w:rsidRDefault="009F3FF1" w:rsidP="00CF6468">
      <w:pPr>
        <w:spacing w:after="0" w:line="240" w:lineRule="auto"/>
        <w:jc w:val="both"/>
        <w:rPr>
          <w:rFonts w:ascii="Tahoma" w:eastAsia="Calibri" w:hAnsi="Tahoma" w:cs="Tahoma"/>
          <w:sz w:val="24"/>
          <w:szCs w:val="24"/>
          <w:lang w:val="es-ES"/>
        </w:rPr>
      </w:pPr>
      <w:r w:rsidRPr="00CD35A1">
        <w:rPr>
          <w:rFonts w:ascii="Tahoma" w:eastAsia="Calibri" w:hAnsi="Tahoma" w:cs="Tahoma"/>
          <w:b/>
          <w:bCs/>
          <w:sz w:val="24"/>
          <w:szCs w:val="24"/>
          <w:lang w:val="es-ES"/>
        </w:rPr>
        <w:t xml:space="preserve">COMO PUNTO </w:t>
      </w:r>
      <w:r>
        <w:rPr>
          <w:rFonts w:ascii="Tahoma" w:eastAsia="Calibri" w:hAnsi="Tahoma" w:cs="Tahoma"/>
          <w:b/>
          <w:bCs/>
          <w:sz w:val="24"/>
          <w:szCs w:val="24"/>
          <w:lang w:val="es-ES"/>
        </w:rPr>
        <w:t>NUEVE</w:t>
      </w:r>
      <w:r w:rsidRPr="00CD35A1">
        <w:rPr>
          <w:rFonts w:ascii="Tahoma" w:eastAsia="Calibri" w:hAnsi="Tahoma" w:cs="Tahoma"/>
          <w:b/>
          <w:bCs/>
          <w:sz w:val="24"/>
          <w:szCs w:val="24"/>
          <w:lang w:val="es-ES"/>
        </w:rPr>
        <w:t>. –</w:t>
      </w:r>
      <w:r w:rsidRPr="00CD35A1">
        <w:rPr>
          <w:rFonts w:ascii="Tahoma" w:eastAsia="Calibri" w:hAnsi="Tahoma" w:cs="Tahoma"/>
          <w:sz w:val="24"/>
          <w:szCs w:val="24"/>
          <w:lang w:val="es-ES"/>
        </w:rPr>
        <w:t xml:space="preserve"> Una vez agotados los puntos del orden del día, no existiendo más asuntos por tratar, se procede a clausurar la sesión </w:t>
      </w:r>
      <w:r w:rsidRPr="00CD35A1">
        <w:rPr>
          <w:rFonts w:ascii="Tahoma" w:eastAsia="Calibri" w:hAnsi="Tahoma" w:cs="Tahoma"/>
          <w:b/>
          <w:sz w:val="24"/>
          <w:szCs w:val="24"/>
          <w:lang w:val="es-ES"/>
        </w:rPr>
        <w:t>ORDINARIA</w:t>
      </w:r>
      <w:r w:rsidRPr="00CD35A1">
        <w:rPr>
          <w:rFonts w:ascii="Tahoma" w:eastAsia="Calibri" w:hAnsi="Tahoma" w:cs="Tahoma"/>
          <w:sz w:val="24"/>
          <w:szCs w:val="24"/>
          <w:lang w:val="es-ES"/>
        </w:rPr>
        <w:t xml:space="preserve"> de Cabildo, siendo las </w:t>
      </w:r>
      <w:r w:rsidR="005B63D0">
        <w:rPr>
          <w:rFonts w:ascii="Tahoma" w:eastAsia="Calibri" w:hAnsi="Tahoma" w:cs="Tahoma"/>
          <w:sz w:val="24"/>
          <w:szCs w:val="24"/>
          <w:lang w:val="es-ES"/>
        </w:rPr>
        <w:t>10:19</w:t>
      </w:r>
      <w:r w:rsidRPr="00CD35A1">
        <w:rPr>
          <w:rFonts w:ascii="Tahoma" w:eastAsia="Calibri" w:hAnsi="Tahoma" w:cs="Tahoma"/>
          <w:sz w:val="24"/>
          <w:szCs w:val="24"/>
          <w:lang w:val="es-ES"/>
        </w:rPr>
        <w:t xml:space="preserve"> horas del día </w:t>
      </w:r>
      <w:r w:rsidR="005B63D0">
        <w:rPr>
          <w:rFonts w:ascii="Tahoma" w:eastAsia="Calibri" w:hAnsi="Tahoma" w:cs="Tahoma"/>
          <w:sz w:val="24"/>
          <w:szCs w:val="24"/>
          <w:lang w:val="es-ES"/>
        </w:rPr>
        <w:t xml:space="preserve">20 </w:t>
      </w:r>
      <w:r>
        <w:rPr>
          <w:rFonts w:ascii="Tahoma" w:eastAsia="Calibri" w:hAnsi="Tahoma" w:cs="Tahoma"/>
          <w:sz w:val="24"/>
          <w:szCs w:val="24"/>
          <w:lang w:val="es-ES"/>
        </w:rPr>
        <w:t xml:space="preserve">de </w:t>
      </w:r>
      <w:r w:rsidR="005B63D0">
        <w:rPr>
          <w:rFonts w:ascii="Tahoma" w:eastAsia="Calibri" w:hAnsi="Tahoma" w:cs="Tahoma"/>
          <w:sz w:val="24"/>
          <w:szCs w:val="24"/>
          <w:lang w:val="es-ES"/>
        </w:rPr>
        <w:t>Abril</w:t>
      </w:r>
      <w:r w:rsidRPr="00CD35A1">
        <w:rPr>
          <w:rFonts w:ascii="Tahoma" w:eastAsia="Calibri" w:hAnsi="Tahoma" w:cs="Tahoma"/>
          <w:sz w:val="24"/>
          <w:szCs w:val="24"/>
          <w:lang w:val="es-ES"/>
        </w:rPr>
        <w:t xml:space="preserve"> del año 202</w:t>
      </w:r>
      <w:r>
        <w:rPr>
          <w:rFonts w:ascii="Tahoma" w:eastAsia="Calibri" w:hAnsi="Tahoma" w:cs="Tahoma"/>
          <w:sz w:val="24"/>
          <w:szCs w:val="24"/>
          <w:lang w:val="es-ES"/>
        </w:rPr>
        <w:t xml:space="preserve">6. . . . . </w:t>
      </w:r>
      <w:r w:rsidRPr="00CD35A1">
        <w:rPr>
          <w:rFonts w:ascii="Tahoma" w:eastAsia="Calibri" w:hAnsi="Tahoma" w:cs="Tahoma"/>
          <w:sz w:val="24"/>
          <w:szCs w:val="24"/>
          <w:lang w:val="es-ES"/>
        </w:rPr>
        <w:t xml:space="preserve">. . . . </w:t>
      </w:r>
      <w:r>
        <w:rPr>
          <w:rFonts w:ascii="Tahoma" w:eastAsia="Calibri" w:hAnsi="Tahoma" w:cs="Tahoma"/>
          <w:sz w:val="24"/>
          <w:szCs w:val="24"/>
          <w:lang w:val="es-ES"/>
        </w:rPr>
        <w:t xml:space="preserve">. . . . . . . . . </w:t>
      </w:r>
      <w:r w:rsidRPr="00CD35A1">
        <w:rPr>
          <w:rFonts w:ascii="Tahoma" w:eastAsia="Calibri" w:hAnsi="Tahoma" w:cs="Tahoma"/>
          <w:sz w:val="24"/>
          <w:szCs w:val="24"/>
          <w:lang w:val="es-ES"/>
        </w:rPr>
        <w:t xml:space="preserve">. . . . . . . . . . . . . . . </w:t>
      </w:r>
      <w:proofErr w:type="gramStart"/>
      <w:r w:rsidRPr="00CD35A1">
        <w:rPr>
          <w:rFonts w:ascii="Tahoma" w:eastAsia="Calibri" w:hAnsi="Tahoma" w:cs="Tahoma"/>
          <w:sz w:val="24"/>
          <w:szCs w:val="24"/>
          <w:lang w:val="es-ES"/>
        </w:rPr>
        <w:t xml:space="preserve">. . </w:t>
      </w:r>
      <w:r>
        <w:rPr>
          <w:rFonts w:ascii="Tahoma" w:eastAsia="Calibri" w:hAnsi="Tahoma" w:cs="Tahoma"/>
          <w:sz w:val="24"/>
          <w:szCs w:val="24"/>
          <w:lang w:val="es-ES"/>
        </w:rPr>
        <w:t>.</w:t>
      </w:r>
      <w:r w:rsidRPr="00CD35A1">
        <w:rPr>
          <w:rFonts w:ascii="Tahoma" w:eastAsia="Calibri" w:hAnsi="Tahoma" w:cs="Tahoma"/>
          <w:sz w:val="24"/>
          <w:szCs w:val="24"/>
          <w:lang w:val="es-ES"/>
        </w:rPr>
        <w:t xml:space="preserve"> .</w:t>
      </w:r>
      <w:proofErr w:type="gramEnd"/>
      <w:r w:rsidRPr="00CD35A1">
        <w:rPr>
          <w:rFonts w:ascii="Tahoma" w:eastAsia="Calibri" w:hAnsi="Tahoma" w:cs="Tahoma"/>
          <w:sz w:val="24"/>
          <w:szCs w:val="24"/>
          <w:lang w:val="es-ES"/>
        </w:rPr>
        <w:t xml:space="preserve">  </w:t>
      </w:r>
      <w:r w:rsidRPr="00CD35A1">
        <w:rPr>
          <w:rFonts w:ascii="Tahoma" w:eastAsia="Calibri" w:hAnsi="Tahoma" w:cs="Tahoma"/>
          <w:b/>
          <w:sz w:val="24"/>
          <w:szCs w:val="24"/>
          <w:lang w:val="es-ES"/>
        </w:rPr>
        <w:t>DAMOS FE</w:t>
      </w:r>
      <w:r w:rsidRPr="00CD35A1">
        <w:rPr>
          <w:rFonts w:ascii="Tahoma" w:eastAsia="Calibri" w:hAnsi="Tahoma" w:cs="Tahoma"/>
          <w:sz w:val="24"/>
          <w:szCs w:val="24"/>
          <w:lang w:val="es-ES"/>
        </w:rPr>
        <w:t xml:space="preserve">.  . . . . . . . . . . . . . . . . . . . . . . . . .  </w:t>
      </w:r>
    </w:p>
    <w:p w14:paraId="3629F034" w14:textId="77777777" w:rsidR="009F3FF1" w:rsidRPr="00CD35A1" w:rsidRDefault="009F3FF1" w:rsidP="009F3FF1">
      <w:pPr>
        <w:spacing w:after="0" w:line="240" w:lineRule="auto"/>
        <w:jc w:val="both"/>
        <w:rPr>
          <w:rFonts w:ascii="Tahoma" w:eastAsia="Calibri" w:hAnsi="Tahoma" w:cs="Tahoma"/>
          <w:sz w:val="24"/>
          <w:szCs w:val="24"/>
          <w:lang w:val="es-ES"/>
        </w:rPr>
      </w:pPr>
    </w:p>
    <w:p w14:paraId="01F0D21C" w14:textId="77777777" w:rsidR="009F3FF1" w:rsidRPr="00CD35A1" w:rsidRDefault="009F3FF1" w:rsidP="009F3FF1">
      <w:pPr>
        <w:spacing w:after="0" w:line="240" w:lineRule="auto"/>
        <w:jc w:val="both"/>
        <w:rPr>
          <w:rFonts w:ascii="Tahoma" w:eastAsia="Calibri" w:hAnsi="Tahoma" w:cs="Tahoma"/>
          <w:sz w:val="24"/>
          <w:szCs w:val="24"/>
          <w:lang w:val="es-ES"/>
        </w:rPr>
      </w:pPr>
    </w:p>
    <w:p w14:paraId="0EB94023" w14:textId="77777777" w:rsidR="009F3FF1" w:rsidRPr="00CD35A1" w:rsidRDefault="009F3FF1" w:rsidP="009F3FF1">
      <w:pPr>
        <w:spacing w:after="0" w:line="240" w:lineRule="auto"/>
        <w:jc w:val="both"/>
        <w:rPr>
          <w:rFonts w:ascii="Tahoma" w:eastAsia="Calibri" w:hAnsi="Tahoma" w:cs="Tahoma"/>
          <w:sz w:val="24"/>
          <w:szCs w:val="24"/>
          <w:lang w:val="es-ES"/>
        </w:rPr>
      </w:pPr>
    </w:p>
    <w:p w14:paraId="73DE2886" w14:textId="77777777" w:rsidR="009F3FF1" w:rsidRPr="00CD35A1" w:rsidRDefault="009F3FF1" w:rsidP="009F3FF1">
      <w:pPr>
        <w:spacing w:after="0" w:line="240" w:lineRule="auto"/>
        <w:jc w:val="both"/>
        <w:rPr>
          <w:rFonts w:ascii="Tahoma" w:eastAsia="Calibri" w:hAnsi="Tahoma" w:cs="Tahoma"/>
          <w:sz w:val="24"/>
          <w:szCs w:val="24"/>
          <w:lang w:val="es-ES"/>
        </w:rPr>
      </w:pPr>
    </w:p>
    <w:p w14:paraId="2CC59B29" w14:textId="77777777" w:rsidR="009F3FF1" w:rsidRPr="00CD35A1" w:rsidRDefault="009F3FF1" w:rsidP="009F3FF1">
      <w:pPr>
        <w:spacing w:after="0" w:line="240" w:lineRule="auto"/>
        <w:jc w:val="both"/>
        <w:rPr>
          <w:rFonts w:ascii="Tahoma" w:eastAsia="Calibri" w:hAnsi="Tahoma" w:cs="Tahoma"/>
          <w:sz w:val="24"/>
          <w:szCs w:val="24"/>
          <w:lang w:val="es-ES"/>
        </w:rPr>
      </w:pPr>
    </w:p>
    <w:p w14:paraId="33DE3EC0" w14:textId="77777777" w:rsidR="009F3FF1" w:rsidRPr="00CD35A1" w:rsidRDefault="009F3FF1" w:rsidP="009F3FF1">
      <w:pPr>
        <w:spacing w:after="0" w:line="240" w:lineRule="auto"/>
        <w:jc w:val="center"/>
        <w:rPr>
          <w:rFonts w:ascii="Tahoma" w:eastAsia="Calibri" w:hAnsi="Tahoma" w:cs="Tahoma"/>
          <w:sz w:val="24"/>
          <w:szCs w:val="24"/>
          <w:lang w:val="es-ES"/>
        </w:rPr>
      </w:pPr>
    </w:p>
    <w:p w14:paraId="701A10D5" w14:textId="77777777" w:rsidR="009F3FF1" w:rsidRPr="00CD35A1" w:rsidRDefault="009F3FF1" w:rsidP="009F3FF1">
      <w:pPr>
        <w:spacing w:after="0" w:line="240" w:lineRule="auto"/>
        <w:jc w:val="center"/>
        <w:rPr>
          <w:rFonts w:ascii="Tahoma" w:eastAsia="Calibri" w:hAnsi="Tahoma" w:cs="Tahoma"/>
          <w:b/>
          <w:sz w:val="24"/>
          <w:szCs w:val="24"/>
          <w:lang w:val="es-ES"/>
        </w:rPr>
      </w:pPr>
      <w:r w:rsidRPr="00CD35A1">
        <w:rPr>
          <w:rFonts w:ascii="Tahoma" w:eastAsia="Calibri" w:hAnsi="Tahoma" w:cs="Tahoma"/>
          <w:b/>
          <w:sz w:val="24"/>
          <w:szCs w:val="24"/>
          <w:lang w:val="es-ES"/>
        </w:rPr>
        <w:t xml:space="preserve">C.P. ISMAEL NICOLÁS HERNÁNDEZ MARTÍNEZ </w:t>
      </w:r>
    </w:p>
    <w:p w14:paraId="3304A75A" w14:textId="77777777" w:rsidR="009F3FF1" w:rsidRPr="00CD35A1" w:rsidRDefault="009F3FF1" w:rsidP="009F3FF1">
      <w:pPr>
        <w:spacing w:after="0" w:line="240" w:lineRule="auto"/>
        <w:jc w:val="center"/>
        <w:rPr>
          <w:rFonts w:ascii="Tahoma" w:eastAsia="Calibri" w:hAnsi="Tahoma" w:cs="Tahoma"/>
          <w:sz w:val="24"/>
          <w:szCs w:val="24"/>
          <w:lang w:val="es-ES"/>
        </w:rPr>
      </w:pPr>
      <w:r w:rsidRPr="00CD35A1">
        <w:rPr>
          <w:rFonts w:ascii="Tahoma" w:eastAsia="Calibri" w:hAnsi="Tahoma" w:cs="Tahoma"/>
          <w:sz w:val="24"/>
          <w:szCs w:val="24"/>
          <w:lang w:val="es-ES"/>
        </w:rPr>
        <w:t>PRESIDENTE MUNICIPAL CONSTITUCIONAL</w:t>
      </w:r>
    </w:p>
    <w:p w14:paraId="5494F7CB" w14:textId="77777777" w:rsidR="009F3FF1" w:rsidRDefault="009F3FF1" w:rsidP="009F3FF1">
      <w:pPr>
        <w:spacing w:after="0" w:line="240" w:lineRule="auto"/>
        <w:jc w:val="center"/>
        <w:rPr>
          <w:rFonts w:ascii="Tahoma" w:eastAsia="Calibri" w:hAnsi="Tahoma" w:cs="Tahoma"/>
          <w:sz w:val="24"/>
          <w:szCs w:val="24"/>
          <w:lang w:val="es-ES"/>
        </w:rPr>
      </w:pPr>
    </w:p>
    <w:p w14:paraId="71F30740" w14:textId="77777777" w:rsidR="009F3FF1" w:rsidRPr="00CD35A1" w:rsidRDefault="009F3FF1" w:rsidP="009F3FF1">
      <w:pPr>
        <w:spacing w:after="0" w:line="240" w:lineRule="auto"/>
        <w:jc w:val="center"/>
        <w:rPr>
          <w:rFonts w:ascii="Tahoma" w:eastAsia="Calibri" w:hAnsi="Tahoma" w:cs="Tahoma"/>
          <w:sz w:val="24"/>
          <w:szCs w:val="24"/>
          <w:lang w:val="es-ES"/>
        </w:rPr>
      </w:pPr>
    </w:p>
    <w:p w14:paraId="136A20A8" w14:textId="77777777" w:rsidR="009F3FF1" w:rsidRPr="00CD35A1" w:rsidRDefault="009F3FF1" w:rsidP="009F3FF1">
      <w:pPr>
        <w:spacing w:after="0" w:line="240" w:lineRule="auto"/>
        <w:jc w:val="center"/>
        <w:rPr>
          <w:rFonts w:ascii="Tahoma" w:eastAsia="Calibri" w:hAnsi="Tahoma" w:cs="Tahoma"/>
          <w:sz w:val="24"/>
          <w:szCs w:val="24"/>
          <w:lang w:val="es-ES"/>
        </w:rPr>
      </w:pPr>
    </w:p>
    <w:p w14:paraId="697390FD" w14:textId="77777777" w:rsidR="009F3FF1" w:rsidRDefault="009F3FF1" w:rsidP="009F3FF1">
      <w:pPr>
        <w:spacing w:after="0" w:line="240" w:lineRule="auto"/>
        <w:jc w:val="center"/>
        <w:rPr>
          <w:rFonts w:ascii="Tahoma" w:eastAsia="Calibri" w:hAnsi="Tahoma" w:cs="Tahoma"/>
          <w:sz w:val="24"/>
          <w:szCs w:val="24"/>
          <w:lang w:val="es-ES"/>
        </w:rPr>
      </w:pPr>
    </w:p>
    <w:p w14:paraId="118E3073" w14:textId="77777777" w:rsidR="009F3FF1" w:rsidRDefault="009F3FF1" w:rsidP="009F3FF1">
      <w:pPr>
        <w:spacing w:after="0" w:line="240" w:lineRule="auto"/>
        <w:jc w:val="center"/>
        <w:rPr>
          <w:rFonts w:ascii="Tahoma" w:eastAsia="Calibri" w:hAnsi="Tahoma" w:cs="Tahoma"/>
          <w:sz w:val="24"/>
          <w:szCs w:val="24"/>
          <w:lang w:val="es-ES"/>
        </w:rPr>
      </w:pPr>
    </w:p>
    <w:p w14:paraId="16E56CE5" w14:textId="77777777" w:rsidR="009F3FF1" w:rsidRPr="00D4403E" w:rsidRDefault="009F3FF1" w:rsidP="009F3FF1">
      <w:pPr>
        <w:spacing w:after="0" w:line="240" w:lineRule="auto"/>
        <w:jc w:val="center"/>
        <w:rPr>
          <w:rFonts w:ascii="Tahoma" w:eastAsia="Calibri" w:hAnsi="Tahoma" w:cs="Tahoma"/>
          <w:b/>
          <w:bCs/>
          <w:sz w:val="24"/>
          <w:szCs w:val="24"/>
          <w:lang w:val="es-ES"/>
        </w:rPr>
      </w:pPr>
      <w:r w:rsidRPr="00D4403E">
        <w:rPr>
          <w:rFonts w:ascii="Tahoma" w:eastAsia="Calibri" w:hAnsi="Tahoma" w:cs="Tahoma"/>
          <w:b/>
          <w:bCs/>
          <w:sz w:val="24"/>
          <w:szCs w:val="24"/>
          <w:lang w:val="es-ES"/>
        </w:rPr>
        <w:t>LIC. KARLA CECILIA CAPETILLO GASPAR</w:t>
      </w:r>
    </w:p>
    <w:p w14:paraId="7A8F3ABF" w14:textId="77777777" w:rsidR="009F3FF1" w:rsidRDefault="009F3FF1" w:rsidP="009F3FF1">
      <w:pPr>
        <w:spacing w:after="0" w:line="240" w:lineRule="auto"/>
        <w:jc w:val="center"/>
        <w:rPr>
          <w:rFonts w:ascii="Tahoma" w:eastAsia="Calibri" w:hAnsi="Tahoma" w:cs="Tahoma"/>
          <w:sz w:val="24"/>
          <w:szCs w:val="24"/>
          <w:lang w:val="es-ES"/>
        </w:rPr>
      </w:pPr>
      <w:r>
        <w:rPr>
          <w:rFonts w:ascii="Tahoma" w:eastAsia="Calibri" w:hAnsi="Tahoma" w:cs="Tahoma"/>
          <w:sz w:val="24"/>
          <w:szCs w:val="24"/>
          <w:lang w:val="es-ES"/>
        </w:rPr>
        <w:t>PRIMERA REGIDORA DE MAYORIA RELATIVA</w:t>
      </w:r>
    </w:p>
    <w:p w14:paraId="63CD9C02" w14:textId="77777777" w:rsidR="009F3FF1" w:rsidRDefault="009F3FF1" w:rsidP="009F3FF1">
      <w:pPr>
        <w:spacing w:after="0" w:line="240" w:lineRule="auto"/>
        <w:jc w:val="center"/>
        <w:rPr>
          <w:rFonts w:ascii="Tahoma" w:eastAsia="Calibri" w:hAnsi="Tahoma" w:cs="Tahoma"/>
          <w:sz w:val="24"/>
          <w:szCs w:val="24"/>
          <w:lang w:val="es-ES"/>
        </w:rPr>
      </w:pPr>
    </w:p>
    <w:p w14:paraId="61E6E4D9" w14:textId="77777777" w:rsidR="009F3FF1" w:rsidRDefault="009F3FF1" w:rsidP="009F3FF1">
      <w:pPr>
        <w:spacing w:after="0" w:line="240" w:lineRule="auto"/>
        <w:jc w:val="center"/>
        <w:rPr>
          <w:rFonts w:ascii="Tahoma" w:eastAsia="Calibri" w:hAnsi="Tahoma" w:cs="Tahoma"/>
          <w:sz w:val="24"/>
          <w:szCs w:val="24"/>
          <w:lang w:val="es-ES"/>
        </w:rPr>
      </w:pPr>
    </w:p>
    <w:p w14:paraId="71E636CA" w14:textId="77777777" w:rsidR="009F3FF1" w:rsidRDefault="009F3FF1" w:rsidP="009F3FF1">
      <w:pPr>
        <w:spacing w:after="0" w:line="240" w:lineRule="auto"/>
        <w:jc w:val="center"/>
        <w:rPr>
          <w:rFonts w:ascii="Tahoma" w:eastAsia="Calibri" w:hAnsi="Tahoma" w:cs="Tahoma"/>
          <w:sz w:val="24"/>
          <w:szCs w:val="24"/>
          <w:lang w:val="es-ES"/>
        </w:rPr>
      </w:pPr>
    </w:p>
    <w:p w14:paraId="27D0DB0C" w14:textId="77777777" w:rsidR="009F3FF1" w:rsidRDefault="009F3FF1" w:rsidP="009F3FF1">
      <w:pPr>
        <w:spacing w:after="0" w:line="240" w:lineRule="auto"/>
        <w:jc w:val="center"/>
        <w:rPr>
          <w:rFonts w:ascii="Tahoma" w:eastAsia="Calibri" w:hAnsi="Tahoma" w:cs="Tahoma"/>
          <w:sz w:val="24"/>
          <w:szCs w:val="24"/>
          <w:lang w:val="es-ES"/>
        </w:rPr>
      </w:pPr>
    </w:p>
    <w:p w14:paraId="127011FC" w14:textId="77777777" w:rsidR="009F3FF1" w:rsidRPr="00CD35A1" w:rsidRDefault="009F3FF1" w:rsidP="009F3FF1">
      <w:pPr>
        <w:spacing w:after="0" w:line="240" w:lineRule="auto"/>
        <w:jc w:val="center"/>
        <w:rPr>
          <w:rFonts w:ascii="Tahoma" w:eastAsia="Calibri" w:hAnsi="Tahoma" w:cs="Tahoma"/>
          <w:sz w:val="24"/>
          <w:szCs w:val="24"/>
          <w:lang w:val="es-ES"/>
        </w:rPr>
      </w:pPr>
    </w:p>
    <w:p w14:paraId="706EB3FB" w14:textId="77777777" w:rsidR="009F3FF1" w:rsidRPr="00646E72" w:rsidRDefault="009F3FF1" w:rsidP="009F3FF1">
      <w:pPr>
        <w:spacing w:after="0" w:line="240" w:lineRule="auto"/>
        <w:jc w:val="center"/>
        <w:rPr>
          <w:rFonts w:ascii="Tahoma" w:eastAsia="Calibri" w:hAnsi="Tahoma" w:cs="Tahoma"/>
          <w:b/>
          <w:bCs/>
          <w:sz w:val="24"/>
          <w:szCs w:val="24"/>
          <w:lang w:val="es-ES"/>
        </w:rPr>
      </w:pPr>
      <w:r w:rsidRPr="00646E72">
        <w:rPr>
          <w:rFonts w:ascii="Tahoma" w:eastAsia="Calibri" w:hAnsi="Tahoma" w:cs="Tahoma"/>
          <w:b/>
          <w:bCs/>
          <w:sz w:val="24"/>
          <w:szCs w:val="24"/>
          <w:lang w:val="es-ES"/>
        </w:rPr>
        <w:t>LIC. RUBEN MORALES ARELLANO</w:t>
      </w:r>
    </w:p>
    <w:p w14:paraId="61FB904E" w14:textId="77777777" w:rsidR="009F3FF1" w:rsidRDefault="009F3FF1" w:rsidP="009F3FF1">
      <w:pPr>
        <w:spacing w:after="0" w:line="240" w:lineRule="auto"/>
        <w:jc w:val="center"/>
        <w:rPr>
          <w:rFonts w:ascii="Tahoma" w:eastAsia="Calibri" w:hAnsi="Tahoma" w:cs="Tahoma"/>
          <w:sz w:val="24"/>
          <w:szCs w:val="24"/>
          <w:lang w:val="es-ES"/>
        </w:rPr>
      </w:pPr>
      <w:r>
        <w:rPr>
          <w:rFonts w:ascii="Tahoma" w:eastAsia="Calibri" w:hAnsi="Tahoma" w:cs="Tahoma"/>
          <w:sz w:val="24"/>
          <w:szCs w:val="24"/>
          <w:lang w:val="es-ES"/>
        </w:rPr>
        <w:t>SINDICO MUNICIPAL</w:t>
      </w:r>
    </w:p>
    <w:p w14:paraId="0ADBDE60" w14:textId="77777777" w:rsidR="009F3FF1" w:rsidRDefault="009F3FF1" w:rsidP="009F3FF1">
      <w:pPr>
        <w:spacing w:after="0" w:line="240" w:lineRule="auto"/>
        <w:jc w:val="center"/>
        <w:rPr>
          <w:rFonts w:ascii="Tahoma" w:eastAsia="Calibri" w:hAnsi="Tahoma" w:cs="Tahoma"/>
          <w:sz w:val="24"/>
          <w:szCs w:val="24"/>
          <w:lang w:val="es-ES"/>
        </w:rPr>
      </w:pPr>
    </w:p>
    <w:p w14:paraId="2FEEBAC7" w14:textId="77777777" w:rsidR="009F3FF1" w:rsidRDefault="009F3FF1" w:rsidP="009F3FF1">
      <w:pPr>
        <w:spacing w:after="0" w:line="240" w:lineRule="auto"/>
        <w:jc w:val="center"/>
        <w:rPr>
          <w:rFonts w:ascii="Tahoma" w:eastAsia="Calibri" w:hAnsi="Tahoma" w:cs="Tahoma"/>
          <w:sz w:val="24"/>
          <w:szCs w:val="24"/>
          <w:lang w:val="es-ES"/>
        </w:rPr>
      </w:pPr>
    </w:p>
    <w:p w14:paraId="74803D15" w14:textId="77777777" w:rsidR="009F3FF1" w:rsidRDefault="009F3FF1" w:rsidP="009F3FF1">
      <w:pPr>
        <w:spacing w:after="0" w:line="240" w:lineRule="auto"/>
        <w:jc w:val="center"/>
        <w:rPr>
          <w:rFonts w:ascii="Tahoma" w:eastAsia="Calibri" w:hAnsi="Tahoma" w:cs="Tahoma"/>
          <w:sz w:val="24"/>
          <w:szCs w:val="24"/>
          <w:lang w:val="es-ES"/>
        </w:rPr>
      </w:pPr>
    </w:p>
    <w:p w14:paraId="76B431D5" w14:textId="77777777" w:rsidR="009F3FF1" w:rsidRDefault="009F3FF1" w:rsidP="009F3FF1">
      <w:pPr>
        <w:spacing w:after="0" w:line="240" w:lineRule="auto"/>
        <w:jc w:val="center"/>
        <w:rPr>
          <w:rFonts w:ascii="Tahoma" w:eastAsia="Calibri" w:hAnsi="Tahoma" w:cs="Tahoma"/>
          <w:sz w:val="24"/>
          <w:szCs w:val="24"/>
          <w:lang w:val="es-ES"/>
        </w:rPr>
      </w:pPr>
    </w:p>
    <w:p w14:paraId="79E8A519" w14:textId="77777777" w:rsidR="009F3FF1" w:rsidRDefault="009F3FF1" w:rsidP="009F3FF1">
      <w:pPr>
        <w:spacing w:after="0" w:line="240" w:lineRule="auto"/>
        <w:jc w:val="center"/>
        <w:rPr>
          <w:rFonts w:ascii="Tahoma" w:eastAsia="Calibri" w:hAnsi="Tahoma" w:cs="Tahoma"/>
          <w:sz w:val="24"/>
          <w:szCs w:val="24"/>
          <w:lang w:val="es-ES"/>
        </w:rPr>
      </w:pPr>
    </w:p>
    <w:p w14:paraId="6D129F7F" w14:textId="77777777" w:rsidR="009F3FF1" w:rsidRDefault="009F3FF1" w:rsidP="009F3FF1">
      <w:pPr>
        <w:spacing w:after="0" w:line="240" w:lineRule="auto"/>
        <w:jc w:val="center"/>
        <w:rPr>
          <w:rFonts w:ascii="Tahoma" w:eastAsia="Calibri" w:hAnsi="Tahoma" w:cs="Tahoma"/>
          <w:sz w:val="24"/>
          <w:szCs w:val="24"/>
          <w:lang w:val="es-ES"/>
        </w:rPr>
      </w:pPr>
    </w:p>
    <w:p w14:paraId="7E7DCF3B" w14:textId="77777777" w:rsidR="009F3FF1" w:rsidRPr="00CD35A1" w:rsidRDefault="009F3FF1" w:rsidP="009F3FF1">
      <w:pPr>
        <w:spacing w:after="0" w:line="240" w:lineRule="auto"/>
        <w:jc w:val="center"/>
        <w:rPr>
          <w:rFonts w:ascii="Tahoma" w:eastAsia="Calibri" w:hAnsi="Tahoma" w:cs="Tahoma"/>
          <w:sz w:val="24"/>
          <w:szCs w:val="24"/>
          <w:lang w:val="es-ES"/>
        </w:rPr>
      </w:pPr>
    </w:p>
    <w:p w14:paraId="3B8413A1" w14:textId="77777777" w:rsidR="009F3FF1" w:rsidRPr="00CD35A1" w:rsidRDefault="009F3FF1" w:rsidP="009F3FF1">
      <w:pPr>
        <w:spacing w:after="0" w:line="240" w:lineRule="auto"/>
        <w:jc w:val="center"/>
        <w:rPr>
          <w:rFonts w:ascii="Tahoma" w:eastAsia="Calibri" w:hAnsi="Tahoma" w:cs="Tahoma"/>
          <w:b/>
          <w:sz w:val="24"/>
          <w:szCs w:val="24"/>
          <w:lang w:val="es-ES"/>
        </w:rPr>
      </w:pPr>
      <w:r w:rsidRPr="00CD35A1">
        <w:rPr>
          <w:rFonts w:ascii="Tahoma" w:eastAsia="Calibri" w:hAnsi="Tahoma" w:cs="Tahoma"/>
          <w:b/>
          <w:sz w:val="24"/>
          <w:szCs w:val="24"/>
          <w:lang w:val="es-ES"/>
        </w:rPr>
        <w:t>C. SUSANA ACOSTA ESTRADA</w:t>
      </w:r>
    </w:p>
    <w:p w14:paraId="54F1D171" w14:textId="77777777" w:rsidR="009F3FF1" w:rsidRPr="00CD35A1" w:rsidRDefault="009F3FF1" w:rsidP="009F3FF1">
      <w:pPr>
        <w:spacing w:after="0" w:line="240" w:lineRule="auto"/>
        <w:jc w:val="center"/>
        <w:rPr>
          <w:rFonts w:ascii="Tahoma" w:eastAsia="Calibri" w:hAnsi="Tahoma" w:cs="Tahoma"/>
          <w:sz w:val="24"/>
          <w:szCs w:val="24"/>
          <w:lang w:val="es-ES"/>
        </w:rPr>
      </w:pPr>
      <w:r w:rsidRPr="00CD35A1">
        <w:rPr>
          <w:rFonts w:ascii="Tahoma" w:eastAsia="Calibri" w:hAnsi="Tahoma" w:cs="Tahoma"/>
          <w:sz w:val="24"/>
          <w:szCs w:val="24"/>
          <w:lang w:val="es-ES"/>
        </w:rPr>
        <w:t>PRIMER REGIDOR DE REPRESENTACIÓN PROPORCIONAL</w:t>
      </w:r>
    </w:p>
    <w:p w14:paraId="5BFCC09A" w14:textId="77777777" w:rsidR="009F3FF1" w:rsidRPr="00CD35A1" w:rsidRDefault="009F3FF1" w:rsidP="009F3FF1">
      <w:pPr>
        <w:spacing w:after="0" w:line="240" w:lineRule="auto"/>
        <w:jc w:val="center"/>
        <w:rPr>
          <w:rFonts w:ascii="Tahoma" w:eastAsia="Calibri" w:hAnsi="Tahoma" w:cs="Tahoma"/>
          <w:sz w:val="24"/>
          <w:szCs w:val="24"/>
          <w:lang w:val="es-ES"/>
        </w:rPr>
      </w:pPr>
    </w:p>
    <w:p w14:paraId="0A75CB03" w14:textId="77777777" w:rsidR="009F3FF1" w:rsidRPr="00CD35A1" w:rsidRDefault="009F3FF1" w:rsidP="009F3FF1">
      <w:pPr>
        <w:spacing w:after="0" w:line="240" w:lineRule="auto"/>
        <w:jc w:val="center"/>
        <w:rPr>
          <w:rFonts w:ascii="Tahoma" w:eastAsia="Calibri" w:hAnsi="Tahoma" w:cs="Tahoma"/>
          <w:sz w:val="24"/>
          <w:szCs w:val="24"/>
          <w:lang w:val="es-ES"/>
        </w:rPr>
      </w:pPr>
    </w:p>
    <w:p w14:paraId="63F9D741" w14:textId="77777777" w:rsidR="009F3FF1" w:rsidRDefault="009F3FF1" w:rsidP="009F3FF1">
      <w:pPr>
        <w:spacing w:after="0" w:line="240" w:lineRule="auto"/>
        <w:jc w:val="center"/>
        <w:rPr>
          <w:rFonts w:ascii="Tahoma" w:eastAsia="Calibri" w:hAnsi="Tahoma" w:cs="Tahoma"/>
          <w:sz w:val="24"/>
          <w:szCs w:val="24"/>
          <w:lang w:val="es-ES"/>
        </w:rPr>
      </w:pPr>
    </w:p>
    <w:p w14:paraId="02C3B60E" w14:textId="0748740D" w:rsidR="005B63D0" w:rsidRDefault="005B63D0" w:rsidP="009F3FF1">
      <w:pPr>
        <w:spacing w:after="0" w:line="240" w:lineRule="auto"/>
        <w:jc w:val="center"/>
        <w:rPr>
          <w:rFonts w:ascii="Tahoma" w:eastAsia="Calibri" w:hAnsi="Tahoma" w:cs="Tahoma"/>
          <w:sz w:val="24"/>
          <w:szCs w:val="24"/>
          <w:lang w:val="es-ES"/>
        </w:rPr>
      </w:pPr>
    </w:p>
    <w:p w14:paraId="0198C1F6" w14:textId="5C55A66C" w:rsidR="00CF6468" w:rsidRDefault="00CF6468" w:rsidP="009F3FF1">
      <w:pPr>
        <w:spacing w:after="0" w:line="240" w:lineRule="auto"/>
        <w:jc w:val="center"/>
        <w:rPr>
          <w:rFonts w:ascii="Tahoma" w:eastAsia="Calibri" w:hAnsi="Tahoma" w:cs="Tahoma"/>
          <w:sz w:val="24"/>
          <w:szCs w:val="24"/>
          <w:lang w:val="es-ES"/>
        </w:rPr>
      </w:pPr>
    </w:p>
    <w:p w14:paraId="5CDE75F2" w14:textId="5D5F9BC1" w:rsidR="00CF6468" w:rsidRDefault="00CF6468" w:rsidP="009F3FF1">
      <w:pPr>
        <w:spacing w:after="0" w:line="240" w:lineRule="auto"/>
        <w:jc w:val="center"/>
        <w:rPr>
          <w:rFonts w:ascii="Tahoma" w:eastAsia="Calibri" w:hAnsi="Tahoma" w:cs="Tahoma"/>
          <w:sz w:val="24"/>
          <w:szCs w:val="24"/>
          <w:lang w:val="es-ES"/>
        </w:rPr>
      </w:pPr>
    </w:p>
    <w:p w14:paraId="37E728F5" w14:textId="3A1B23C8" w:rsidR="00CF6468" w:rsidRDefault="00CF6468" w:rsidP="009F3FF1">
      <w:pPr>
        <w:spacing w:after="0" w:line="240" w:lineRule="auto"/>
        <w:jc w:val="center"/>
        <w:rPr>
          <w:rFonts w:ascii="Tahoma" w:eastAsia="Calibri" w:hAnsi="Tahoma" w:cs="Tahoma"/>
          <w:sz w:val="24"/>
          <w:szCs w:val="24"/>
          <w:lang w:val="es-ES"/>
        </w:rPr>
      </w:pPr>
    </w:p>
    <w:p w14:paraId="3E389542" w14:textId="1BC2EA82" w:rsidR="00CF6468" w:rsidRDefault="00CF6468" w:rsidP="009F3FF1">
      <w:pPr>
        <w:spacing w:after="0" w:line="240" w:lineRule="auto"/>
        <w:jc w:val="center"/>
        <w:rPr>
          <w:rFonts w:ascii="Tahoma" w:eastAsia="Calibri" w:hAnsi="Tahoma" w:cs="Tahoma"/>
          <w:sz w:val="24"/>
          <w:szCs w:val="24"/>
          <w:lang w:val="es-ES"/>
        </w:rPr>
      </w:pPr>
    </w:p>
    <w:p w14:paraId="1FAB356D" w14:textId="77777777" w:rsidR="00CF6468" w:rsidRDefault="00CF6468" w:rsidP="009F3FF1">
      <w:pPr>
        <w:spacing w:after="0" w:line="240" w:lineRule="auto"/>
        <w:jc w:val="center"/>
        <w:rPr>
          <w:rFonts w:ascii="Tahoma" w:eastAsia="Calibri" w:hAnsi="Tahoma" w:cs="Tahoma"/>
          <w:sz w:val="24"/>
          <w:szCs w:val="24"/>
          <w:lang w:val="es-ES"/>
        </w:rPr>
      </w:pPr>
    </w:p>
    <w:p w14:paraId="292BD79B" w14:textId="77777777" w:rsidR="005B63D0" w:rsidRPr="00CD35A1" w:rsidRDefault="005B63D0" w:rsidP="009F3FF1">
      <w:pPr>
        <w:spacing w:after="0" w:line="240" w:lineRule="auto"/>
        <w:jc w:val="center"/>
        <w:rPr>
          <w:rFonts w:ascii="Tahoma" w:eastAsia="Calibri" w:hAnsi="Tahoma" w:cs="Tahoma"/>
          <w:sz w:val="24"/>
          <w:szCs w:val="24"/>
          <w:lang w:val="es-ES"/>
        </w:rPr>
      </w:pPr>
    </w:p>
    <w:p w14:paraId="11FB28B6" w14:textId="77777777" w:rsidR="009F3FF1" w:rsidRPr="00CD35A1" w:rsidRDefault="009F3FF1" w:rsidP="009F3FF1">
      <w:pPr>
        <w:spacing w:after="0" w:line="240" w:lineRule="auto"/>
        <w:jc w:val="center"/>
        <w:rPr>
          <w:rFonts w:ascii="Tahoma" w:eastAsia="Calibri" w:hAnsi="Tahoma" w:cs="Tahoma"/>
          <w:sz w:val="24"/>
          <w:szCs w:val="24"/>
          <w:lang w:val="es-ES"/>
        </w:rPr>
      </w:pPr>
    </w:p>
    <w:p w14:paraId="6B557899" w14:textId="77777777" w:rsidR="009F3FF1" w:rsidRPr="00CD35A1" w:rsidRDefault="009F3FF1" w:rsidP="009F3FF1">
      <w:pPr>
        <w:spacing w:after="0" w:line="240" w:lineRule="auto"/>
        <w:jc w:val="center"/>
        <w:rPr>
          <w:rFonts w:ascii="Tahoma" w:eastAsia="Calibri" w:hAnsi="Tahoma" w:cs="Tahoma"/>
          <w:sz w:val="24"/>
          <w:szCs w:val="24"/>
          <w:lang w:val="es-ES"/>
        </w:rPr>
      </w:pPr>
    </w:p>
    <w:p w14:paraId="49008569" w14:textId="77777777" w:rsidR="009F3FF1" w:rsidRPr="00CD35A1" w:rsidRDefault="009F3FF1" w:rsidP="009F3FF1">
      <w:pPr>
        <w:spacing w:after="0" w:line="240" w:lineRule="auto"/>
        <w:jc w:val="center"/>
        <w:rPr>
          <w:rFonts w:ascii="Tahoma" w:eastAsia="Calibri" w:hAnsi="Tahoma" w:cs="Tahoma"/>
          <w:sz w:val="24"/>
          <w:szCs w:val="24"/>
          <w:lang w:val="es-ES"/>
        </w:rPr>
      </w:pPr>
    </w:p>
    <w:p w14:paraId="340AE27D" w14:textId="77777777" w:rsidR="009F3FF1" w:rsidRPr="00CD35A1" w:rsidRDefault="009F3FF1" w:rsidP="009F3FF1">
      <w:pPr>
        <w:spacing w:after="0" w:line="240" w:lineRule="auto"/>
        <w:jc w:val="center"/>
        <w:rPr>
          <w:rFonts w:ascii="Tahoma" w:eastAsia="Calibri" w:hAnsi="Tahoma" w:cs="Tahoma"/>
          <w:b/>
          <w:sz w:val="24"/>
          <w:szCs w:val="24"/>
          <w:lang w:val="es-ES"/>
        </w:rPr>
      </w:pPr>
      <w:r w:rsidRPr="00CD35A1">
        <w:rPr>
          <w:rFonts w:ascii="Tahoma" w:eastAsia="Calibri" w:hAnsi="Tahoma" w:cs="Tahoma"/>
          <w:b/>
          <w:sz w:val="24"/>
          <w:szCs w:val="24"/>
          <w:lang w:val="es-ES"/>
        </w:rPr>
        <w:t>DRA. YOLANDA ALVISO ROCHA</w:t>
      </w:r>
    </w:p>
    <w:p w14:paraId="209FAAFB" w14:textId="77777777" w:rsidR="009F3FF1" w:rsidRPr="00CD35A1" w:rsidRDefault="009F3FF1" w:rsidP="009F3FF1">
      <w:pPr>
        <w:spacing w:after="0" w:line="240" w:lineRule="auto"/>
        <w:jc w:val="center"/>
        <w:rPr>
          <w:rFonts w:ascii="Tahoma" w:eastAsia="Calibri" w:hAnsi="Tahoma" w:cs="Tahoma"/>
          <w:sz w:val="24"/>
          <w:szCs w:val="24"/>
          <w:lang w:val="es-ES"/>
        </w:rPr>
      </w:pPr>
      <w:r w:rsidRPr="00CD35A1">
        <w:rPr>
          <w:rFonts w:ascii="Tahoma" w:eastAsia="Calibri" w:hAnsi="Tahoma" w:cs="Tahoma"/>
          <w:sz w:val="24"/>
          <w:szCs w:val="24"/>
          <w:lang w:val="es-ES"/>
        </w:rPr>
        <w:t>TERCER REGIDOR DE REPRESENTACIÓN PROPORCIONAL</w:t>
      </w:r>
    </w:p>
    <w:p w14:paraId="286F234C" w14:textId="77777777" w:rsidR="009F3FF1" w:rsidRPr="00CD35A1" w:rsidRDefault="009F3FF1" w:rsidP="009F3FF1">
      <w:pPr>
        <w:spacing w:after="0" w:line="240" w:lineRule="auto"/>
        <w:jc w:val="center"/>
        <w:rPr>
          <w:rFonts w:ascii="Tahoma" w:eastAsia="Calibri" w:hAnsi="Tahoma" w:cs="Tahoma"/>
          <w:sz w:val="24"/>
          <w:szCs w:val="24"/>
          <w:lang w:val="es-ES"/>
        </w:rPr>
      </w:pPr>
    </w:p>
    <w:p w14:paraId="4AA9D25B" w14:textId="77777777" w:rsidR="009F3FF1" w:rsidRPr="00CD35A1" w:rsidRDefault="009F3FF1" w:rsidP="009F3FF1">
      <w:pPr>
        <w:spacing w:after="0" w:line="240" w:lineRule="auto"/>
        <w:rPr>
          <w:rFonts w:ascii="Tahoma" w:eastAsia="Calibri" w:hAnsi="Tahoma" w:cs="Tahoma"/>
          <w:sz w:val="24"/>
          <w:szCs w:val="24"/>
          <w:lang w:val="es-ES"/>
        </w:rPr>
      </w:pPr>
    </w:p>
    <w:p w14:paraId="35360E91" w14:textId="77777777" w:rsidR="005B63D0" w:rsidRDefault="005B63D0" w:rsidP="009F3FF1">
      <w:pPr>
        <w:spacing w:after="0" w:line="240" w:lineRule="auto"/>
        <w:jc w:val="center"/>
        <w:rPr>
          <w:rFonts w:ascii="Tahoma" w:eastAsia="Calibri" w:hAnsi="Tahoma" w:cs="Tahoma"/>
          <w:b/>
          <w:bCs/>
          <w:sz w:val="24"/>
          <w:szCs w:val="24"/>
          <w:lang w:val="es-ES"/>
        </w:rPr>
      </w:pPr>
    </w:p>
    <w:p w14:paraId="75D9A09F" w14:textId="77777777" w:rsidR="005B63D0" w:rsidRDefault="005B63D0" w:rsidP="009F3FF1">
      <w:pPr>
        <w:spacing w:after="0" w:line="240" w:lineRule="auto"/>
        <w:jc w:val="center"/>
        <w:rPr>
          <w:rFonts w:ascii="Tahoma" w:eastAsia="Calibri" w:hAnsi="Tahoma" w:cs="Tahoma"/>
          <w:b/>
          <w:bCs/>
          <w:sz w:val="24"/>
          <w:szCs w:val="24"/>
          <w:lang w:val="es-ES"/>
        </w:rPr>
      </w:pPr>
    </w:p>
    <w:p w14:paraId="38F3ECB2" w14:textId="77777777" w:rsidR="005B63D0" w:rsidRDefault="005B63D0" w:rsidP="009F3FF1">
      <w:pPr>
        <w:spacing w:after="0" w:line="240" w:lineRule="auto"/>
        <w:jc w:val="center"/>
        <w:rPr>
          <w:rFonts w:ascii="Tahoma" w:eastAsia="Calibri" w:hAnsi="Tahoma" w:cs="Tahoma"/>
          <w:b/>
          <w:bCs/>
          <w:sz w:val="24"/>
          <w:szCs w:val="24"/>
          <w:lang w:val="es-ES"/>
        </w:rPr>
      </w:pPr>
    </w:p>
    <w:p w14:paraId="00CC491A" w14:textId="77777777" w:rsidR="005B63D0" w:rsidRDefault="005B63D0" w:rsidP="009F3FF1">
      <w:pPr>
        <w:spacing w:after="0" w:line="240" w:lineRule="auto"/>
        <w:jc w:val="center"/>
        <w:rPr>
          <w:rFonts w:ascii="Tahoma" w:eastAsia="Calibri" w:hAnsi="Tahoma" w:cs="Tahoma"/>
          <w:b/>
          <w:bCs/>
          <w:sz w:val="24"/>
          <w:szCs w:val="24"/>
          <w:lang w:val="es-ES"/>
        </w:rPr>
      </w:pPr>
    </w:p>
    <w:p w14:paraId="381D1528" w14:textId="77777777" w:rsidR="005B63D0" w:rsidRDefault="005B63D0" w:rsidP="009F3FF1">
      <w:pPr>
        <w:spacing w:after="0" w:line="240" w:lineRule="auto"/>
        <w:jc w:val="center"/>
        <w:rPr>
          <w:rFonts w:ascii="Tahoma" w:eastAsia="Calibri" w:hAnsi="Tahoma" w:cs="Tahoma"/>
          <w:b/>
          <w:bCs/>
          <w:sz w:val="24"/>
          <w:szCs w:val="24"/>
          <w:lang w:val="es-ES"/>
        </w:rPr>
      </w:pPr>
    </w:p>
    <w:p w14:paraId="4EC1678A" w14:textId="77777777" w:rsidR="005B63D0" w:rsidRDefault="005B63D0" w:rsidP="009F3FF1">
      <w:pPr>
        <w:spacing w:after="0" w:line="240" w:lineRule="auto"/>
        <w:jc w:val="center"/>
        <w:rPr>
          <w:rFonts w:ascii="Tahoma" w:eastAsia="Calibri" w:hAnsi="Tahoma" w:cs="Tahoma"/>
          <w:b/>
          <w:bCs/>
          <w:sz w:val="24"/>
          <w:szCs w:val="24"/>
          <w:lang w:val="es-ES"/>
        </w:rPr>
      </w:pPr>
    </w:p>
    <w:p w14:paraId="6CADED6D" w14:textId="77777777" w:rsidR="009F3FF1" w:rsidRPr="00577F86" w:rsidRDefault="009F3FF1" w:rsidP="009F3FF1">
      <w:pPr>
        <w:spacing w:after="0" w:line="240" w:lineRule="auto"/>
        <w:jc w:val="center"/>
        <w:rPr>
          <w:rFonts w:ascii="Tahoma" w:eastAsia="Calibri" w:hAnsi="Tahoma" w:cs="Tahoma"/>
          <w:b/>
          <w:bCs/>
          <w:sz w:val="24"/>
          <w:szCs w:val="24"/>
          <w:lang w:val="es-ES"/>
        </w:rPr>
      </w:pPr>
      <w:r w:rsidRPr="00577F86">
        <w:rPr>
          <w:rFonts w:ascii="Tahoma" w:eastAsia="Calibri" w:hAnsi="Tahoma" w:cs="Tahoma"/>
          <w:b/>
          <w:bCs/>
          <w:sz w:val="24"/>
          <w:szCs w:val="24"/>
          <w:lang w:val="es-ES"/>
        </w:rPr>
        <w:t>MTRA. ABIGAIL HERNANDEZ RODRIGUEZ</w:t>
      </w:r>
    </w:p>
    <w:p w14:paraId="677A55B2" w14:textId="77777777" w:rsidR="009F3FF1" w:rsidRDefault="009F3FF1" w:rsidP="009F3FF1">
      <w:pPr>
        <w:spacing w:after="0" w:line="240" w:lineRule="auto"/>
        <w:jc w:val="center"/>
        <w:rPr>
          <w:rFonts w:ascii="Tahoma" w:eastAsia="Calibri" w:hAnsi="Tahoma" w:cs="Tahoma"/>
          <w:sz w:val="24"/>
          <w:szCs w:val="24"/>
          <w:lang w:val="es-ES"/>
        </w:rPr>
      </w:pPr>
      <w:r>
        <w:rPr>
          <w:rFonts w:ascii="Tahoma" w:eastAsia="Calibri" w:hAnsi="Tahoma" w:cs="Tahoma"/>
          <w:sz w:val="24"/>
          <w:szCs w:val="24"/>
          <w:lang w:val="es-ES"/>
        </w:rPr>
        <w:t>CUARTA REGIDORA DE REPRESENTACION PROPORCIONAL</w:t>
      </w:r>
    </w:p>
    <w:p w14:paraId="5B368B78" w14:textId="77777777" w:rsidR="009F3FF1" w:rsidRDefault="009F3FF1" w:rsidP="009F3FF1">
      <w:pPr>
        <w:spacing w:after="0" w:line="240" w:lineRule="auto"/>
        <w:jc w:val="center"/>
        <w:rPr>
          <w:rFonts w:ascii="Tahoma" w:eastAsia="Calibri" w:hAnsi="Tahoma" w:cs="Tahoma"/>
          <w:sz w:val="24"/>
          <w:szCs w:val="24"/>
          <w:lang w:val="es-ES"/>
        </w:rPr>
      </w:pPr>
    </w:p>
    <w:p w14:paraId="56915375" w14:textId="77777777" w:rsidR="009F3FF1" w:rsidRDefault="009F3FF1" w:rsidP="009F3FF1">
      <w:pPr>
        <w:spacing w:after="0" w:line="240" w:lineRule="auto"/>
        <w:jc w:val="center"/>
        <w:rPr>
          <w:rFonts w:ascii="Tahoma" w:eastAsia="Calibri" w:hAnsi="Tahoma" w:cs="Tahoma"/>
          <w:sz w:val="24"/>
          <w:szCs w:val="24"/>
          <w:lang w:val="es-ES"/>
        </w:rPr>
      </w:pPr>
    </w:p>
    <w:p w14:paraId="203B99AE" w14:textId="77777777" w:rsidR="009F3FF1" w:rsidRDefault="009F3FF1" w:rsidP="009F3FF1">
      <w:pPr>
        <w:spacing w:after="0" w:line="240" w:lineRule="auto"/>
        <w:jc w:val="center"/>
        <w:rPr>
          <w:rFonts w:ascii="Tahoma" w:eastAsia="Calibri" w:hAnsi="Tahoma" w:cs="Tahoma"/>
          <w:sz w:val="24"/>
          <w:szCs w:val="24"/>
          <w:lang w:val="es-ES"/>
        </w:rPr>
      </w:pPr>
    </w:p>
    <w:p w14:paraId="29836A73" w14:textId="77777777" w:rsidR="009F3FF1" w:rsidRDefault="009F3FF1" w:rsidP="009F3FF1">
      <w:pPr>
        <w:spacing w:after="0" w:line="240" w:lineRule="auto"/>
        <w:jc w:val="center"/>
        <w:rPr>
          <w:rFonts w:ascii="Tahoma" w:eastAsia="Calibri" w:hAnsi="Tahoma" w:cs="Tahoma"/>
          <w:sz w:val="24"/>
          <w:szCs w:val="24"/>
          <w:lang w:val="es-ES"/>
        </w:rPr>
      </w:pPr>
    </w:p>
    <w:p w14:paraId="31978722" w14:textId="77777777" w:rsidR="009F3FF1" w:rsidRDefault="009F3FF1" w:rsidP="009F3FF1">
      <w:pPr>
        <w:spacing w:after="0" w:line="240" w:lineRule="auto"/>
        <w:jc w:val="center"/>
        <w:rPr>
          <w:rFonts w:ascii="Tahoma" w:eastAsia="Calibri" w:hAnsi="Tahoma" w:cs="Tahoma"/>
          <w:sz w:val="24"/>
          <w:szCs w:val="24"/>
          <w:lang w:val="es-ES"/>
        </w:rPr>
      </w:pPr>
    </w:p>
    <w:p w14:paraId="1D27F686" w14:textId="77777777" w:rsidR="009F3FF1" w:rsidRDefault="009F3FF1" w:rsidP="009F3FF1">
      <w:pPr>
        <w:spacing w:after="0" w:line="240" w:lineRule="auto"/>
        <w:rPr>
          <w:rFonts w:ascii="Tahoma" w:eastAsia="Calibri" w:hAnsi="Tahoma" w:cs="Tahoma"/>
          <w:sz w:val="24"/>
          <w:szCs w:val="24"/>
          <w:lang w:val="es-ES"/>
        </w:rPr>
      </w:pPr>
    </w:p>
    <w:p w14:paraId="21293DFC" w14:textId="77777777" w:rsidR="009F3FF1" w:rsidRDefault="009F3FF1" w:rsidP="009F3FF1">
      <w:pPr>
        <w:spacing w:after="0" w:line="240" w:lineRule="auto"/>
        <w:rPr>
          <w:rFonts w:ascii="Tahoma" w:eastAsia="Calibri" w:hAnsi="Tahoma" w:cs="Tahoma"/>
          <w:sz w:val="24"/>
          <w:szCs w:val="24"/>
          <w:lang w:val="es-ES"/>
        </w:rPr>
      </w:pPr>
    </w:p>
    <w:p w14:paraId="463BB514" w14:textId="77777777" w:rsidR="009F3FF1" w:rsidRPr="00CD35A1" w:rsidRDefault="009F3FF1" w:rsidP="009F3FF1">
      <w:pPr>
        <w:spacing w:after="0" w:line="240" w:lineRule="auto"/>
        <w:jc w:val="center"/>
        <w:rPr>
          <w:rFonts w:ascii="Tahoma" w:eastAsia="Calibri" w:hAnsi="Tahoma" w:cs="Tahoma"/>
          <w:sz w:val="24"/>
          <w:szCs w:val="24"/>
          <w:lang w:val="es-ES"/>
        </w:rPr>
      </w:pPr>
    </w:p>
    <w:p w14:paraId="7B9E9382" w14:textId="77777777" w:rsidR="009F3FF1" w:rsidRPr="00CD35A1" w:rsidRDefault="009F3FF1" w:rsidP="009F3FF1">
      <w:pPr>
        <w:spacing w:after="0" w:line="240" w:lineRule="auto"/>
        <w:jc w:val="center"/>
        <w:rPr>
          <w:rFonts w:ascii="Tahoma" w:eastAsia="Calibri" w:hAnsi="Tahoma" w:cs="Tahoma"/>
          <w:b/>
          <w:sz w:val="24"/>
          <w:szCs w:val="24"/>
          <w:lang w:val="es-ES"/>
        </w:rPr>
      </w:pPr>
      <w:r w:rsidRPr="00CD35A1">
        <w:rPr>
          <w:rFonts w:ascii="Tahoma" w:eastAsia="Calibri" w:hAnsi="Tahoma" w:cs="Tahoma"/>
          <w:b/>
          <w:sz w:val="24"/>
          <w:szCs w:val="24"/>
          <w:lang w:val="es-ES"/>
        </w:rPr>
        <w:t>C. JOHANA XIMENA GARCÍA SEGURA</w:t>
      </w:r>
    </w:p>
    <w:p w14:paraId="0D8DDADD" w14:textId="77777777" w:rsidR="009F3FF1" w:rsidRPr="00CD35A1" w:rsidRDefault="009F3FF1" w:rsidP="009F3FF1">
      <w:pPr>
        <w:spacing w:after="0" w:line="240" w:lineRule="auto"/>
        <w:jc w:val="center"/>
        <w:rPr>
          <w:rFonts w:ascii="Tahoma" w:eastAsia="Calibri" w:hAnsi="Tahoma" w:cs="Tahoma"/>
          <w:sz w:val="24"/>
          <w:szCs w:val="24"/>
          <w:lang w:val="es-ES"/>
        </w:rPr>
      </w:pPr>
      <w:r w:rsidRPr="00CD35A1">
        <w:rPr>
          <w:rFonts w:ascii="Tahoma" w:eastAsia="Calibri" w:hAnsi="Tahoma" w:cs="Tahoma"/>
          <w:sz w:val="24"/>
          <w:szCs w:val="24"/>
          <w:lang w:val="es-ES"/>
        </w:rPr>
        <w:t>QUINTA REGIDORA DE REPRESENTACIÓN PROPORCIONAL</w:t>
      </w:r>
    </w:p>
    <w:p w14:paraId="161214D9" w14:textId="77777777" w:rsidR="009F3FF1" w:rsidRPr="00CD35A1" w:rsidRDefault="009F3FF1" w:rsidP="009F3FF1">
      <w:pPr>
        <w:spacing w:after="0" w:line="240" w:lineRule="auto"/>
        <w:jc w:val="center"/>
        <w:rPr>
          <w:rFonts w:ascii="Tahoma" w:eastAsia="Calibri" w:hAnsi="Tahoma" w:cs="Tahoma"/>
          <w:sz w:val="24"/>
          <w:szCs w:val="24"/>
          <w:lang w:val="es-ES"/>
        </w:rPr>
      </w:pPr>
    </w:p>
    <w:p w14:paraId="4EB68406" w14:textId="77777777" w:rsidR="009F3FF1" w:rsidRPr="00CD35A1" w:rsidRDefault="009F3FF1" w:rsidP="009F3FF1">
      <w:pPr>
        <w:spacing w:after="0" w:line="240" w:lineRule="auto"/>
        <w:jc w:val="center"/>
        <w:rPr>
          <w:rFonts w:ascii="Tahoma" w:eastAsia="Calibri" w:hAnsi="Tahoma" w:cs="Tahoma"/>
          <w:sz w:val="24"/>
          <w:szCs w:val="24"/>
          <w:lang w:val="es-ES"/>
        </w:rPr>
      </w:pPr>
    </w:p>
    <w:p w14:paraId="4AF3C70D" w14:textId="77777777" w:rsidR="009F3FF1" w:rsidRPr="00CD35A1" w:rsidRDefault="009F3FF1" w:rsidP="009F3FF1">
      <w:pPr>
        <w:spacing w:after="0" w:line="240" w:lineRule="auto"/>
        <w:jc w:val="center"/>
        <w:rPr>
          <w:rFonts w:ascii="Tahoma" w:eastAsia="Calibri" w:hAnsi="Tahoma" w:cs="Tahoma"/>
          <w:sz w:val="24"/>
          <w:szCs w:val="24"/>
          <w:lang w:val="es-ES"/>
        </w:rPr>
      </w:pPr>
    </w:p>
    <w:p w14:paraId="052814A5" w14:textId="77777777" w:rsidR="009F3FF1" w:rsidRDefault="009F3FF1" w:rsidP="009F3FF1">
      <w:pPr>
        <w:spacing w:after="0" w:line="240" w:lineRule="auto"/>
        <w:jc w:val="center"/>
        <w:rPr>
          <w:rFonts w:ascii="Tahoma" w:eastAsia="Calibri" w:hAnsi="Tahoma" w:cs="Tahoma"/>
          <w:sz w:val="24"/>
          <w:szCs w:val="24"/>
          <w:lang w:val="es-ES"/>
        </w:rPr>
      </w:pPr>
    </w:p>
    <w:p w14:paraId="6DACA607" w14:textId="77777777" w:rsidR="009F3FF1" w:rsidRDefault="009F3FF1" w:rsidP="009F3FF1">
      <w:pPr>
        <w:spacing w:after="0" w:line="240" w:lineRule="auto"/>
        <w:jc w:val="center"/>
        <w:rPr>
          <w:rFonts w:ascii="Tahoma" w:eastAsia="Calibri" w:hAnsi="Tahoma" w:cs="Tahoma"/>
          <w:sz w:val="24"/>
          <w:szCs w:val="24"/>
          <w:lang w:val="es-ES"/>
        </w:rPr>
      </w:pPr>
    </w:p>
    <w:p w14:paraId="136A3B34" w14:textId="77777777" w:rsidR="009F3FF1" w:rsidRPr="00CD35A1" w:rsidRDefault="009F3FF1" w:rsidP="009F3FF1">
      <w:pPr>
        <w:spacing w:after="0" w:line="240" w:lineRule="auto"/>
        <w:jc w:val="center"/>
        <w:rPr>
          <w:rFonts w:ascii="Tahoma" w:eastAsia="Calibri" w:hAnsi="Tahoma" w:cs="Tahoma"/>
          <w:sz w:val="24"/>
          <w:szCs w:val="24"/>
          <w:lang w:val="es-ES"/>
        </w:rPr>
      </w:pPr>
    </w:p>
    <w:p w14:paraId="6D6DF9A7" w14:textId="77777777" w:rsidR="009F3FF1" w:rsidRPr="00CD35A1" w:rsidRDefault="009F3FF1" w:rsidP="009F3FF1">
      <w:pPr>
        <w:spacing w:after="0" w:line="240" w:lineRule="auto"/>
        <w:jc w:val="center"/>
        <w:rPr>
          <w:rFonts w:ascii="Tahoma" w:eastAsia="Calibri" w:hAnsi="Tahoma" w:cs="Tahoma"/>
          <w:sz w:val="24"/>
          <w:szCs w:val="24"/>
          <w:lang w:val="es-ES"/>
        </w:rPr>
      </w:pPr>
    </w:p>
    <w:p w14:paraId="2F0F6B9D" w14:textId="77777777" w:rsidR="009F3FF1" w:rsidRPr="00CD35A1" w:rsidRDefault="009F3FF1" w:rsidP="009F3FF1">
      <w:pPr>
        <w:spacing w:after="0" w:line="240" w:lineRule="auto"/>
        <w:jc w:val="center"/>
        <w:rPr>
          <w:rFonts w:ascii="Tahoma" w:eastAsia="Calibri" w:hAnsi="Tahoma" w:cs="Tahoma"/>
          <w:sz w:val="24"/>
          <w:szCs w:val="24"/>
          <w:lang w:val="es-ES"/>
        </w:rPr>
      </w:pPr>
    </w:p>
    <w:p w14:paraId="7DA027E5" w14:textId="77777777" w:rsidR="009F3FF1" w:rsidRPr="00CD35A1" w:rsidRDefault="009F3FF1" w:rsidP="009F3FF1">
      <w:pPr>
        <w:spacing w:after="0" w:line="240" w:lineRule="auto"/>
        <w:jc w:val="center"/>
        <w:rPr>
          <w:rFonts w:ascii="Tahoma" w:eastAsia="Calibri" w:hAnsi="Tahoma" w:cs="Tahoma"/>
          <w:b/>
          <w:sz w:val="24"/>
          <w:szCs w:val="24"/>
          <w:lang w:val="es-ES"/>
        </w:rPr>
      </w:pPr>
      <w:r w:rsidRPr="00CD35A1">
        <w:rPr>
          <w:rFonts w:ascii="Tahoma" w:eastAsia="Calibri" w:hAnsi="Tahoma" w:cs="Tahoma"/>
          <w:b/>
          <w:sz w:val="24"/>
          <w:szCs w:val="24"/>
          <w:lang w:val="es-ES"/>
        </w:rPr>
        <w:t>LIC. JUAN CARLOS HUERTA CORDERO</w:t>
      </w:r>
    </w:p>
    <w:p w14:paraId="04276F6F" w14:textId="77777777" w:rsidR="009F3FF1" w:rsidRDefault="009F3FF1" w:rsidP="009F3FF1">
      <w:pPr>
        <w:jc w:val="center"/>
      </w:pPr>
      <w:r w:rsidRPr="00CD35A1">
        <w:rPr>
          <w:rFonts w:ascii="Tahoma" w:eastAsia="Calibri" w:hAnsi="Tahoma" w:cs="Tahoma"/>
          <w:sz w:val="24"/>
          <w:szCs w:val="24"/>
          <w:lang w:val="es-ES"/>
        </w:rPr>
        <w:t>SECRETARIO GENERAL DEL AYUNTAMIENTO</w:t>
      </w:r>
    </w:p>
    <w:p w14:paraId="77EAB6E2" w14:textId="77777777" w:rsidR="009F3FF1" w:rsidRDefault="009F3FF1" w:rsidP="009F3FF1"/>
    <w:p w14:paraId="0276F9D6" w14:textId="77777777" w:rsidR="009F3FF1" w:rsidRDefault="009F3FF1" w:rsidP="009F3FF1"/>
    <w:p w14:paraId="295B326D" w14:textId="77777777" w:rsidR="00835BC0" w:rsidRDefault="00835BC0"/>
    <w:sectPr w:rsidR="00835BC0" w:rsidSect="00020026">
      <w:headerReference w:type="default" r:id="rId8"/>
      <w:footerReference w:type="default" r:id="rId9"/>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2F4F5F" w14:textId="77777777" w:rsidR="00020026" w:rsidRDefault="00020026" w:rsidP="00020026">
      <w:pPr>
        <w:spacing w:after="0" w:line="240" w:lineRule="auto"/>
      </w:pPr>
      <w:r>
        <w:separator/>
      </w:r>
    </w:p>
  </w:endnote>
  <w:endnote w:type="continuationSeparator" w:id="0">
    <w:p w14:paraId="4E0E5FCC" w14:textId="77777777" w:rsidR="00020026" w:rsidRDefault="00020026" w:rsidP="000200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Aptos">
    <w:altName w:val="Arial"/>
    <w:charset w:val="00"/>
    <w:family w:val="swiss"/>
    <w:pitch w:val="variable"/>
    <w:sig w:usb0="00000001" w:usb1="00000003"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90747157"/>
      <w:docPartObj>
        <w:docPartGallery w:val="Page Numbers (Bottom of Page)"/>
        <w:docPartUnique/>
      </w:docPartObj>
    </w:sdtPr>
    <w:sdtContent>
      <w:sdt>
        <w:sdtPr>
          <w:id w:val="1728636285"/>
          <w:docPartObj>
            <w:docPartGallery w:val="Page Numbers (Top of Page)"/>
            <w:docPartUnique/>
          </w:docPartObj>
        </w:sdtPr>
        <w:sdtContent>
          <w:p w14:paraId="7A8A080F" w14:textId="46B7216B" w:rsidR="00020026" w:rsidRDefault="00020026">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Pr>
                <w:b/>
                <w:bCs/>
                <w:lang w:val="es-ES"/>
              </w:rPr>
              <w:t>2</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Pr>
                <w:b/>
                <w:bCs/>
                <w:lang w:val="es-ES"/>
              </w:rPr>
              <w:t>2</w:t>
            </w:r>
            <w:r>
              <w:rPr>
                <w:b/>
                <w:bCs/>
                <w:sz w:val="24"/>
                <w:szCs w:val="24"/>
              </w:rPr>
              <w:fldChar w:fldCharType="end"/>
            </w:r>
          </w:p>
        </w:sdtContent>
      </w:sdt>
    </w:sdtContent>
  </w:sdt>
  <w:p w14:paraId="5A3FECD9" w14:textId="7E7845EF" w:rsidR="00020026" w:rsidRDefault="00020026">
    <w:pPr>
      <w:pStyle w:val="Piedepgina"/>
    </w:pPr>
  </w:p>
  <w:p w14:paraId="671FD91C" w14:textId="77777777" w:rsidR="00020026" w:rsidRDefault="0002002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9A789A" w14:textId="77777777" w:rsidR="00020026" w:rsidRDefault="00020026" w:rsidP="00020026">
      <w:pPr>
        <w:spacing w:after="0" w:line="240" w:lineRule="auto"/>
      </w:pPr>
      <w:r>
        <w:separator/>
      </w:r>
    </w:p>
  </w:footnote>
  <w:footnote w:type="continuationSeparator" w:id="0">
    <w:p w14:paraId="56CA4D06" w14:textId="77777777" w:rsidR="00020026" w:rsidRDefault="00020026" w:rsidP="000200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4F057" w14:textId="5D17FFE9" w:rsidR="00020026" w:rsidRDefault="00020026">
    <w:pPr>
      <w:pStyle w:val="Encabezado"/>
    </w:pPr>
    <w:r w:rsidRPr="00356F97">
      <w:rPr>
        <w:rFonts w:ascii="Calibri" w:eastAsia="Calibri" w:hAnsi="Calibri" w:cs="Times New Roman"/>
        <w:noProof/>
        <w:lang w:eastAsia="es-MX"/>
      </w:rPr>
      <w:drawing>
        <wp:anchor distT="0" distB="0" distL="114300" distR="114300" simplePos="0" relativeHeight="251659264" behindDoc="1" locked="0" layoutInCell="1" allowOverlap="1" wp14:anchorId="70CE25A6" wp14:editId="259B0827">
          <wp:simplePos x="0" y="0"/>
          <wp:positionH relativeFrom="margin">
            <wp:posOffset>2091690</wp:posOffset>
          </wp:positionH>
          <wp:positionV relativeFrom="paragraph">
            <wp:posOffset>-405130</wp:posOffset>
          </wp:positionV>
          <wp:extent cx="1409700" cy="1409700"/>
          <wp:effectExtent l="0" t="0" r="0" b="0"/>
          <wp:wrapNone/>
          <wp:docPr id="1" name="Imagen 1" descr="DIRECCIÓN DE TUR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RECCIÓN DE TURISM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09700" cy="1409700"/>
                  </a:xfrm>
                  <a:prstGeom prst="rect">
                    <a:avLst/>
                  </a:prstGeom>
                  <a:noFill/>
                </pic:spPr>
              </pic:pic>
            </a:graphicData>
          </a:graphic>
          <wp14:sizeRelH relativeFrom="page">
            <wp14:pctWidth>0</wp14:pctWidth>
          </wp14:sizeRelH>
          <wp14:sizeRelV relativeFrom="page">
            <wp14:pctHeight>0</wp14:pctHeight>
          </wp14:sizeRelV>
        </wp:anchor>
      </w:drawing>
    </w:r>
  </w:p>
  <w:p w14:paraId="3B344AA7" w14:textId="77777777" w:rsidR="00020026" w:rsidRDefault="00020026">
    <w:pPr>
      <w:pStyle w:val="Encabezado"/>
    </w:pPr>
  </w:p>
  <w:p w14:paraId="645FA08F" w14:textId="233C6C0F" w:rsidR="00020026" w:rsidRDefault="00020026">
    <w:pPr>
      <w:pStyle w:val="Encabezado"/>
    </w:pPr>
  </w:p>
  <w:p w14:paraId="5987F213" w14:textId="77777777" w:rsidR="00020026" w:rsidRDefault="00020026">
    <w:pPr>
      <w:pStyle w:val="Encabezado"/>
    </w:pPr>
  </w:p>
  <w:p w14:paraId="7C764DC5" w14:textId="77777777" w:rsidR="00020026" w:rsidRDefault="00020026">
    <w:pPr>
      <w:pStyle w:val="Encabezado"/>
    </w:pPr>
  </w:p>
  <w:p w14:paraId="521B5E23" w14:textId="34F60484" w:rsidR="00020026" w:rsidRDefault="0002002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FE3433"/>
    <w:multiLevelType w:val="hybridMultilevel"/>
    <w:tmpl w:val="42A0455A"/>
    <w:lvl w:ilvl="0" w:tplc="F14EEF5C">
      <w:start w:val="1"/>
      <w:numFmt w:val="upperRoman"/>
      <w:lvlText w:val="%1."/>
      <w:lvlJc w:val="left"/>
      <w:pPr>
        <w:ind w:left="1080" w:hanging="72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3FF1"/>
    <w:rsid w:val="00020026"/>
    <w:rsid w:val="00156923"/>
    <w:rsid w:val="00214047"/>
    <w:rsid w:val="003869A2"/>
    <w:rsid w:val="0045664C"/>
    <w:rsid w:val="005B63D0"/>
    <w:rsid w:val="006204D1"/>
    <w:rsid w:val="00835BC0"/>
    <w:rsid w:val="00957178"/>
    <w:rsid w:val="009E33B9"/>
    <w:rsid w:val="009F3FF1"/>
    <w:rsid w:val="00BB5671"/>
    <w:rsid w:val="00CF6468"/>
    <w:rsid w:val="00D25DB1"/>
    <w:rsid w:val="00D633A7"/>
    <w:rsid w:val="00DC1205"/>
    <w:rsid w:val="00EF777E"/>
    <w:rsid w:val="00F4163E"/>
    <w:rsid w:val="00F44996"/>
    <w:rsid w:val="00F452C6"/>
    <w:rsid w:val="00F609D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DAD37"/>
  <w15:chartTrackingRefBased/>
  <w15:docId w15:val="{490815AD-6609-4E1A-9789-0BCB4A6B6C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FF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2002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20026"/>
  </w:style>
  <w:style w:type="paragraph" w:styleId="Piedepgina">
    <w:name w:val="footer"/>
    <w:basedOn w:val="Normal"/>
    <w:link w:val="PiedepginaCar"/>
    <w:uiPriority w:val="99"/>
    <w:unhideWhenUsed/>
    <w:rsid w:val="0002002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200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BAD218-F3CE-4820-8BBB-0B46AF4DEF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1519</Words>
  <Characters>8358</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Surface</dc:creator>
  <cp:keywords/>
  <dc:description/>
  <cp:lastModifiedBy>VILLA DE REYES</cp:lastModifiedBy>
  <cp:revision>2</cp:revision>
  <dcterms:created xsi:type="dcterms:W3CDTF">2026-05-08T17:17:00Z</dcterms:created>
  <dcterms:modified xsi:type="dcterms:W3CDTF">2026-05-08T17:17:00Z</dcterms:modified>
</cp:coreProperties>
</file>