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723" w:rsidRDefault="00BF4723">
      <w:pPr>
        <w:rPr>
          <w:rFonts w:ascii="Literata" w:hAnsi="Literata"/>
        </w:rPr>
      </w:pPr>
    </w:p>
    <w:p w:rsidR="007C5B80" w:rsidRPr="00A30C83" w:rsidRDefault="00BF4723" w:rsidP="00A30C83">
      <w:pPr>
        <w:pStyle w:val="NormalWeb"/>
        <w:jc w:val="center"/>
      </w:pPr>
      <w:r>
        <w:rPr>
          <w:noProof/>
        </w:rPr>
        <w:drawing>
          <wp:inline distT="0" distB="0" distL="0" distR="0" wp14:anchorId="3340C51E" wp14:editId="3A927648">
            <wp:extent cx="4283417" cy="2117004"/>
            <wp:effectExtent l="0" t="0" r="3175" b="0"/>
            <wp:docPr id="1" name="Imagen 1" descr="C:\Users\Dell\AppData\Local\Temp\{D4A8BD16-AD26-4F19-A87F-AC7FA312F1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D4A8BD16-AD26-4F19-A87F-AC7FA312F1A2}.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7357" cy="2133778"/>
                    </a:xfrm>
                    <a:prstGeom prst="rect">
                      <a:avLst/>
                    </a:prstGeom>
                    <a:noFill/>
                    <a:ln>
                      <a:noFill/>
                    </a:ln>
                  </pic:spPr>
                </pic:pic>
              </a:graphicData>
            </a:graphic>
          </wp:inline>
        </w:drawing>
      </w:r>
    </w:p>
    <w:p w:rsidR="007C5B80" w:rsidRDefault="007C5B80" w:rsidP="00BF4723">
      <w:pPr>
        <w:jc w:val="both"/>
        <w:rPr>
          <w:rFonts w:ascii="Literata" w:hAnsi="Literata"/>
        </w:rPr>
      </w:pPr>
      <w:r w:rsidRPr="007C5B80">
        <w:rPr>
          <w:rFonts w:ascii="Literata" w:hAnsi="Literata"/>
        </w:rPr>
        <w:t>Este sujeto obligado si está facultado para generar la información requerida, con fundamento en la Ley General Del Sistema Nacional De Seguridad Pública, título décimo de los fondos de ayuda federal, capítulo I Disposiciones Preliminares, Artículo 142.- Los fondos de ayuda federal para la seguridad pública a que se refiere el artículo 21 de la Constitución Política de los Estados Unidos Mexicanos, se componen con los recursos destinados a la seguridad pública previstos en los fondos que establece el artículo 25, fracciones IV y VII, de la Ley de Coordinación Fiscal para tal objeto. Los recursos que se programen, presupuesten y aporten a las entidades federativas y municipios, así como su ejercicio, control, vigilancia, información, evaluación y fiscalización, estarán sujetos a dicho ordenamiento y a la presente Ley; asimismo, únicamente podrán ser destinados a los fines de seguridad pública referidos en la citada Ley de Coordinación Fiscal.</w:t>
      </w:r>
    </w:p>
    <w:p w:rsidR="00F51BAA" w:rsidRPr="00A30C83" w:rsidRDefault="00F51BAA" w:rsidP="00BF4723">
      <w:pPr>
        <w:jc w:val="both"/>
        <w:rPr>
          <w:rFonts w:ascii="Literata" w:hAnsi="Literata"/>
          <w:b/>
        </w:rPr>
      </w:pPr>
      <w:r w:rsidRPr="00A30C83">
        <w:rPr>
          <w:rFonts w:ascii="Literata" w:hAnsi="Literata"/>
          <w:b/>
        </w:rPr>
        <w:t xml:space="preserve">ESTE MES </w:t>
      </w:r>
      <w:r w:rsidR="00BF4723" w:rsidRPr="00A30C83">
        <w:rPr>
          <w:rFonts w:ascii="Literata" w:hAnsi="Literata"/>
          <w:b/>
        </w:rPr>
        <w:t xml:space="preserve">NO SE GENERO INFORMACIÓN </w:t>
      </w:r>
    </w:p>
    <w:p w:rsidR="00BF4723" w:rsidRPr="00BF4723" w:rsidRDefault="00BF4723" w:rsidP="00BF4723">
      <w:pPr>
        <w:jc w:val="both"/>
        <w:rPr>
          <w:rFonts w:ascii="Literata" w:hAnsi="Literata"/>
        </w:rPr>
      </w:pPr>
      <w:r w:rsidRPr="00BF4723">
        <w:rPr>
          <w:rFonts w:ascii="Literata" w:hAnsi="Literata"/>
        </w:rPr>
        <w:t>Ahora bien, en lo concerniente al Fondo Federal aplicable para este formato es: el Fondo de Ayuda Federal para la Seguridad Pública de los M</w:t>
      </w:r>
      <w:bookmarkStart w:id="0" w:name="_GoBack"/>
      <w:bookmarkEnd w:id="0"/>
      <w:r w:rsidRPr="00BF4723">
        <w:rPr>
          <w:rFonts w:ascii="Literata" w:hAnsi="Literata"/>
        </w:rPr>
        <w:t xml:space="preserve">unicipios, a través del Programa de Fortalecimiento para la Seguridad Pública (FORTASEG), que cuenta con los siguientes Programas de Prioridad Nacional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Desarrollo, profesionalización y certificación Policial.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Sistema nacional de información para la seguridad pública.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Implementación y desarrollo del sistema de justicia penal.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Tecnologías, infraestructura y equipamiento de apoyo a la operación policial.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Sistema Nacional de Atención de llamadas de emergencia y denuncias ciudadanas. </w:t>
      </w:r>
    </w:p>
    <w:p w:rsidR="00BF4723" w:rsidRPr="00BF4723" w:rsidRDefault="00BF4723" w:rsidP="00BF4723">
      <w:pPr>
        <w:jc w:val="both"/>
        <w:rPr>
          <w:rFonts w:ascii="Literata" w:hAnsi="Literata"/>
        </w:rPr>
      </w:pPr>
      <w:r w:rsidRPr="00BF4723">
        <w:rPr>
          <w:rFonts w:ascii="Literata" w:hAnsi="Literata"/>
        </w:rPr>
        <w:sym w:font="Symbol" w:char="F0B7"/>
      </w:r>
      <w:r w:rsidRPr="00BF4723">
        <w:rPr>
          <w:rFonts w:ascii="Literata" w:hAnsi="Literata"/>
        </w:rPr>
        <w:t xml:space="preserve"> Diseño de políticas públicas destinadas a la prevención social de la violencia. </w:t>
      </w:r>
    </w:p>
    <w:p w:rsidR="00BF4723" w:rsidRPr="00BF4723" w:rsidRDefault="00BF4723" w:rsidP="00BF4723">
      <w:pPr>
        <w:jc w:val="both"/>
        <w:rPr>
          <w:rFonts w:ascii="Literata" w:hAnsi="Literata"/>
        </w:rPr>
      </w:pPr>
      <w:r w:rsidRPr="00BF4723">
        <w:rPr>
          <w:rFonts w:ascii="Literata" w:hAnsi="Literata"/>
        </w:rPr>
        <w:t>Por lo que los programas que corresponde ejecutar a esta Dependencia Municipal son los relativos a la Infraestructura y equipamiento de apoyo a la operación policial, la construcción de infraestructura, y el equipamiento de los elementos de las instituciones de seguridad pública, mas sin embargo se hace la aclaración que durante este periodo no se ejecutó ninguno de los programas de prioridad nacional, correspondientes a los Fondos de Ayuda Federal para la Seguridad Publica, financiados con el Programa de Fortalecimiento para la Seguridad Pública (FORTASEG).</w:t>
      </w:r>
    </w:p>
    <w:sectPr w:rsidR="00BF4723" w:rsidRPr="00BF47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703" w:rsidRDefault="00367703" w:rsidP="00A30C83">
      <w:pPr>
        <w:spacing w:after="0" w:line="240" w:lineRule="auto"/>
      </w:pPr>
      <w:r>
        <w:separator/>
      </w:r>
    </w:p>
  </w:endnote>
  <w:endnote w:type="continuationSeparator" w:id="0">
    <w:p w:rsidR="00367703" w:rsidRDefault="00367703" w:rsidP="00A30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terat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703" w:rsidRDefault="00367703" w:rsidP="00A30C83">
      <w:pPr>
        <w:spacing w:after="0" w:line="240" w:lineRule="auto"/>
      </w:pPr>
      <w:r>
        <w:separator/>
      </w:r>
    </w:p>
  </w:footnote>
  <w:footnote w:type="continuationSeparator" w:id="0">
    <w:p w:rsidR="00367703" w:rsidRDefault="00367703" w:rsidP="00A30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23"/>
    <w:rsid w:val="00367703"/>
    <w:rsid w:val="007C5B80"/>
    <w:rsid w:val="008C3496"/>
    <w:rsid w:val="00A30C83"/>
    <w:rsid w:val="00BF4723"/>
    <w:rsid w:val="00F51B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35B3A-055E-4BB6-8531-B82C634C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F472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A30C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0C83"/>
  </w:style>
  <w:style w:type="paragraph" w:styleId="Piedepgina">
    <w:name w:val="footer"/>
    <w:basedOn w:val="Normal"/>
    <w:link w:val="PiedepginaCar"/>
    <w:uiPriority w:val="99"/>
    <w:unhideWhenUsed/>
    <w:rsid w:val="00A30C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0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350</Words>
  <Characters>1931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4</cp:revision>
  <dcterms:created xsi:type="dcterms:W3CDTF">2026-01-09T03:04:00Z</dcterms:created>
  <dcterms:modified xsi:type="dcterms:W3CDTF">2026-06-03T18:18:00Z</dcterms:modified>
</cp:coreProperties>
</file>