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04 DE FEBRERO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 xml:space="preserve">Dentro de las atribuciones de los sujetos obligados, en mantener los documentos contenidos en sus archivos, conforme a los procesos de gestión documental que incluye la disposición documental, valoración documental y destino final, según lo </w:t>
      </w:r>
      <w:bookmarkStart w:id="0" w:name="_GoBack"/>
      <w:bookmarkEnd w:id="0"/>
      <w:r w:rsidRPr="00F1304B">
        <w:rPr>
          <w:rFonts w:ascii="Arial" w:hAnsi="Arial" w:cs="Arial"/>
          <w:sz w:val="24"/>
          <w:szCs w:val="24"/>
        </w:rPr>
        <w:t>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727347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C2CD3"/>
    <w:rsid w:val="003B5CA6"/>
    <w:rsid w:val="00727347"/>
    <w:rsid w:val="00783088"/>
    <w:rsid w:val="00795B5F"/>
    <w:rsid w:val="007E2C07"/>
    <w:rsid w:val="00800505"/>
    <w:rsid w:val="008F11E9"/>
    <w:rsid w:val="00A8189A"/>
    <w:rsid w:val="00AB69A5"/>
    <w:rsid w:val="00AF77C2"/>
    <w:rsid w:val="00C50C5D"/>
    <w:rsid w:val="00C936F0"/>
    <w:rsid w:val="00CA3D58"/>
    <w:rsid w:val="00DF77BF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D47BB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226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19</cp:revision>
  <dcterms:created xsi:type="dcterms:W3CDTF">2024-04-09T17:33:00Z</dcterms:created>
  <dcterms:modified xsi:type="dcterms:W3CDTF">2026-02-03T17:01:00Z</dcterms:modified>
</cp:coreProperties>
</file>