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E40D96">
        <w:rPr>
          <w:rFonts w:ascii="Arial" w:hAnsi="Arial" w:cs="Arial"/>
          <w:sz w:val="24"/>
          <w:szCs w:val="24"/>
        </w:rPr>
        <w:t>Titular del Órgano Interno de Control, Jesús Rafael Rodríguez López</w:t>
      </w:r>
      <w:r w:rsidR="00D4742A" w:rsidRPr="00115CE3">
        <w:rPr>
          <w:rFonts w:ascii="Arial" w:hAnsi="Arial" w:cs="Arial"/>
          <w:sz w:val="24"/>
          <w:szCs w:val="24"/>
        </w:rPr>
        <w:t>,</w:t>
      </w:r>
      <w:r w:rsidRPr="00115CE3">
        <w:rPr>
          <w:rFonts w:ascii="Arial" w:hAnsi="Arial" w:cs="Arial"/>
          <w:sz w:val="24"/>
          <w:szCs w:val="24"/>
        </w:rPr>
        <w:t xml:space="preserve"> mediante oficio </w:t>
      </w:r>
      <w:r w:rsidR="00E40D96">
        <w:rPr>
          <w:rFonts w:ascii="Arial" w:hAnsi="Arial" w:cs="Arial"/>
          <w:b/>
          <w:sz w:val="24"/>
          <w:szCs w:val="24"/>
        </w:rPr>
        <w:t>FGE/OIC/04/2026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AR/</w:t>
      </w:r>
      <w:r w:rsidR="00D63EFF">
        <w:rPr>
          <w:rFonts w:ascii="Arial" w:hAnsi="Arial" w:cs="Arial"/>
          <w:b/>
          <w:sz w:val="24"/>
          <w:szCs w:val="24"/>
        </w:rPr>
        <w:t>0</w:t>
      </w:r>
      <w:r w:rsidR="00E40D96">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E9570D">
        <w:rPr>
          <w:rFonts w:ascii="Arial" w:hAnsi="Arial" w:cs="Arial"/>
          <w:sz w:val="24"/>
          <w:szCs w:val="24"/>
        </w:rPr>
        <w:t>516</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E9570D">
        <w:rPr>
          <w:rFonts w:ascii="Arial" w:hAnsi="Arial" w:cs="Arial"/>
          <w:sz w:val="24"/>
          <w:szCs w:val="24"/>
        </w:rPr>
        <w:t>516</w:t>
      </w:r>
      <w:r w:rsidR="0053156B" w:rsidRPr="00115CE3">
        <w:rPr>
          <w:rFonts w:ascii="Arial" w:hAnsi="Arial" w:cs="Arial"/>
          <w:sz w:val="24"/>
          <w:szCs w:val="24"/>
        </w:rPr>
        <w:t xml:space="preserve">-2025 realizada por </w:t>
      </w:r>
      <w:r w:rsidR="00D63EFF">
        <w:rPr>
          <w:rFonts w:ascii="Arial" w:hAnsi="Arial" w:cs="Arial"/>
          <w:sz w:val="24"/>
          <w:szCs w:val="24"/>
        </w:rPr>
        <w:t xml:space="preserve">la </w:t>
      </w:r>
      <w:r w:rsidR="00C502DF">
        <w:rPr>
          <w:rFonts w:ascii="Arial" w:hAnsi="Arial" w:cs="Arial"/>
          <w:sz w:val="24"/>
          <w:szCs w:val="24"/>
        </w:rPr>
        <w:t>u</w:t>
      </w:r>
      <w:r w:rsidR="005F0249">
        <w:rPr>
          <w:rFonts w:ascii="Arial" w:hAnsi="Arial" w:cs="Arial"/>
          <w:sz w:val="24"/>
          <w:szCs w:val="24"/>
        </w:rPr>
        <w:t>suari</w:t>
      </w:r>
      <w:r w:rsidR="00D63EFF">
        <w:rPr>
          <w:rFonts w:ascii="Arial" w:hAnsi="Arial" w:cs="Arial"/>
          <w:sz w:val="24"/>
          <w:szCs w:val="24"/>
        </w:rPr>
        <w:t xml:space="preserve">a </w:t>
      </w:r>
      <w:r w:rsidR="00E9570D">
        <w:rPr>
          <w:rFonts w:ascii="Arial" w:hAnsi="Arial" w:cs="Arial"/>
          <w:b/>
          <w:sz w:val="24"/>
          <w:szCs w:val="24"/>
        </w:rPr>
        <w:t>Ana Luisa</w:t>
      </w:r>
      <w:r w:rsidR="000C23C7">
        <w:rPr>
          <w:rFonts w:ascii="Arial" w:hAnsi="Arial" w:cs="Arial"/>
          <w:sz w:val="24"/>
          <w:szCs w:val="24"/>
        </w:rPr>
        <w:t>, quien manifiesta su deseo de acceder a la siguiente información:</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Buenas tardes, por este medio vengo a ejercer mi derecho de acceso a la información, en particular me interesa acceder a la siguiente información pública, que de conformidad con los artículos 32 X, XV, XVII, XIX, y XXIII, 33, 36, y 37 de la Ley Orgánica de la Fiscalía debe existir, relacionada con el Órgano Interno de Control de la Fiscalía General del Estado de San Luis Potosí del año 2025: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1. ¿Qué acciones del sistema Estatal Anticorrupción implemento?, con los documentos que prueben sus tareas.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2. ¿Cuántas investigaciones inició derivadas de las conductas de los servidores públicos en los que se presume una responsabilidad administrativa?, de esta información solicito se desglose por mes todo el año 2025, se me indique por cada uno la resolución que dictó, o en su defecto la etapa en la que se encuentra.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3. Solicito en formato Word y PDF, los mecanismos que estableció para prevenir actos u omisiones que pudieran constituir una responsabilidad administrativa.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4. Los documentos con los que compruebe que verificó el cumplimiento de las políticas de coordinación que promueve el Comité coordinador del Sistema Estatal Anticorrupción.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5. Se me </w:t>
      </w:r>
      <w:proofErr w:type="spellStart"/>
      <w:r w:rsidRPr="0020082F">
        <w:rPr>
          <w:rFonts w:ascii="Arial" w:hAnsi="Arial" w:cs="Arial"/>
          <w:sz w:val="24"/>
          <w:szCs w:val="24"/>
        </w:rPr>
        <w:t>de el</w:t>
      </w:r>
      <w:proofErr w:type="spellEnd"/>
      <w:r w:rsidRPr="0020082F">
        <w:rPr>
          <w:rFonts w:ascii="Arial" w:hAnsi="Arial" w:cs="Arial"/>
          <w:sz w:val="24"/>
          <w:szCs w:val="24"/>
        </w:rPr>
        <w:t xml:space="preserve"> nombre y la fecha en la que presentó a la Fiscal General del Estado, las propuestas de las normas, lineamientos, manuales y procedimientos referidos en las fracciones V, XIX, y XXIII del artículo 32 de la Ley Orgánica de la Fiscalía.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6. Solicito las actas levantadas como secretario de la Comisión de Honor y Justicia, en el año 2025.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7. Solicito el plan anual de trabajo y de evaluación, que debió presentar en el mes de noviembre 2025, en formato WORD Y PDF. </w:t>
      </w:r>
    </w:p>
    <w:p w:rsidR="00E9570D" w:rsidRPr="0020082F" w:rsidRDefault="00E9570D" w:rsidP="00E9570D">
      <w:pPr>
        <w:spacing w:after="0" w:line="240" w:lineRule="auto"/>
        <w:jc w:val="both"/>
        <w:rPr>
          <w:rFonts w:ascii="Arial" w:hAnsi="Arial" w:cs="Arial"/>
          <w:sz w:val="24"/>
          <w:szCs w:val="24"/>
        </w:rPr>
      </w:pPr>
      <w:r w:rsidRPr="0020082F">
        <w:rPr>
          <w:rFonts w:ascii="Arial" w:hAnsi="Arial" w:cs="Arial"/>
          <w:sz w:val="24"/>
          <w:szCs w:val="24"/>
        </w:rPr>
        <w:t xml:space="preserve">8. Solicito los informes presentados en los meses de mayo y noviembre 2025 a la Fiscal General del Estado, en formato WORD Y PDF. En el entendido que dicho documento debe contener: los hallazgos en la gestión y recomendaciones en relación con las acciones correctivas, preventivas y oportunidades de mejora respecto de la calidad y eficiencia de los </w:t>
      </w:r>
      <w:r w:rsidRPr="0020082F">
        <w:rPr>
          <w:rFonts w:ascii="Arial" w:hAnsi="Arial" w:cs="Arial"/>
          <w:sz w:val="24"/>
          <w:szCs w:val="24"/>
        </w:rPr>
        <w:lastRenderedPageBreak/>
        <w:t xml:space="preserve">distintos procesos internos y sobre la relación de los procedimientos por faltas administrativas y de sanciones aplicadas por el Tribunal Estatal de Justicia Administrativa y las sanciones correspondientes; las denuncias por actos de corrupción que presenten ante la Fiscalía Especializada en Delitos Relacionados con Hechos de Corrupción; así como un informe detallado del porcentaje de los procedimientos iniciados por el Órgano Interno de Control que culminaron con una sanción firme y a cuánto ascienden, en su caso, las indemnizaciones efectivamente cobradas durante el periodo del informe. Con base en dichos informes, así como de las recomendaciones y las bases y principios de coordinación que emita el Comité Coordinador del Sistema Estatal Anticorrupción, la Fiscalía General implementará las acciones pertinentes para la mejora de la gestión. </w:t>
      </w:r>
    </w:p>
    <w:p w:rsidR="000D70CF" w:rsidRDefault="00E9570D" w:rsidP="00E9570D">
      <w:pPr>
        <w:spacing w:after="0" w:line="240" w:lineRule="auto"/>
        <w:jc w:val="both"/>
        <w:rPr>
          <w:rFonts w:ascii="Arial" w:hAnsi="Arial" w:cs="Arial"/>
          <w:sz w:val="20"/>
          <w:szCs w:val="20"/>
        </w:rPr>
      </w:pPr>
      <w:r w:rsidRPr="00E9570D">
        <w:rPr>
          <w:rFonts w:ascii="Arial" w:hAnsi="Arial" w:cs="Arial"/>
          <w:sz w:val="20"/>
          <w:szCs w:val="20"/>
        </w:rPr>
        <w:t xml:space="preserve">9. Se me indique que horarios (días y horas) tiene el Titular del Órgano Interno de Control, solicito los documentos que acredite el citado horario, es decir, sus registros de horario y salida, del año </w:t>
      </w:r>
      <w:proofErr w:type="gramStart"/>
      <w:r w:rsidRPr="00E9570D">
        <w:rPr>
          <w:rFonts w:ascii="Arial" w:hAnsi="Arial" w:cs="Arial"/>
          <w:sz w:val="20"/>
          <w:szCs w:val="20"/>
        </w:rPr>
        <w:t>2025.</w:t>
      </w:r>
      <w:r w:rsidR="00D63EFF" w:rsidRPr="00D63EFF">
        <w:rPr>
          <w:rFonts w:ascii="Arial" w:hAnsi="Arial" w:cs="Arial"/>
          <w:sz w:val="20"/>
          <w:szCs w:val="20"/>
        </w:rPr>
        <w:t>.</w:t>
      </w:r>
      <w:proofErr w:type="gramEnd"/>
      <w:r w:rsidR="000D70CF">
        <w:rPr>
          <w:rFonts w:ascii="Arial" w:hAnsi="Arial" w:cs="Arial"/>
          <w:sz w:val="20"/>
          <w:szCs w:val="20"/>
        </w:rPr>
        <w:t xml:space="preserve"> [SIC]</w:t>
      </w: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E40D96">
        <w:rPr>
          <w:rFonts w:ascii="Arial" w:hAnsi="Arial" w:cs="Arial"/>
          <w:sz w:val="24"/>
          <w:szCs w:val="24"/>
        </w:rPr>
        <w:t>El Titular del Órgano Interno de Control, Jesús Rafael Rodríguez López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proofErr w:type="gramStart"/>
      <w:r w:rsidR="005B0E50" w:rsidRPr="00115CE3">
        <w:rPr>
          <w:rFonts w:ascii="Arial" w:hAnsi="Arial" w:cs="Arial"/>
          <w:sz w:val="24"/>
          <w:szCs w:val="24"/>
        </w:rPr>
        <w:t>fracci</w:t>
      </w:r>
      <w:r w:rsidR="00E9570D">
        <w:rPr>
          <w:rFonts w:ascii="Arial" w:hAnsi="Arial" w:cs="Arial"/>
          <w:sz w:val="24"/>
          <w:szCs w:val="24"/>
        </w:rPr>
        <w:t xml:space="preserve">ón </w:t>
      </w:r>
      <w:r w:rsidR="00D63EFF">
        <w:rPr>
          <w:rFonts w:ascii="Arial" w:hAnsi="Arial" w:cs="Arial"/>
          <w:sz w:val="24"/>
          <w:szCs w:val="24"/>
        </w:rPr>
        <w:t xml:space="preserve"> y</w:t>
      </w:r>
      <w:proofErr w:type="gramEnd"/>
      <w:r w:rsidR="00D63EFF">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E40D96">
        <w:rPr>
          <w:rFonts w:ascii="Arial" w:hAnsi="Arial" w:cs="Arial"/>
          <w:sz w:val="24"/>
          <w:szCs w:val="24"/>
        </w:rPr>
        <w:t>El Titular del Órgano Interno de Control, Jesús Rafael Rodríguez López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AR/</w:t>
      </w:r>
      <w:r w:rsidR="00D63EFF">
        <w:rPr>
          <w:rFonts w:ascii="Arial" w:hAnsi="Arial" w:cs="Arial"/>
          <w:b/>
          <w:sz w:val="24"/>
          <w:szCs w:val="24"/>
        </w:rPr>
        <w:t>0</w:t>
      </w:r>
      <w:r w:rsidR="00E9570D">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01</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AR/</w:t>
      </w:r>
      <w:r w:rsidR="00D63EFF">
        <w:rPr>
          <w:rFonts w:ascii="Arial" w:hAnsi="Arial" w:cs="Arial"/>
          <w:b/>
          <w:sz w:val="24"/>
          <w:szCs w:val="24"/>
        </w:rPr>
        <w:t>0</w:t>
      </w:r>
      <w:r w:rsidR="00E9570D">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lastRenderedPageBreak/>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20082F" w:rsidRDefault="0020082F" w:rsidP="00E40D96">
      <w:pPr>
        <w:autoSpaceDE w:val="0"/>
        <w:autoSpaceDN w:val="0"/>
        <w:adjustRightInd w:val="0"/>
        <w:spacing w:line="240" w:lineRule="auto"/>
        <w:jc w:val="both"/>
        <w:rPr>
          <w:rFonts w:ascii="Arial" w:hAnsi="Arial" w:cs="Arial"/>
          <w:sz w:val="24"/>
          <w:szCs w:val="24"/>
          <w:u w:val="single"/>
        </w:rPr>
      </w:pPr>
    </w:p>
    <w:p w:rsidR="00C502DF" w:rsidRDefault="007336C3" w:rsidP="00E40D96">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9570D">
        <w:rPr>
          <w:rFonts w:ascii="Arial" w:hAnsi="Arial" w:cs="Arial"/>
          <w:sz w:val="24"/>
          <w:szCs w:val="24"/>
        </w:rPr>
        <w:t>D</w:t>
      </w:r>
      <w:r w:rsidR="00E9570D" w:rsidRPr="00E9570D">
        <w:rPr>
          <w:rFonts w:ascii="Arial" w:hAnsi="Arial" w:cs="Arial"/>
          <w:sz w:val="24"/>
          <w:szCs w:val="24"/>
        </w:rPr>
        <w:t xml:space="preserve">ar a conocer la información contenida en el Plan Anual de trabajo 2026 y evaluación del Órgano Interno de Control, en cuanto a: </w:t>
      </w:r>
      <w:r w:rsidR="0020082F" w:rsidRPr="0020082F">
        <w:rPr>
          <w:rFonts w:ascii="Arial" w:hAnsi="Arial" w:cs="Arial"/>
          <w:i/>
          <w:sz w:val="24"/>
          <w:szCs w:val="24"/>
        </w:rPr>
        <w:t>el nombre de la plataforma digital,  cantidad de vehículos y cantidad de declaraciones patrimoniales</w:t>
      </w:r>
      <w:r w:rsidR="00E9570D" w:rsidRPr="00E9570D">
        <w:rPr>
          <w:rFonts w:ascii="Arial" w:hAnsi="Arial" w:cs="Arial"/>
          <w:sz w:val="24"/>
          <w:szCs w:val="24"/>
        </w:rPr>
        <w:t>,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w:t>
      </w:r>
      <w:r w:rsidR="0020082F">
        <w:rPr>
          <w:rFonts w:ascii="Arial" w:hAnsi="Arial" w:cs="Arial"/>
          <w:sz w:val="24"/>
          <w:szCs w:val="24"/>
        </w:rPr>
        <w:t>.</w:t>
      </w:r>
      <w:r w:rsidR="00E9570D" w:rsidRPr="00E9570D">
        <w:rPr>
          <w:rFonts w:ascii="Arial" w:hAnsi="Arial" w:cs="Arial"/>
          <w:sz w:val="24"/>
          <w:szCs w:val="24"/>
        </w:rPr>
        <w:t xml:space="preserve"> </w:t>
      </w:r>
    </w:p>
    <w:p w:rsidR="0020082F" w:rsidRPr="0020082F" w:rsidRDefault="0020082F" w:rsidP="0020082F">
      <w:pPr>
        <w:autoSpaceDE w:val="0"/>
        <w:autoSpaceDN w:val="0"/>
        <w:adjustRightInd w:val="0"/>
        <w:spacing w:line="240" w:lineRule="auto"/>
        <w:jc w:val="both"/>
        <w:rPr>
          <w:rFonts w:ascii="Arial" w:hAnsi="Arial" w:cs="Arial"/>
          <w:sz w:val="24"/>
          <w:szCs w:val="24"/>
        </w:rPr>
      </w:pPr>
      <w:r w:rsidRPr="0020082F">
        <w:rPr>
          <w:rFonts w:ascii="Arial" w:hAnsi="Arial" w:cs="Arial"/>
          <w:sz w:val="24"/>
          <w:szCs w:val="24"/>
        </w:rPr>
        <w:t>La fracción XII del artículo 129 de la Ley la Ley de Transparencia y Acceso a la Información Pública, se clasifica como reservada la información contenida Plan Anual de trabajo 2026 y evaluación del Órgano Interno de Control, referente a: EL NOMBRE DE LA PLATAFORMA DIGITAL, CANTIDAD DE VEHÍCULOS Y CANTIDAD DE DECLARACIONES PATRIMONIALES,  que por disposición  expresa de una Ley, que en este caso es el artículo 93 Bis de la Ley del Sistema de Seguridad Pública del Estado de San Luis Potosí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rsidR="0020082F" w:rsidRDefault="0020082F" w:rsidP="0020082F">
      <w:pPr>
        <w:autoSpaceDE w:val="0"/>
        <w:autoSpaceDN w:val="0"/>
        <w:adjustRightInd w:val="0"/>
        <w:spacing w:line="240" w:lineRule="auto"/>
        <w:jc w:val="both"/>
        <w:rPr>
          <w:rFonts w:ascii="Arial" w:hAnsi="Arial" w:cs="Arial"/>
          <w:sz w:val="24"/>
          <w:szCs w:val="24"/>
        </w:rPr>
      </w:pPr>
      <w:r w:rsidRPr="0020082F">
        <w:rPr>
          <w:rFonts w:ascii="Arial" w:hAnsi="Arial" w:cs="Arial"/>
          <w:sz w:val="24"/>
          <w:szCs w:val="24"/>
        </w:rPr>
        <w:t>En el caso que nos ocupa, se considera que se está ante información cuya publicación puede comprometer, por un lado, la seguridad y la procuración de justicia función imperante en esta dependencia y por otro lado su estado de fuerza, además de que permite vincular de formas indirecta o directa la cantidad de personal con el que cuenta la Fiscalía al tener el número de personas que rinden su declaración patrimonial,  lo que implicaría de alguna u otra manera por un lado el dar a conocer de forma indirecta la cantidad de personal con el que cuenta la Dependencia, así como su capacidad de fuerza al tener contado el número de vehículos con los que cuenta; y por el otro lado, su función que está ligada directamente a la investigación y seguridad, dejando además en un grave estado de vulnerabilidad a la institución debido a que sería fácilmente determinar la capacidad de reacción de la corporación ante hechos delictivos y la delincuencia organizada.</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20082F">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20082F">
        <w:rPr>
          <w:rFonts w:ascii="Arial" w:hAnsi="Arial" w:cs="Arial"/>
          <w:sz w:val="24"/>
          <w:szCs w:val="24"/>
        </w:rPr>
        <w:t xml:space="preserve">56, 93 BIS, 98, 99, 107, 126 </w:t>
      </w:r>
      <w:proofErr w:type="gramStart"/>
      <w:r w:rsidR="0020082F">
        <w:rPr>
          <w:rFonts w:ascii="Arial" w:hAnsi="Arial" w:cs="Arial"/>
          <w:sz w:val="24"/>
          <w:szCs w:val="24"/>
        </w:rPr>
        <w:t>de  la</w:t>
      </w:r>
      <w:proofErr w:type="gramEnd"/>
      <w:r w:rsidR="0020082F">
        <w:rPr>
          <w:rFonts w:ascii="Arial" w:hAnsi="Arial" w:cs="Arial"/>
          <w:sz w:val="24"/>
          <w:szCs w:val="24"/>
        </w:rPr>
        <w:t xml:space="preserve"> </w:t>
      </w:r>
      <w:r w:rsidR="0020082F" w:rsidRPr="0020082F">
        <w:rPr>
          <w:rFonts w:ascii="Arial" w:hAnsi="Arial" w:cs="Arial"/>
          <w:sz w:val="24"/>
          <w:szCs w:val="24"/>
        </w:rPr>
        <w:t xml:space="preserve">Ley </w:t>
      </w:r>
      <w:r w:rsidR="0020082F">
        <w:rPr>
          <w:rFonts w:ascii="Arial" w:hAnsi="Arial" w:cs="Arial"/>
          <w:sz w:val="24"/>
          <w:szCs w:val="24"/>
        </w:rPr>
        <w:t>d</w:t>
      </w:r>
      <w:r w:rsidR="0020082F" w:rsidRPr="0020082F">
        <w:rPr>
          <w:rFonts w:ascii="Arial" w:hAnsi="Arial" w:cs="Arial"/>
          <w:sz w:val="24"/>
          <w:szCs w:val="24"/>
        </w:rPr>
        <w:t xml:space="preserve">el Sistema </w:t>
      </w:r>
      <w:r w:rsidR="0020082F">
        <w:rPr>
          <w:rFonts w:ascii="Arial" w:hAnsi="Arial" w:cs="Arial"/>
          <w:sz w:val="24"/>
          <w:szCs w:val="24"/>
        </w:rPr>
        <w:t>d</w:t>
      </w:r>
      <w:r w:rsidR="0020082F" w:rsidRPr="0020082F">
        <w:rPr>
          <w:rFonts w:ascii="Arial" w:hAnsi="Arial" w:cs="Arial"/>
          <w:sz w:val="24"/>
          <w:szCs w:val="24"/>
        </w:rPr>
        <w:t xml:space="preserve">e Seguridad Pública  </w:t>
      </w:r>
      <w:r w:rsidR="0020082F">
        <w:rPr>
          <w:rFonts w:ascii="Arial" w:hAnsi="Arial" w:cs="Arial"/>
          <w:sz w:val="24"/>
          <w:szCs w:val="24"/>
        </w:rPr>
        <w:t>d</w:t>
      </w:r>
      <w:r w:rsidR="0020082F" w:rsidRPr="0020082F">
        <w:rPr>
          <w:rFonts w:ascii="Arial" w:hAnsi="Arial" w:cs="Arial"/>
          <w:sz w:val="24"/>
          <w:szCs w:val="24"/>
        </w:rPr>
        <w:t xml:space="preserve">el Estado </w:t>
      </w:r>
      <w:r w:rsidR="0020082F">
        <w:rPr>
          <w:rFonts w:ascii="Arial" w:hAnsi="Arial" w:cs="Arial"/>
          <w:sz w:val="24"/>
          <w:szCs w:val="24"/>
        </w:rPr>
        <w:t>d</w:t>
      </w:r>
      <w:r w:rsidR="0020082F" w:rsidRPr="0020082F">
        <w:rPr>
          <w:rFonts w:ascii="Arial" w:hAnsi="Arial" w:cs="Arial"/>
          <w:sz w:val="24"/>
          <w:szCs w:val="24"/>
        </w:rPr>
        <w:t>e San Luis Potosí</w:t>
      </w:r>
      <w:r w:rsidR="0020082F">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E40D96">
        <w:rPr>
          <w:rFonts w:ascii="Arial" w:hAnsi="Arial" w:cs="Arial"/>
          <w:sz w:val="24"/>
          <w:szCs w:val="24"/>
        </w:rPr>
        <w:t>El Titular del Órgano Interno de Control, Jesús Rafael Rodríguez López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20082F">
        <w:rPr>
          <w:rFonts w:ascii="Arial" w:hAnsi="Arial" w:cs="Arial"/>
          <w:sz w:val="24"/>
          <w:szCs w:val="24"/>
        </w:rPr>
        <w:t>Titular del Órgano Interno de Control</w:t>
      </w:r>
      <w:r w:rsidR="00720254">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lastRenderedPageBreak/>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20254" w:rsidRDefault="00E40D96" w:rsidP="00C25A0E">
      <w:pPr>
        <w:pStyle w:val="Textoindependiente"/>
        <w:jc w:val="both"/>
        <w:rPr>
          <w:rFonts w:ascii="Arial" w:hAnsi="Arial" w:cs="Arial"/>
          <w:bCs/>
          <w:color w:val="000000" w:themeColor="text1"/>
        </w:rPr>
      </w:pPr>
      <w:r>
        <w:rPr>
          <w:rFonts w:ascii="Arial" w:hAnsi="Arial" w:cs="Arial"/>
        </w:rPr>
        <w:t>El Titular del Órgano Interno de Control, Jesús Rafael Rodríguez López</w:t>
      </w:r>
      <w:r w:rsidRPr="00B17475">
        <w:rPr>
          <w:rFonts w:ascii="Arial" w:hAnsi="Arial" w:cs="Arial"/>
          <w:color w:val="000000" w:themeColor="text1"/>
        </w:rPr>
        <w:t xml:space="preserve"> </w:t>
      </w:r>
      <w:r w:rsidR="00D53B1B" w:rsidRPr="00B17475">
        <w:rPr>
          <w:rFonts w:ascii="Arial" w:hAnsi="Arial" w:cs="Arial"/>
          <w:color w:val="000000" w:themeColor="text1"/>
        </w:rPr>
        <w:t xml:space="preserve">procede a acordar la </w:t>
      </w:r>
      <w:r w:rsidR="00D53B1B" w:rsidRPr="00B17475">
        <w:rPr>
          <w:rFonts w:ascii="Arial" w:hAnsi="Arial" w:cs="Arial"/>
          <w:b/>
          <w:bCs/>
          <w:color w:val="000000" w:themeColor="text1"/>
        </w:rPr>
        <w:t>reserva parcial</w:t>
      </w:r>
      <w:r w:rsidR="00D53B1B"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20082F">
        <w:rPr>
          <w:rFonts w:ascii="Arial" w:hAnsi="Arial" w:cs="Arial"/>
          <w:bCs/>
          <w:color w:val="000000" w:themeColor="text1"/>
        </w:rPr>
        <w:t>516</w:t>
      </w:r>
      <w:r w:rsidR="00720254" w:rsidRPr="00720254">
        <w:rPr>
          <w:rFonts w:ascii="Arial" w:hAnsi="Arial" w:cs="Arial"/>
          <w:bCs/>
          <w:color w:val="000000" w:themeColor="text1"/>
        </w:rPr>
        <w:t>-2404698250</w:t>
      </w:r>
      <w:r w:rsidR="0020082F">
        <w:rPr>
          <w:rFonts w:ascii="Arial" w:hAnsi="Arial" w:cs="Arial"/>
          <w:bCs/>
          <w:color w:val="000000" w:themeColor="text1"/>
        </w:rPr>
        <w:t>516</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20082F" w:rsidRDefault="0020082F" w:rsidP="00C25A0E">
      <w:pPr>
        <w:spacing w:after="0" w:line="240" w:lineRule="auto"/>
        <w:ind w:right="49"/>
        <w:jc w:val="both"/>
        <w:rPr>
          <w:rFonts w:ascii="Arial" w:hAnsi="Arial" w:cs="Arial"/>
          <w:bCs/>
          <w:color w:val="000000" w:themeColor="text1"/>
          <w:sz w:val="24"/>
          <w:szCs w:val="24"/>
        </w:rPr>
      </w:pPr>
      <w:r w:rsidRPr="0020082F">
        <w:rPr>
          <w:rFonts w:ascii="Arial" w:hAnsi="Arial" w:cs="Arial"/>
          <w:bCs/>
          <w:color w:val="000000" w:themeColor="text1"/>
          <w:sz w:val="24"/>
          <w:szCs w:val="24"/>
        </w:rPr>
        <w:t xml:space="preserve">La información contenida en el Plan Anual de trabajo 2026 y evaluación del Órgano Interno de Control, en cuanto a: </w:t>
      </w:r>
    </w:p>
    <w:p w:rsidR="0020082F" w:rsidRDefault="0020082F" w:rsidP="0020082F">
      <w:pPr>
        <w:pStyle w:val="Prrafodelista"/>
        <w:numPr>
          <w:ilvl w:val="3"/>
          <w:numId w:val="3"/>
        </w:numPr>
        <w:ind w:right="49"/>
        <w:jc w:val="both"/>
        <w:rPr>
          <w:rFonts w:ascii="Arial" w:hAnsi="Arial" w:cs="Arial"/>
          <w:bCs/>
          <w:color w:val="000000" w:themeColor="text1"/>
        </w:rPr>
      </w:pPr>
      <w:r>
        <w:rPr>
          <w:rFonts w:ascii="Arial" w:hAnsi="Arial" w:cs="Arial"/>
          <w:bCs/>
          <w:color w:val="000000" w:themeColor="text1"/>
        </w:rPr>
        <w:t>E</w:t>
      </w:r>
      <w:r w:rsidRPr="0020082F">
        <w:rPr>
          <w:rFonts w:ascii="Arial" w:hAnsi="Arial" w:cs="Arial"/>
          <w:bCs/>
          <w:color w:val="000000" w:themeColor="text1"/>
        </w:rPr>
        <w:t xml:space="preserve">l nombre de la plataforma digital, </w:t>
      </w:r>
    </w:p>
    <w:p w:rsidR="0020082F" w:rsidRDefault="0020082F" w:rsidP="0020082F">
      <w:pPr>
        <w:pStyle w:val="Prrafodelista"/>
        <w:numPr>
          <w:ilvl w:val="3"/>
          <w:numId w:val="3"/>
        </w:numPr>
        <w:ind w:right="49"/>
        <w:jc w:val="both"/>
        <w:rPr>
          <w:rFonts w:ascii="Arial" w:hAnsi="Arial" w:cs="Arial"/>
          <w:bCs/>
          <w:color w:val="000000" w:themeColor="text1"/>
        </w:rPr>
      </w:pPr>
      <w:r>
        <w:rPr>
          <w:rFonts w:ascii="Arial" w:hAnsi="Arial" w:cs="Arial"/>
          <w:bCs/>
          <w:color w:val="000000" w:themeColor="text1"/>
        </w:rPr>
        <w:t>C</w:t>
      </w:r>
      <w:r w:rsidRPr="0020082F">
        <w:rPr>
          <w:rFonts w:ascii="Arial" w:hAnsi="Arial" w:cs="Arial"/>
          <w:bCs/>
          <w:color w:val="000000" w:themeColor="text1"/>
        </w:rPr>
        <w:t>antidad de vehículos</w:t>
      </w:r>
      <w:r>
        <w:rPr>
          <w:rFonts w:ascii="Arial" w:hAnsi="Arial" w:cs="Arial"/>
          <w:bCs/>
          <w:color w:val="000000" w:themeColor="text1"/>
        </w:rPr>
        <w:t>, y</w:t>
      </w:r>
    </w:p>
    <w:p w:rsidR="000501A3" w:rsidRPr="0020082F" w:rsidRDefault="0020082F" w:rsidP="0020082F">
      <w:pPr>
        <w:pStyle w:val="Prrafodelista"/>
        <w:numPr>
          <w:ilvl w:val="3"/>
          <w:numId w:val="3"/>
        </w:numPr>
        <w:ind w:right="49"/>
        <w:jc w:val="both"/>
        <w:rPr>
          <w:rFonts w:ascii="Arial" w:hAnsi="Arial" w:cs="Arial"/>
          <w:bCs/>
          <w:color w:val="000000" w:themeColor="text1"/>
        </w:rPr>
      </w:pPr>
      <w:r>
        <w:rPr>
          <w:rFonts w:ascii="Arial" w:hAnsi="Arial" w:cs="Arial"/>
          <w:bCs/>
          <w:color w:val="000000" w:themeColor="text1"/>
        </w:rPr>
        <w:t>C</w:t>
      </w:r>
      <w:r w:rsidRPr="0020082F">
        <w:rPr>
          <w:rFonts w:ascii="Arial" w:hAnsi="Arial" w:cs="Arial"/>
          <w:bCs/>
          <w:color w:val="000000" w:themeColor="text1"/>
        </w:rPr>
        <w:t>antidad declaraciones patrimoniales</w:t>
      </w:r>
      <w:r w:rsidR="000501A3" w:rsidRPr="0020082F">
        <w:rPr>
          <w:rFonts w:ascii="Arial" w:hAnsi="Arial" w:cs="Arial"/>
          <w:bCs/>
          <w:color w:val="000000" w:themeColor="text1"/>
        </w:rPr>
        <w:t xml:space="preserve">. </w:t>
      </w:r>
    </w:p>
    <w:p w:rsidR="00D53B1B" w:rsidRDefault="00720254" w:rsidP="00C25A0E">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 xml:space="preserve">El nombre del titular </w:t>
      </w:r>
      <w:r w:rsidR="00535FED">
        <w:rPr>
          <w:rFonts w:ascii="Arial" w:hAnsi="Arial" w:cs="Arial"/>
          <w:b/>
        </w:rPr>
        <w:t>y</w:t>
      </w:r>
      <w:r w:rsidRPr="003474AB">
        <w:rPr>
          <w:rFonts w:ascii="Arial" w:hAnsi="Arial" w:cs="Arial"/>
          <w:b/>
        </w:rPr>
        <w:t xml:space="preserve"> área encargada de realizar la </w:t>
      </w:r>
      <w:r w:rsidR="00535FED">
        <w:rPr>
          <w:rFonts w:ascii="Arial" w:hAnsi="Arial" w:cs="Arial"/>
          <w:b/>
        </w:rPr>
        <w:t xml:space="preserve">versión </w:t>
      </w:r>
      <w:r w:rsidRPr="003474AB">
        <w:rPr>
          <w:rFonts w:ascii="Arial" w:hAnsi="Arial" w:cs="Arial"/>
          <w:b/>
        </w:rPr>
        <w:t>pública del documento, en su caso.</w:t>
      </w:r>
    </w:p>
    <w:p w:rsidR="0020082F" w:rsidRDefault="0020082F" w:rsidP="0020082F">
      <w:pPr>
        <w:spacing w:line="240" w:lineRule="auto"/>
        <w:jc w:val="both"/>
        <w:rPr>
          <w:rFonts w:ascii="Arial" w:hAnsi="Arial" w:cs="Arial"/>
          <w:sz w:val="24"/>
          <w:szCs w:val="24"/>
        </w:rPr>
      </w:pPr>
      <w:r>
        <w:rPr>
          <w:rFonts w:ascii="Arial" w:hAnsi="Arial" w:cs="Arial"/>
          <w:sz w:val="24"/>
          <w:szCs w:val="24"/>
        </w:rPr>
        <w:t>Titular del Órgano Interno de Control, Jesús Rafael Rodríguez López</w:t>
      </w:r>
      <w:r w:rsidRPr="00115CE3">
        <w:rPr>
          <w:rFonts w:ascii="Arial" w:hAnsi="Arial" w:cs="Arial"/>
          <w:sz w:val="24"/>
          <w:szCs w:val="24"/>
        </w:rPr>
        <w:t xml:space="preserve">.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C25A0E">
      <w:pPr>
        <w:pStyle w:val="Prrafodelista"/>
        <w:jc w:val="both"/>
        <w:rPr>
          <w:rFonts w:ascii="Arial" w:hAnsi="Arial" w:cs="Arial"/>
          <w:b/>
        </w:rPr>
      </w:pPr>
    </w:p>
    <w:p w:rsidR="00265846" w:rsidRDefault="00265846" w:rsidP="00C25A0E">
      <w:pPr>
        <w:spacing w:line="240" w:lineRule="auto"/>
        <w:jc w:val="both"/>
        <w:rPr>
          <w:rFonts w:ascii="Arial" w:hAnsi="Arial" w:cs="Arial"/>
          <w:sz w:val="24"/>
          <w:szCs w:val="24"/>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AR/</w:t>
      </w:r>
      <w:r w:rsidR="000501A3">
        <w:rPr>
          <w:rFonts w:ascii="Arial" w:hAnsi="Arial" w:cs="Arial"/>
          <w:b/>
          <w:sz w:val="24"/>
          <w:szCs w:val="24"/>
        </w:rPr>
        <w:t>0</w:t>
      </w:r>
      <w:r w:rsidR="0020082F">
        <w:rPr>
          <w:rFonts w:ascii="Arial" w:hAnsi="Arial" w:cs="Arial"/>
          <w:b/>
          <w:sz w:val="24"/>
          <w:szCs w:val="24"/>
        </w:rPr>
        <w:t>2</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E40D96">
        <w:rPr>
          <w:rFonts w:ascii="Arial" w:hAnsi="Arial" w:cs="Arial"/>
          <w:sz w:val="24"/>
          <w:szCs w:val="24"/>
        </w:rPr>
        <w:t>Titular del Órgano Interno de Control, Jesús Rafael Rodríguez López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w:t>
      </w:r>
      <w:r w:rsidR="00E40D96">
        <w:rPr>
          <w:rFonts w:ascii="Arial" w:hAnsi="Arial" w:cs="Arial"/>
          <w:sz w:val="24"/>
          <w:szCs w:val="24"/>
        </w:rPr>
        <w:t xml:space="preserve"> Titular del Órgano Interno de Control, Jesús Rafael Rodríguez López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w:t>
      </w:r>
      <w:r w:rsidR="00E40D96">
        <w:rPr>
          <w:rFonts w:ascii="Arial" w:hAnsi="Arial" w:cs="Arial"/>
          <w:sz w:val="24"/>
          <w:szCs w:val="24"/>
        </w:rPr>
        <w:t xml:space="preserve"> Titular del Órgano Interno de Control, Jesús Rafael Rodríguez López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265846" w:rsidRDefault="00265846" w:rsidP="00C25A0E">
      <w:pPr>
        <w:spacing w:line="240" w:lineRule="auto"/>
        <w:jc w:val="center"/>
        <w:rPr>
          <w:rFonts w:ascii="Arial" w:hAnsi="Arial" w:cs="Arial"/>
          <w:b/>
          <w:sz w:val="24"/>
          <w:szCs w:val="24"/>
        </w:rPr>
      </w:pP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265846" w:rsidRDefault="00265846" w:rsidP="00C25A0E">
      <w:pPr>
        <w:spacing w:after="0" w:line="240" w:lineRule="auto"/>
        <w:jc w:val="both"/>
        <w:rPr>
          <w:rFonts w:ascii="Arial" w:hAnsi="Arial" w:cs="Arial"/>
          <w:b/>
          <w:sz w:val="24"/>
          <w:szCs w:val="24"/>
        </w:rPr>
      </w:pPr>
      <w:bookmarkStart w:id="1" w:name="_Hlk207360276"/>
      <w:bookmarkStart w:id="2" w:name="_Hlk179366539"/>
    </w:p>
    <w:p w:rsidR="00476EF2" w:rsidRDefault="00476EF2" w:rsidP="00C25A0E">
      <w:pPr>
        <w:spacing w:after="0" w:line="240" w:lineRule="auto"/>
        <w:jc w:val="both"/>
        <w:rPr>
          <w:rFonts w:ascii="Arial" w:hAnsi="Arial" w:cs="Arial"/>
          <w:sz w:val="24"/>
          <w:szCs w:val="24"/>
        </w:rPr>
      </w:pPr>
      <w:bookmarkStart w:id="3" w:name="_Hlk219899533"/>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AR/</w:t>
      </w:r>
      <w:r w:rsidR="000501A3">
        <w:rPr>
          <w:rFonts w:ascii="Arial" w:hAnsi="Arial" w:cs="Arial"/>
          <w:b/>
          <w:sz w:val="24"/>
          <w:szCs w:val="24"/>
        </w:rPr>
        <w:t>0</w:t>
      </w:r>
      <w:r w:rsidR="0020082F">
        <w:rPr>
          <w:rFonts w:ascii="Arial" w:hAnsi="Arial" w:cs="Arial"/>
          <w:b/>
          <w:sz w:val="24"/>
          <w:szCs w:val="24"/>
        </w:rPr>
        <w:t>2</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E40D96">
        <w:rPr>
          <w:rFonts w:ascii="Arial" w:hAnsi="Arial" w:cs="Arial"/>
          <w:sz w:val="24"/>
          <w:szCs w:val="24"/>
        </w:rPr>
        <w:t>Titular del Órgano Interno de Control, Jesús Rafael Rodríguez López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265846" w:rsidRDefault="00265846"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40D96">
        <w:rPr>
          <w:rFonts w:ascii="Arial" w:hAnsi="Arial" w:cs="Arial"/>
          <w:sz w:val="24"/>
          <w:szCs w:val="24"/>
        </w:rPr>
        <w:t>El Titular del Órgano Interno de Control, Jesús Rafael Rodríguez López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265846" w:rsidRDefault="00265846" w:rsidP="00C25A0E">
      <w:pPr>
        <w:spacing w:after="0" w:line="240" w:lineRule="auto"/>
        <w:jc w:val="both"/>
        <w:rPr>
          <w:rFonts w:ascii="Arial" w:hAnsi="Arial" w:cs="Arial"/>
          <w:b/>
          <w:sz w:val="24"/>
          <w:szCs w:val="24"/>
        </w:rPr>
      </w:pPr>
    </w:p>
    <w:p w:rsidR="00C94759" w:rsidRPr="00C94759"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C94759" w:rsidRPr="00C94759">
        <w:rPr>
          <w:rFonts w:ascii="Arial" w:hAnsi="Arial" w:cs="Arial"/>
          <w:sz w:val="24"/>
          <w:szCs w:val="24"/>
        </w:rPr>
        <w:t>Se aprueba la realización de la versi</w:t>
      </w:r>
      <w:r w:rsidR="00C94759">
        <w:rPr>
          <w:rFonts w:ascii="Arial" w:hAnsi="Arial" w:cs="Arial"/>
          <w:sz w:val="24"/>
          <w:szCs w:val="24"/>
        </w:rPr>
        <w:t xml:space="preserve">ón </w:t>
      </w:r>
      <w:r w:rsidR="00C94759" w:rsidRPr="00C94759">
        <w:rPr>
          <w:rFonts w:ascii="Arial" w:hAnsi="Arial" w:cs="Arial"/>
          <w:sz w:val="24"/>
          <w:szCs w:val="24"/>
        </w:rPr>
        <w:t xml:space="preserve">pública solicitada mediante oficio </w:t>
      </w:r>
      <w:r w:rsidR="00C94759">
        <w:rPr>
          <w:rFonts w:ascii="Arial" w:hAnsi="Arial" w:cs="Arial"/>
          <w:sz w:val="24"/>
          <w:szCs w:val="24"/>
        </w:rPr>
        <w:t>FGE/OIC/04/2026</w:t>
      </w:r>
      <w:r w:rsidR="00C94759" w:rsidRPr="00C94759">
        <w:rPr>
          <w:rFonts w:ascii="Arial" w:hAnsi="Arial" w:cs="Arial"/>
          <w:sz w:val="24"/>
          <w:szCs w:val="24"/>
        </w:rPr>
        <w:t xml:space="preserve">, </w:t>
      </w:r>
      <w:r w:rsidR="00F5136B">
        <w:rPr>
          <w:rFonts w:ascii="Arial" w:hAnsi="Arial" w:cs="Arial"/>
          <w:sz w:val="24"/>
          <w:szCs w:val="24"/>
        </w:rPr>
        <w:t xml:space="preserve">designando </w:t>
      </w:r>
      <w:r w:rsidR="00C94759" w:rsidRPr="00C94759">
        <w:rPr>
          <w:rFonts w:ascii="Arial" w:hAnsi="Arial" w:cs="Arial"/>
          <w:sz w:val="24"/>
          <w:szCs w:val="24"/>
        </w:rPr>
        <w:t xml:space="preserve">como responsable del testado </w:t>
      </w:r>
      <w:r w:rsidR="00C94759">
        <w:rPr>
          <w:rFonts w:ascii="Arial" w:hAnsi="Arial" w:cs="Arial"/>
          <w:sz w:val="24"/>
          <w:szCs w:val="24"/>
        </w:rPr>
        <w:t>al Titular del Órgano Interno de Control, Jesús Rafael Rodríguez López</w:t>
      </w:r>
      <w:r w:rsidR="00F5136B">
        <w:rPr>
          <w:rFonts w:ascii="Arial" w:hAnsi="Arial" w:cs="Arial"/>
          <w:sz w:val="24"/>
          <w:szCs w:val="24"/>
        </w:rPr>
        <w:t>, como se expone en el considerando</w:t>
      </w:r>
      <w:r w:rsidR="00C94759" w:rsidRPr="00C94759">
        <w:rPr>
          <w:rFonts w:ascii="Arial" w:hAnsi="Arial" w:cs="Arial"/>
          <w:sz w:val="24"/>
          <w:szCs w:val="24"/>
        </w:rPr>
        <w:t xml:space="preserve"> tercero.</w:t>
      </w:r>
    </w:p>
    <w:p w:rsidR="00C94759" w:rsidRDefault="00C94759" w:rsidP="00C25A0E">
      <w:pPr>
        <w:spacing w:after="0" w:line="240" w:lineRule="auto"/>
        <w:jc w:val="both"/>
        <w:rPr>
          <w:rFonts w:ascii="Arial" w:hAnsi="Arial" w:cs="Arial"/>
          <w:sz w:val="24"/>
          <w:szCs w:val="24"/>
        </w:rPr>
      </w:pPr>
    </w:p>
    <w:p w:rsidR="00F5136B" w:rsidRDefault="00F5136B" w:rsidP="00C25A0E">
      <w:pPr>
        <w:spacing w:after="0" w:line="240" w:lineRule="auto"/>
        <w:jc w:val="both"/>
        <w:rPr>
          <w:rFonts w:ascii="Arial" w:hAnsi="Arial" w:cs="Arial"/>
          <w:sz w:val="24"/>
          <w:szCs w:val="24"/>
        </w:rPr>
      </w:pPr>
    </w:p>
    <w:p w:rsidR="000940CE" w:rsidRDefault="00302EAF" w:rsidP="00C25A0E">
      <w:pPr>
        <w:spacing w:after="0" w:line="240" w:lineRule="auto"/>
        <w:jc w:val="both"/>
        <w:rPr>
          <w:rFonts w:ascii="Arial" w:hAnsi="Arial" w:cs="Arial"/>
          <w:sz w:val="24"/>
          <w:szCs w:val="24"/>
        </w:rPr>
      </w:pPr>
      <w:r>
        <w:rPr>
          <w:rFonts w:ascii="Arial" w:hAnsi="Arial" w:cs="Arial"/>
          <w:b/>
          <w:sz w:val="24"/>
          <w:szCs w:val="24"/>
        </w:rPr>
        <w:t xml:space="preserve">CUARTO. </w:t>
      </w:r>
      <w:r w:rsidR="000940CE" w:rsidRPr="00115CE3">
        <w:rPr>
          <w:rFonts w:ascii="Arial" w:hAnsi="Arial" w:cs="Arial"/>
          <w:sz w:val="24"/>
          <w:szCs w:val="24"/>
        </w:rPr>
        <w:t>Se instruye</w:t>
      </w:r>
      <w:r w:rsidR="000940CE">
        <w:rPr>
          <w:rFonts w:ascii="Arial" w:hAnsi="Arial" w:cs="Arial"/>
          <w:sz w:val="24"/>
          <w:szCs w:val="24"/>
        </w:rPr>
        <w:t xml:space="preserve"> al</w:t>
      </w:r>
      <w:r w:rsidR="00E40D96">
        <w:rPr>
          <w:rFonts w:ascii="Arial" w:hAnsi="Arial" w:cs="Arial"/>
          <w:sz w:val="24"/>
          <w:szCs w:val="24"/>
        </w:rPr>
        <w:t xml:space="preserve"> Titular del Órgano Interno de Control, Jesús Rafael Rodríguez López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bookmarkEnd w:id="3"/>
    <w:p w:rsidR="00315C9C" w:rsidRDefault="00315C9C" w:rsidP="00C25A0E">
      <w:pPr>
        <w:spacing w:after="0" w:line="240" w:lineRule="auto"/>
        <w:jc w:val="both"/>
        <w:rPr>
          <w:rFonts w:ascii="Arial" w:hAnsi="Arial" w:cs="Arial"/>
          <w:sz w:val="24"/>
          <w:szCs w:val="24"/>
        </w:rPr>
      </w:pPr>
    </w:p>
    <w:p w:rsidR="00265846" w:rsidRDefault="00265846" w:rsidP="00C25A0E">
      <w:pPr>
        <w:spacing w:after="0" w:line="240" w:lineRule="auto"/>
        <w:jc w:val="both"/>
        <w:rPr>
          <w:rFonts w:ascii="Arial" w:hAnsi="Arial" w:cs="Arial"/>
          <w:sz w:val="24"/>
          <w:szCs w:val="24"/>
        </w:rPr>
      </w:pPr>
    </w:p>
    <w:p w:rsidR="00265846" w:rsidRDefault="009819AE" w:rsidP="00265846">
      <w:pPr>
        <w:jc w:val="both"/>
        <w:rPr>
          <w:rFonts w:ascii="Arial" w:hAnsi="Arial" w:cs="Arial"/>
          <w:b/>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0501A3">
        <w:rPr>
          <w:rFonts w:ascii="Arial" w:hAnsi="Arial" w:cs="Arial"/>
          <w:b/>
          <w:sz w:val="24"/>
          <w:szCs w:val="24"/>
        </w:rPr>
        <w:t>1</w:t>
      </w:r>
      <w:r w:rsidR="00E40D96">
        <w:rPr>
          <w:rFonts w:ascii="Arial" w:hAnsi="Arial" w:cs="Arial"/>
          <w:b/>
          <w:sz w:val="24"/>
          <w:szCs w:val="24"/>
        </w:rPr>
        <w:t>4</w:t>
      </w:r>
      <w:r w:rsidRPr="00115CE3">
        <w:rPr>
          <w:rFonts w:ascii="Arial" w:hAnsi="Arial" w:cs="Arial"/>
          <w:b/>
          <w:sz w:val="24"/>
          <w:szCs w:val="24"/>
        </w:rPr>
        <w:t>-202</w:t>
      </w:r>
      <w:r w:rsidR="00F042CD">
        <w:rPr>
          <w:rFonts w:ascii="Arial" w:hAnsi="Arial" w:cs="Arial"/>
          <w:b/>
          <w:sz w:val="24"/>
          <w:szCs w:val="24"/>
        </w:rPr>
        <w:t>6</w:t>
      </w:r>
      <w:r w:rsidR="00265846">
        <w:rPr>
          <w:rFonts w:ascii="Arial" w:hAnsi="Arial" w:cs="Arial"/>
          <w:b/>
          <w:sz w:val="24"/>
          <w:szCs w:val="24"/>
        </w:rPr>
        <w:t>,</w:t>
      </w:r>
      <w:bookmarkEnd w:id="2"/>
      <w:r w:rsidR="00265846" w:rsidRPr="007134C5">
        <w:rPr>
          <w:rFonts w:ascii="Arial" w:hAnsi="Arial" w:cs="Arial"/>
          <w:b/>
        </w:rPr>
        <w:t xml:space="preserve"> </w:t>
      </w:r>
      <w:r w:rsidR="00265846" w:rsidRPr="007134C5">
        <w:rPr>
          <w:rFonts w:ascii="Arial" w:hAnsi="Arial" w:cs="Arial"/>
        </w:rPr>
        <w:t xml:space="preserve">y en cuanto a la versión pública queda registrada bajo el consecutivo </w:t>
      </w:r>
      <w:r w:rsidR="00265846" w:rsidRPr="007134C5">
        <w:rPr>
          <w:rFonts w:ascii="Arial" w:hAnsi="Arial" w:cs="Arial"/>
          <w:b/>
        </w:rPr>
        <w:t>FGE-CT-AVP-</w:t>
      </w:r>
      <w:r w:rsidR="00265846">
        <w:rPr>
          <w:rFonts w:ascii="Arial" w:hAnsi="Arial" w:cs="Arial"/>
          <w:b/>
        </w:rPr>
        <w:t>07</w:t>
      </w:r>
      <w:r w:rsidR="00265846" w:rsidRPr="00C912D7">
        <w:rPr>
          <w:rFonts w:ascii="Arial" w:hAnsi="Arial" w:cs="Arial"/>
          <w:b/>
        </w:rPr>
        <w:t>-2</w:t>
      </w:r>
      <w:r w:rsidR="00265846" w:rsidRPr="007134C5">
        <w:rPr>
          <w:rFonts w:ascii="Arial" w:hAnsi="Arial" w:cs="Arial"/>
          <w:b/>
        </w:rPr>
        <w:t>02</w:t>
      </w:r>
      <w:r w:rsidR="00265846">
        <w:rPr>
          <w:rFonts w:ascii="Arial" w:hAnsi="Arial" w:cs="Arial"/>
          <w:b/>
        </w:rPr>
        <w:t>6.</w:t>
      </w:r>
    </w:p>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7C32" w:rsidRDefault="001A7C32">
      <w:r>
        <w:separator/>
      </w:r>
    </w:p>
  </w:endnote>
  <w:endnote w:type="continuationSeparator" w:id="0">
    <w:p w:rsidR="001A7C32" w:rsidRDefault="001A7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D4F" w:rsidRDefault="00817D4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D4F" w:rsidRDefault="00817D4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7C32" w:rsidRDefault="001A7C32">
      <w:r>
        <w:separator/>
      </w:r>
    </w:p>
  </w:footnote>
  <w:footnote w:type="continuationSeparator" w:id="0">
    <w:p w:rsidR="001A7C32" w:rsidRDefault="001A7C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D4F" w:rsidRDefault="00817D4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7773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817D4F">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7773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E40D96">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E40D96">
            <w:rPr>
              <w:rFonts w:ascii="Arial" w:hAnsi="Arial" w:cs="Arial"/>
              <w:b/>
              <w:color w:val="FFFFFF" w:themeColor="background1"/>
              <w:sz w:val="18"/>
              <w:szCs w:val="18"/>
              <w:lang w:val="es-ES"/>
            </w:rPr>
            <w:t>AR/02</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E40D96">
            <w:rPr>
              <w:rFonts w:ascii="Arial" w:hAnsi="Arial" w:cs="Arial"/>
              <w:color w:val="FFFFFF" w:themeColor="background1"/>
              <w:sz w:val="18"/>
              <w:szCs w:val="18"/>
              <w:lang w:val="es-ES"/>
            </w:rPr>
            <w:t>Titular del Órgano Interno de Control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D4F" w:rsidRDefault="00817D4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7773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A7C32"/>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082F"/>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65846"/>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2EAF"/>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5FED"/>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17D4F"/>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4759"/>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5BC"/>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0D96"/>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70D"/>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136B"/>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0EEE52-693D-4679-A966-5503896EC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8</Pages>
  <Words>3121</Words>
  <Characters>17166</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2026-01-21T20:51:00Z</cp:lastPrinted>
  <dcterms:created xsi:type="dcterms:W3CDTF">2026-01-21T20:16:00Z</dcterms:created>
  <dcterms:modified xsi:type="dcterms:W3CDTF">2026-02-17T18:34:00Z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