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984E7" w14:textId="377EBA70" w:rsidR="00477F0D" w:rsidRPr="004A23E6" w:rsidRDefault="00A813E3" w:rsidP="00650ADB">
      <w:pPr>
        <w:spacing w:line="360" w:lineRule="auto"/>
        <w:jc w:val="both"/>
        <w:rPr>
          <w:rFonts w:ascii="Arial" w:hAnsi="Arial" w:cs="Arial"/>
          <w:sz w:val="22"/>
          <w:szCs w:val="22"/>
        </w:rPr>
      </w:pPr>
      <w:r w:rsidRPr="004A23E6">
        <w:rPr>
          <w:rFonts w:ascii="Arial" w:hAnsi="Arial" w:cs="Arial"/>
          <w:b/>
          <w:sz w:val="22"/>
          <w:szCs w:val="22"/>
        </w:rPr>
        <w:t xml:space="preserve">ACTA NÚMERO </w:t>
      </w:r>
      <w:r w:rsidR="00F176AC" w:rsidRPr="004A23E6">
        <w:rPr>
          <w:rFonts w:ascii="Arial" w:hAnsi="Arial" w:cs="Arial"/>
          <w:b/>
          <w:sz w:val="22"/>
          <w:szCs w:val="22"/>
        </w:rPr>
        <w:t>CUARENTA</w:t>
      </w:r>
      <w:r w:rsidR="005F4E8D" w:rsidRPr="004A23E6">
        <w:rPr>
          <w:rFonts w:ascii="Arial" w:hAnsi="Arial" w:cs="Arial"/>
          <w:b/>
          <w:sz w:val="22"/>
          <w:szCs w:val="22"/>
        </w:rPr>
        <w:t xml:space="preserve"> Y </w:t>
      </w:r>
      <w:r w:rsidR="003B1E66" w:rsidRPr="004A23E6">
        <w:rPr>
          <w:rFonts w:ascii="Arial" w:hAnsi="Arial" w:cs="Arial"/>
          <w:b/>
          <w:sz w:val="22"/>
          <w:szCs w:val="22"/>
        </w:rPr>
        <w:t>DOSO</w:t>
      </w:r>
      <w:r w:rsidR="00512B6C" w:rsidRPr="004A23E6">
        <w:rPr>
          <w:rFonts w:ascii="Arial" w:hAnsi="Arial" w:cs="Arial"/>
          <w:b/>
          <w:sz w:val="22"/>
          <w:szCs w:val="22"/>
        </w:rPr>
        <w:t xml:space="preserve"> </w:t>
      </w:r>
      <w:r w:rsidR="00334886" w:rsidRPr="004A23E6">
        <w:rPr>
          <w:rFonts w:ascii="Arial" w:hAnsi="Arial" w:cs="Arial"/>
          <w:b/>
          <w:sz w:val="22"/>
          <w:szCs w:val="22"/>
        </w:rPr>
        <w:t xml:space="preserve">DE </w:t>
      </w:r>
      <w:r w:rsidR="00334886" w:rsidRPr="004A23E6">
        <w:rPr>
          <w:rFonts w:ascii="Arial" w:hAnsi="Arial" w:cs="Arial"/>
          <w:bCs/>
          <w:sz w:val="22"/>
          <w:szCs w:val="22"/>
        </w:rPr>
        <w:t>CARÁCTER</w:t>
      </w:r>
      <w:r w:rsidR="00334886" w:rsidRPr="004A23E6">
        <w:rPr>
          <w:rFonts w:ascii="Arial" w:hAnsi="Arial" w:cs="Arial"/>
          <w:b/>
          <w:sz w:val="22"/>
          <w:szCs w:val="22"/>
        </w:rPr>
        <w:t xml:space="preserve"> ORDINARIO.- </w:t>
      </w:r>
      <w:r w:rsidR="00334886" w:rsidRPr="004A23E6">
        <w:rPr>
          <w:rFonts w:ascii="Arial" w:hAnsi="Arial" w:cs="Arial"/>
          <w:sz w:val="22"/>
          <w:szCs w:val="22"/>
        </w:rPr>
        <w:t xml:space="preserve">EN EL MUNICIPIO DE TANCANHUITZ, ESTADO DE SAN LUIS POTOSÍ, SIENDO LAS </w:t>
      </w:r>
      <w:r w:rsidR="005F4E8D" w:rsidRPr="004A23E6">
        <w:rPr>
          <w:rFonts w:ascii="Arial" w:hAnsi="Arial" w:cs="Arial"/>
          <w:b/>
          <w:bCs/>
          <w:sz w:val="22"/>
          <w:szCs w:val="22"/>
        </w:rPr>
        <w:t>12</w:t>
      </w:r>
      <w:r w:rsidR="00334886" w:rsidRPr="004A23E6">
        <w:rPr>
          <w:rFonts w:ascii="Arial" w:hAnsi="Arial" w:cs="Arial"/>
          <w:b/>
          <w:bCs/>
          <w:sz w:val="22"/>
          <w:szCs w:val="22"/>
        </w:rPr>
        <w:t>:</w:t>
      </w:r>
      <w:r w:rsidR="003B1E66" w:rsidRPr="004A23E6">
        <w:rPr>
          <w:rFonts w:ascii="Arial" w:hAnsi="Arial" w:cs="Arial"/>
          <w:b/>
          <w:bCs/>
          <w:sz w:val="22"/>
          <w:szCs w:val="22"/>
        </w:rPr>
        <w:t>54</w:t>
      </w:r>
      <w:r w:rsidR="00334886" w:rsidRPr="004A23E6">
        <w:rPr>
          <w:rFonts w:ascii="Arial" w:hAnsi="Arial" w:cs="Arial"/>
          <w:b/>
          <w:bCs/>
          <w:sz w:val="22"/>
          <w:szCs w:val="22"/>
        </w:rPr>
        <w:t xml:space="preserve"> </w:t>
      </w:r>
      <w:r w:rsidR="005F4E8D" w:rsidRPr="004A23E6">
        <w:rPr>
          <w:rFonts w:ascii="Arial" w:hAnsi="Arial" w:cs="Arial"/>
          <w:b/>
          <w:bCs/>
          <w:sz w:val="22"/>
          <w:szCs w:val="22"/>
        </w:rPr>
        <w:t>DOCE</w:t>
      </w:r>
      <w:r w:rsidR="00334886" w:rsidRPr="004A23E6">
        <w:rPr>
          <w:rFonts w:ascii="Arial" w:hAnsi="Arial" w:cs="Arial"/>
          <w:b/>
          <w:bCs/>
          <w:sz w:val="22"/>
          <w:szCs w:val="22"/>
        </w:rPr>
        <w:t xml:space="preserve"> HORAS</w:t>
      </w:r>
      <w:r w:rsidR="00334886" w:rsidRPr="004A23E6">
        <w:rPr>
          <w:rFonts w:ascii="Arial" w:hAnsi="Arial" w:cs="Arial"/>
          <w:sz w:val="22"/>
          <w:szCs w:val="22"/>
        </w:rPr>
        <w:t xml:space="preserve"> CON </w:t>
      </w:r>
      <w:r w:rsidR="003B1E66" w:rsidRPr="004A23E6">
        <w:rPr>
          <w:rFonts w:ascii="Arial" w:hAnsi="Arial" w:cs="Arial"/>
          <w:b/>
          <w:bCs/>
          <w:sz w:val="22"/>
          <w:szCs w:val="22"/>
        </w:rPr>
        <w:t>CINCUENTA Y CUATRO</w:t>
      </w:r>
      <w:r w:rsidR="00334886" w:rsidRPr="004A23E6">
        <w:rPr>
          <w:rFonts w:ascii="Arial" w:hAnsi="Arial" w:cs="Arial"/>
          <w:b/>
          <w:bCs/>
          <w:sz w:val="22"/>
          <w:szCs w:val="22"/>
        </w:rPr>
        <w:t xml:space="preserve">  MINUTOS DEL DÍA </w:t>
      </w:r>
      <w:r w:rsidR="005F4E8D" w:rsidRPr="004A23E6">
        <w:rPr>
          <w:rFonts w:ascii="Arial" w:hAnsi="Arial" w:cs="Arial"/>
          <w:b/>
          <w:bCs/>
          <w:sz w:val="22"/>
          <w:szCs w:val="22"/>
        </w:rPr>
        <w:t>20</w:t>
      </w:r>
      <w:r w:rsidR="00334886" w:rsidRPr="004A23E6">
        <w:rPr>
          <w:rFonts w:ascii="Arial" w:hAnsi="Arial" w:cs="Arial"/>
          <w:b/>
          <w:bCs/>
          <w:sz w:val="22"/>
          <w:szCs w:val="22"/>
        </w:rPr>
        <w:t xml:space="preserve"> (</w:t>
      </w:r>
      <w:r w:rsidR="005F4E8D" w:rsidRPr="004A23E6">
        <w:rPr>
          <w:rFonts w:ascii="Arial" w:hAnsi="Arial" w:cs="Arial"/>
          <w:b/>
          <w:bCs/>
          <w:sz w:val="22"/>
          <w:szCs w:val="22"/>
        </w:rPr>
        <w:t>VEINTE</w:t>
      </w:r>
      <w:r w:rsidR="00F176AC" w:rsidRPr="004A23E6">
        <w:rPr>
          <w:rFonts w:ascii="Arial" w:hAnsi="Arial" w:cs="Arial"/>
          <w:b/>
          <w:bCs/>
          <w:sz w:val="22"/>
          <w:szCs w:val="22"/>
        </w:rPr>
        <w:t>)</w:t>
      </w:r>
      <w:r w:rsidR="00512B6C" w:rsidRPr="004A23E6">
        <w:rPr>
          <w:rFonts w:ascii="Arial" w:hAnsi="Arial" w:cs="Arial"/>
          <w:b/>
          <w:bCs/>
          <w:sz w:val="22"/>
          <w:szCs w:val="22"/>
        </w:rPr>
        <w:t xml:space="preserve"> DE </w:t>
      </w:r>
      <w:r w:rsidR="003B1E66" w:rsidRPr="004A23E6">
        <w:rPr>
          <w:rFonts w:ascii="Arial" w:hAnsi="Arial" w:cs="Arial"/>
          <w:b/>
          <w:bCs/>
          <w:sz w:val="22"/>
          <w:szCs w:val="22"/>
        </w:rPr>
        <w:t>MAYO</w:t>
      </w:r>
      <w:r w:rsidR="00512B6C" w:rsidRPr="004A23E6">
        <w:rPr>
          <w:rFonts w:ascii="Arial" w:hAnsi="Arial" w:cs="Arial"/>
          <w:b/>
          <w:bCs/>
          <w:sz w:val="22"/>
          <w:szCs w:val="22"/>
        </w:rPr>
        <w:t xml:space="preserve"> DEL 2026 DOS MIL VEINTISÉIS</w:t>
      </w:r>
      <w:r w:rsidR="00D207AB" w:rsidRPr="004A23E6">
        <w:rPr>
          <w:rFonts w:ascii="Arial" w:hAnsi="Arial" w:cs="Arial"/>
          <w:b/>
          <w:bCs/>
          <w:sz w:val="22"/>
          <w:szCs w:val="22"/>
        </w:rPr>
        <w:t>,</w:t>
      </w:r>
      <w:r w:rsidR="00D207AB" w:rsidRPr="004A23E6">
        <w:rPr>
          <w:rFonts w:ascii="Arial" w:hAnsi="Arial" w:cs="Arial"/>
          <w:sz w:val="22"/>
          <w:szCs w:val="22"/>
        </w:rPr>
        <w:t xml:space="preserve"> A EFECTO DE CELEBRAR SESIÓN </w:t>
      </w:r>
      <w:r w:rsidR="00477F0D" w:rsidRPr="004A23E6">
        <w:rPr>
          <w:rFonts w:ascii="Arial" w:hAnsi="Arial" w:cs="Arial"/>
          <w:sz w:val="22"/>
          <w:szCs w:val="22"/>
        </w:rPr>
        <w:t xml:space="preserve">DE CABILDO DE CARÁCTER ORDINARIO, </w:t>
      </w:r>
      <w:r w:rsidR="00D207AB" w:rsidRPr="004A23E6">
        <w:rPr>
          <w:rFonts w:ascii="Arial" w:hAnsi="Arial" w:cs="Arial"/>
          <w:sz w:val="22"/>
          <w:szCs w:val="22"/>
        </w:rPr>
        <w:t xml:space="preserve">SE REUNIERON EN </w:t>
      </w:r>
      <w:r w:rsidR="00777A69" w:rsidRPr="004A23E6">
        <w:rPr>
          <w:rFonts w:ascii="Arial" w:hAnsi="Arial" w:cs="Arial"/>
          <w:sz w:val="22"/>
          <w:szCs w:val="22"/>
        </w:rPr>
        <w:t xml:space="preserve">LAS INSTALACIONES DEL </w:t>
      </w:r>
      <w:r w:rsidR="00477F0D" w:rsidRPr="004A23E6">
        <w:rPr>
          <w:rFonts w:ascii="Arial" w:hAnsi="Arial" w:cs="Arial"/>
          <w:sz w:val="22"/>
          <w:szCs w:val="22"/>
        </w:rPr>
        <w:t xml:space="preserve">SALÓN DE CABILDO DE LA PRESIDENCIA MUNICIPAL, </w:t>
      </w:r>
      <w:r w:rsidR="00D207AB" w:rsidRPr="004A23E6">
        <w:rPr>
          <w:rFonts w:ascii="Arial" w:hAnsi="Arial" w:cs="Arial"/>
          <w:sz w:val="22"/>
          <w:szCs w:val="22"/>
        </w:rPr>
        <w:t xml:space="preserve">LOS CC. </w:t>
      </w:r>
      <w:r w:rsidR="004A23E6" w:rsidRPr="00D07363">
        <w:rPr>
          <w:rFonts w:ascii="Arial" w:hAnsi="Arial" w:cs="Arial"/>
          <w:b/>
          <w:bCs/>
          <w:sz w:val="22"/>
          <w:szCs w:val="22"/>
        </w:rPr>
        <w:t>OLGA KARINA LUNA FLORES, PRESIDENTA MUNICIPAL; DANIEL SAGAHÓN MEDINA, SÍNDICO MUNICIPAL; LEYDI REYES MARTINEZ, REGIDORA DE MAYORÍA; GLORIA GUADALUPE FELIPE AVITUD, REGIDORA CONSTITUCIONAL; CRISTIAN ABDIEL REYES JARAMILLO, REGIDOR CONSTITUCIONAL; DANIELA GARCÍA CASTILLO, REGIDORA CONSTITUCIONAL; NORMA IVANA BARRIOS TORRES, REGIDORA CONSTITUCIONAL; KARLA EUGENIA HERNÁNDEZ GARCÍA, REGIDORA CONSTITUCIONAL Y EL C. LUIS ENRIQUE VIDALES OCAÑA</w:t>
      </w:r>
      <w:r w:rsidRPr="004A23E6">
        <w:rPr>
          <w:rFonts w:ascii="Arial" w:hAnsi="Arial" w:cs="Arial"/>
          <w:b/>
          <w:bCs/>
          <w:sz w:val="22"/>
          <w:szCs w:val="22"/>
        </w:rPr>
        <w:t>, SECRETARIO</w:t>
      </w:r>
      <w:r w:rsidR="00C06E3F" w:rsidRPr="004A23E6">
        <w:rPr>
          <w:rFonts w:ascii="Arial" w:hAnsi="Arial" w:cs="Arial"/>
          <w:b/>
          <w:bCs/>
          <w:sz w:val="22"/>
          <w:szCs w:val="22"/>
        </w:rPr>
        <w:t xml:space="preserve"> GENERAL DEL AYUNTAMIENTO</w:t>
      </w:r>
      <w:r w:rsidR="00C06E3F" w:rsidRPr="004A23E6">
        <w:rPr>
          <w:rFonts w:ascii="Arial" w:hAnsi="Arial" w:cs="Arial"/>
          <w:sz w:val="22"/>
          <w:szCs w:val="22"/>
        </w:rPr>
        <w:t xml:space="preserve">, </w:t>
      </w:r>
      <w:r w:rsidRPr="004A23E6">
        <w:rPr>
          <w:rFonts w:ascii="Arial" w:hAnsi="Arial" w:cs="Arial"/>
          <w:sz w:val="22"/>
          <w:szCs w:val="22"/>
        </w:rPr>
        <w:t>TODOS INTEGRANTES DEL</w:t>
      </w:r>
      <w:r w:rsidR="00CE731E" w:rsidRPr="004A23E6">
        <w:rPr>
          <w:rFonts w:ascii="Arial" w:hAnsi="Arial" w:cs="Arial"/>
          <w:sz w:val="22"/>
          <w:szCs w:val="22"/>
        </w:rPr>
        <w:t xml:space="preserve"> </w:t>
      </w:r>
      <w:r w:rsidR="00053B9B" w:rsidRPr="004A23E6">
        <w:rPr>
          <w:rFonts w:ascii="Arial" w:hAnsi="Arial" w:cs="Arial"/>
          <w:sz w:val="22"/>
          <w:szCs w:val="22"/>
        </w:rPr>
        <w:t xml:space="preserve"> </w:t>
      </w:r>
      <w:r w:rsidR="0001188A" w:rsidRPr="004A23E6">
        <w:rPr>
          <w:rFonts w:ascii="Arial" w:hAnsi="Arial" w:cs="Arial"/>
          <w:sz w:val="22"/>
          <w:szCs w:val="22"/>
        </w:rPr>
        <w:t>H. AYUNTAMIENTO DE TA</w:t>
      </w:r>
      <w:r w:rsidR="00777A69" w:rsidRPr="004A23E6">
        <w:rPr>
          <w:rFonts w:ascii="Arial" w:hAnsi="Arial" w:cs="Arial"/>
          <w:sz w:val="22"/>
          <w:szCs w:val="22"/>
        </w:rPr>
        <w:t>N</w:t>
      </w:r>
      <w:r w:rsidR="00C06E3F" w:rsidRPr="004A23E6">
        <w:rPr>
          <w:rFonts w:ascii="Arial" w:hAnsi="Arial" w:cs="Arial"/>
          <w:sz w:val="22"/>
          <w:szCs w:val="22"/>
        </w:rPr>
        <w:t>CANHUITZ</w:t>
      </w:r>
      <w:r w:rsidR="00777A69" w:rsidRPr="004A23E6">
        <w:rPr>
          <w:rFonts w:ascii="Arial" w:hAnsi="Arial" w:cs="Arial"/>
          <w:sz w:val="22"/>
          <w:szCs w:val="22"/>
        </w:rPr>
        <w:t>, S.L.P. PARA EL TRIENIO 20</w:t>
      </w:r>
      <w:r w:rsidR="00C06E3F" w:rsidRPr="004A23E6">
        <w:rPr>
          <w:rFonts w:ascii="Arial" w:hAnsi="Arial" w:cs="Arial"/>
          <w:sz w:val="22"/>
          <w:szCs w:val="22"/>
        </w:rPr>
        <w:t>24</w:t>
      </w:r>
      <w:r w:rsidR="00777A69" w:rsidRPr="004A23E6">
        <w:rPr>
          <w:rFonts w:ascii="Arial" w:hAnsi="Arial" w:cs="Arial"/>
          <w:sz w:val="22"/>
          <w:szCs w:val="22"/>
        </w:rPr>
        <w:t>-202</w:t>
      </w:r>
      <w:r w:rsidR="00C06E3F" w:rsidRPr="004A23E6">
        <w:rPr>
          <w:rFonts w:ascii="Arial" w:hAnsi="Arial" w:cs="Arial"/>
          <w:sz w:val="22"/>
          <w:szCs w:val="22"/>
        </w:rPr>
        <w:t>7</w:t>
      </w:r>
      <w:r w:rsidR="0031758D" w:rsidRPr="004A23E6">
        <w:rPr>
          <w:rFonts w:ascii="Arial" w:hAnsi="Arial" w:cs="Arial"/>
          <w:sz w:val="22"/>
          <w:szCs w:val="22"/>
        </w:rPr>
        <w:t xml:space="preserve">, </w:t>
      </w:r>
      <w:r w:rsidR="00477F0D" w:rsidRPr="004A23E6">
        <w:rPr>
          <w:rFonts w:ascii="Arial" w:hAnsi="Arial" w:cs="Arial"/>
          <w:sz w:val="22"/>
          <w:szCs w:val="22"/>
        </w:rPr>
        <w:t>CON FUNDAMENTO EN EL NUMERAL  21 FRACCIÓN I DE</w:t>
      </w:r>
      <w:r w:rsidR="00125863" w:rsidRPr="004A23E6">
        <w:rPr>
          <w:rFonts w:ascii="Arial" w:hAnsi="Arial" w:cs="Arial"/>
          <w:sz w:val="22"/>
          <w:szCs w:val="22"/>
        </w:rPr>
        <w:t xml:space="preserve"> LA LEY ORGÁNICA DEL MUNICIPIO </w:t>
      </w:r>
      <w:r w:rsidR="00477F0D" w:rsidRPr="004A23E6">
        <w:rPr>
          <w:rFonts w:ascii="Arial" w:hAnsi="Arial" w:cs="Arial"/>
          <w:sz w:val="22"/>
          <w:szCs w:val="22"/>
        </w:rPr>
        <w:t>LIBRE  DEL  ESTADO  DE  SAN  LUIS  POTOSÍ, BAJO EL SIGUIENTE:</w:t>
      </w:r>
    </w:p>
    <w:p w14:paraId="2183E127" w14:textId="77777777" w:rsidR="0031758D" w:rsidRPr="004A23E6" w:rsidRDefault="0031758D" w:rsidP="0044257F">
      <w:pPr>
        <w:pStyle w:val="Textoindependiente"/>
        <w:ind w:hanging="708"/>
        <w:jc w:val="center"/>
        <w:rPr>
          <w:sz w:val="22"/>
          <w:szCs w:val="22"/>
          <w:lang w:val="es-MX"/>
        </w:rPr>
      </w:pPr>
      <w:r w:rsidRPr="004A23E6">
        <w:rPr>
          <w:sz w:val="22"/>
          <w:szCs w:val="22"/>
          <w:lang w:val="es-MX"/>
        </w:rPr>
        <w:t>ORDEN DEL DIA:</w:t>
      </w:r>
    </w:p>
    <w:p w14:paraId="5B616BB5" w14:textId="77777777" w:rsidR="00A813E3" w:rsidRPr="004A23E6" w:rsidRDefault="00A813E3" w:rsidP="0044257F">
      <w:pPr>
        <w:spacing w:line="360" w:lineRule="auto"/>
        <w:jc w:val="both"/>
        <w:rPr>
          <w:rFonts w:ascii="Arial" w:hAnsi="Arial" w:cs="Arial"/>
          <w:sz w:val="22"/>
          <w:szCs w:val="22"/>
        </w:rPr>
      </w:pPr>
      <w:r w:rsidRPr="004A23E6">
        <w:rPr>
          <w:rFonts w:ascii="Arial" w:hAnsi="Arial" w:cs="Arial"/>
          <w:sz w:val="22"/>
          <w:szCs w:val="22"/>
        </w:rPr>
        <w:t>I.- PASE DE LISTA E INSTALACIÓN LEGAL DE LA SESIÓN.</w:t>
      </w:r>
    </w:p>
    <w:p w14:paraId="6CACFC41" w14:textId="77777777" w:rsidR="00A813E3" w:rsidRPr="004A23E6" w:rsidRDefault="00A813E3" w:rsidP="0044257F">
      <w:pPr>
        <w:spacing w:line="360" w:lineRule="auto"/>
        <w:jc w:val="both"/>
        <w:rPr>
          <w:rFonts w:ascii="Arial" w:hAnsi="Arial" w:cs="Arial"/>
          <w:sz w:val="22"/>
          <w:szCs w:val="22"/>
        </w:rPr>
      </w:pPr>
      <w:r w:rsidRPr="004A23E6">
        <w:rPr>
          <w:rFonts w:ascii="Arial" w:hAnsi="Arial" w:cs="Arial"/>
          <w:sz w:val="22"/>
          <w:szCs w:val="22"/>
        </w:rPr>
        <w:t>II.- LECTURA Y APROBACIÓN DEL ACTA DE LA SESIÓN ANTERIOR.</w:t>
      </w:r>
    </w:p>
    <w:p w14:paraId="0643582C" w14:textId="77777777" w:rsidR="00512B6C" w:rsidRPr="004A23E6" w:rsidRDefault="00A813E3" w:rsidP="00512B6C">
      <w:pPr>
        <w:spacing w:line="360" w:lineRule="auto"/>
        <w:jc w:val="both"/>
        <w:rPr>
          <w:rFonts w:ascii="Arial" w:hAnsi="Arial" w:cs="Arial"/>
          <w:sz w:val="22"/>
          <w:szCs w:val="22"/>
        </w:rPr>
      </w:pPr>
      <w:r w:rsidRPr="004A23E6">
        <w:rPr>
          <w:rFonts w:ascii="Arial" w:hAnsi="Arial" w:cs="Arial"/>
          <w:sz w:val="22"/>
          <w:szCs w:val="22"/>
        </w:rPr>
        <w:t>III. ASUNTOS A TRATAR:</w:t>
      </w:r>
      <w:bookmarkStart w:id="0" w:name="_Hlk187400960"/>
    </w:p>
    <w:p w14:paraId="5E6BB383" w14:textId="77777777" w:rsidR="003B1E66" w:rsidRPr="004A23E6" w:rsidRDefault="003B1E66" w:rsidP="003B1E66">
      <w:pPr>
        <w:pStyle w:val="Prrafodelista"/>
        <w:numPr>
          <w:ilvl w:val="0"/>
          <w:numId w:val="49"/>
        </w:numPr>
        <w:spacing w:after="0" w:line="360" w:lineRule="auto"/>
        <w:ind w:left="567" w:hanging="425"/>
        <w:jc w:val="both"/>
        <w:rPr>
          <w:rFonts w:ascii="Arial" w:eastAsia="Times New Roman" w:hAnsi="Arial" w:cs="Arial"/>
          <w:b/>
          <w:bCs/>
          <w:lang w:eastAsia="es-ES"/>
        </w:rPr>
      </w:pPr>
      <w:r w:rsidRPr="004A23E6">
        <w:rPr>
          <w:rFonts w:ascii="Arial" w:eastAsia="Times New Roman" w:hAnsi="Arial" w:cs="Arial"/>
          <w:b/>
          <w:bCs/>
          <w:lang w:eastAsia="es-ES"/>
        </w:rPr>
        <w:t xml:space="preserve">PROPUESTA Y EN SU CASO APROBACIÓN DE REFORMA A DIVERSOS ARTÍCULOS DE LA CONSTITUCIÓN POLÍTICA DEL ESTADO LIBRE Y SOBERANO DE SAN LUIS POTOSÍ, EN MATERIA DE MAYORÍA CALIFICADA. </w:t>
      </w:r>
    </w:p>
    <w:p w14:paraId="358E7849" w14:textId="127719C5" w:rsidR="00512B6C" w:rsidRPr="004A23E6" w:rsidRDefault="00512B6C" w:rsidP="0047660C">
      <w:pPr>
        <w:jc w:val="both"/>
        <w:rPr>
          <w:rFonts w:ascii="Arial" w:hAnsi="Arial" w:cs="Arial"/>
          <w:sz w:val="22"/>
          <w:szCs w:val="22"/>
        </w:rPr>
      </w:pPr>
    </w:p>
    <w:p w14:paraId="36C01DB2" w14:textId="609A4E19" w:rsidR="00FA09BB" w:rsidRPr="004A23E6" w:rsidRDefault="00FA09BB" w:rsidP="00512B6C">
      <w:pPr>
        <w:spacing w:line="360" w:lineRule="auto"/>
        <w:jc w:val="both"/>
        <w:rPr>
          <w:rFonts w:ascii="Arial" w:hAnsi="Arial" w:cs="Arial"/>
          <w:sz w:val="22"/>
          <w:szCs w:val="22"/>
        </w:rPr>
      </w:pPr>
      <w:r w:rsidRPr="004A23E6">
        <w:rPr>
          <w:rFonts w:ascii="Arial" w:hAnsi="Arial" w:cs="Arial"/>
          <w:sz w:val="22"/>
          <w:szCs w:val="22"/>
        </w:rPr>
        <w:t>ASUNTOS GENERALES.</w:t>
      </w:r>
    </w:p>
    <w:p w14:paraId="03400551" w14:textId="2E515F1E" w:rsidR="00FA09BB" w:rsidRPr="004A23E6" w:rsidRDefault="00FA09BB" w:rsidP="0044257F">
      <w:pPr>
        <w:pStyle w:val="Prrafodelista"/>
        <w:numPr>
          <w:ilvl w:val="0"/>
          <w:numId w:val="12"/>
        </w:numPr>
        <w:spacing w:after="0" w:line="360" w:lineRule="auto"/>
        <w:ind w:left="284" w:hanging="284"/>
        <w:jc w:val="both"/>
        <w:rPr>
          <w:rFonts w:ascii="Arial" w:eastAsia="Times New Roman" w:hAnsi="Arial" w:cs="Arial"/>
          <w:lang w:eastAsia="es-ES"/>
        </w:rPr>
      </w:pPr>
      <w:r w:rsidRPr="004A23E6">
        <w:rPr>
          <w:rFonts w:ascii="Arial" w:eastAsia="Times New Roman" w:hAnsi="Arial" w:cs="Arial"/>
          <w:lang w:eastAsia="es-ES"/>
        </w:rPr>
        <w:t>CLAUSURA DE SESION</w:t>
      </w:r>
      <w:bookmarkEnd w:id="0"/>
      <w:r w:rsidRPr="004A23E6">
        <w:rPr>
          <w:rFonts w:ascii="Arial" w:eastAsia="Times New Roman" w:hAnsi="Arial" w:cs="Arial"/>
          <w:lang w:eastAsia="es-ES"/>
        </w:rPr>
        <w:t>.</w:t>
      </w:r>
    </w:p>
    <w:p w14:paraId="0B250451" w14:textId="77777777" w:rsidR="00FA09BB" w:rsidRPr="004A23E6" w:rsidRDefault="00FA09BB" w:rsidP="0044257F">
      <w:pPr>
        <w:spacing w:line="360" w:lineRule="auto"/>
        <w:jc w:val="both"/>
        <w:rPr>
          <w:rFonts w:ascii="Arial" w:hAnsi="Arial" w:cs="Arial"/>
          <w:sz w:val="22"/>
          <w:szCs w:val="22"/>
        </w:rPr>
      </w:pPr>
    </w:p>
    <w:p w14:paraId="4E4BD366" w14:textId="4FC3448B" w:rsidR="003B1E66" w:rsidRDefault="00A81134" w:rsidP="003B1E66">
      <w:pPr>
        <w:spacing w:line="360" w:lineRule="auto"/>
        <w:jc w:val="both"/>
        <w:rPr>
          <w:rFonts w:ascii="Arial" w:hAnsi="Arial" w:cs="Arial"/>
          <w:sz w:val="22"/>
          <w:szCs w:val="22"/>
        </w:rPr>
      </w:pPr>
      <w:r w:rsidRPr="004A23E6">
        <w:rPr>
          <w:rFonts w:ascii="Arial" w:hAnsi="Arial" w:cs="Arial"/>
          <w:b/>
          <w:bCs/>
          <w:sz w:val="22"/>
          <w:szCs w:val="22"/>
        </w:rPr>
        <w:t xml:space="preserve">I.- EN EL PRIMER PUNTO DEL ORDEN DEL DÍA, PASE DE LISTA E INSTALACIÓN LEGAL DE LA SESIÓN. </w:t>
      </w:r>
      <w:r w:rsidR="003B1E66" w:rsidRPr="004A23E6">
        <w:rPr>
          <w:rFonts w:ascii="Arial" w:hAnsi="Arial" w:cs="Arial"/>
          <w:bCs/>
          <w:sz w:val="22"/>
          <w:szCs w:val="22"/>
        </w:rPr>
        <w:t xml:space="preserve">EL C. LUIS ENRIQUE VIDALES OCAÑA, </w:t>
      </w:r>
      <w:r w:rsidR="003B1E66" w:rsidRPr="004A23E6">
        <w:rPr>
          <w:rFonts w:ascii="Arial" w:hAnsi="Arial" w:cs="Arial"/>
          <w:sz w:val="22"/>
          <w:szCs w:val="22"/>
        </w:rPr>
        <w:t>SECRETARIO GENERAL DEL AYUNTAMIENTO, PROCEDE AL PASE DE LISTA, PARA LA VERIFICACIÓN DEL QUÓRUM LEGAL, POR LO QUE ENCONTRÁNDOSE PRESENTES LA TOTALIDAD DE LOS INTEGRANTES DEL CABILDO MUNICIPAL, LA C. OLGA KARINA LUNA FLORES, PRESIDENTA MUNICIPAL, REALIZA LA INSTALACIÓN DE LA PRESENTE SESIÓN Y DECLARA LA VALIDEZ DE LOS ACUERDOS QUE DE LA MISMA EMANEN. -------------------------------------------------------------------------</w:t>
      </w:r>
      <w:r w:rsidR="004A23E6">
        <w:rPr>
          <w:rFonts w:ascii="Arial" w:hAnsi="Arial" w:cs="Arial"/>
          <w:sz w:val="22"/>
          <w:szCs w:val="22"/>
        </w:rPr>
        <w:t xml:space="preserve"> </w:t>
      </w:r>
    </w:p>
    <w:p w14:paraId="11296B7B" w14:textId="7D0CFF22" w:rsidR="004A23E6" w:rsidRDefault="004A23E6" w:rsidP="003B1E66">
      <w:pPr>
        <w:spacing w:line="360" w:lineRule="auto"/>
        <w:jc w:val="both"/>
        <w:rPr>
          <w:rFonts w:ascii="Arial" w:hAnsi="Arial" w:cs="Arial"/>
          <w:sz w:val="22"/>
          <w:szCs w:val="22"/>
        </w:rPr>
      </w:pPr>
    </w:p>
    <w:p w14:paraId="76A4B70E" w14:textId="280F9018" w:rsidR="004A23E6" w:rsidRDefault="004A23E6" w:rsidP="003B1E66">
      <w:pPr>
        <w:spacing w:line="360" w:lineRule="auto"/>
        <w:jc w:val="both"/>
        <w:rPr>
          <w:rFonts w:ascii="Arial" w:hAnsi="Arial" w:cs="Arial"/>
          <w:sz w:val="22"/>
          <w:szCs w:val="22"/>
        </w:rPr>
      </w:pPr>
    </w:p>
    <w:p w14:paraId="7817B3DE" w14:textId="77777777" w:rsidR="004A23E6" w:rsidRPr="004A23E6" w:rsidRDefault="004A23E6" w:rsidP="003B1E66">
      <w:pPr>
        <w:spacing w:line="360" w:lineRule="auto"/>
        <w:jc w:val="both"/>
        <w:rPr>
          <w:rFonts w:ascii="Arial" w:hAnsi="Arial" w:cs="Arial"/>
          <w:sz w:val="22"/>
          <w:szCs w:val="22"/>
        </w:rPr>
      </w:pPr>
    </w:p>
    <w:p w14:paraId="4FC3F0FB" w14:textId="4DF9D1FC" w:rsidR="003875C7" w:rsidRPr="004A23E6" w:rsidRDefault="003875C7" w:rsidP="005340A4">
      <w:pPr>
        <w:spacing w:line="360" w:lineRule="auto"/>
        <w:jc w:val="both"/>
        <w:rPr>
          <w:rFonts w:ascii="Arial" w:hAnsi="Arial" w:cs="Arial"/>
          <w:sz w:val="22"/>
          <w:szCs w:val="22"/>
        </w:rPr>
      </w:pPr>
    </w:p>
    <w:p w14:paraId="789DACCA" w14:textId="7E16FDD0" w:rsidR="0044257F" w:rsidRPr="004A23E6" w:rsidRDefault="00A81134" w:rsidP="00641A70">
      <w:pPr>
        <w:spacing w:line="360" w:lineRule="auto"/>
        <w:jc w:val="both"/>
        <w:rPr>
          <w:rFonts w:ascii="Arial" w:hAnsi="Arial" w:cs="Arial"/>
          <w:bCs/>
          <w:sz w:val="22"/>
          <w:szCs w:val="22"/>
        </w:rPr>
      </w:pPr>
      <w:r w:rsidRPr="004A23E6">
        <w:rPr>
          <w:rFonts w:ascii="Arial" w:hAnsi="Arial" w:cs="Arial"/>
          <w:b/>
          <w:sz w:val="22"/>
          <w:szCs w:val="22"/>
        </w:rPr>
        <w:t xml:space="preserve">II.- EN EL SEGUNDO PUNTO DEL ORDEN DEL DÍA, </w:t>
      </w:r>
      <w:r w:rsidR="00A813E3" w:rsidRPr="004A23E6">
        <w:rPr>
          <w:rFonts w:ascii="Arial" w:hAnsi="Arial" w:cs="Arial"/>
          <w:b/>
          <w:bCs/>
          <w:sz w:val="22"/>
          <w:szCs w:val="22"/>
        </w:rPr>
        <w:t>LECTURA Y APROBACIÓN DEL ACTA DE LA SESIÓN ANTERIOR.</w:t>
      </w:r>
      <w:r w:rsidR="00863072" w:rsidRPr="004A23E6">
        <w:rPr>
          <w:rFonts w:ascii="Arial" w:hAnsi="Arial" w:cs="Arial"/>
          <w:b/>
          <w:bCs/>
          <w:sz w:val="22"/>
          <w:szCs w:val="22"/>
        </w:rPr>
        <w:t xml:space="preserve"> </w:t>
      </w:r>
      <w:r w:rsidR="00863072" w:rsidRPr="004A23E6">
        <w:rPr>
          <w:rFonts w:ascii="Arial" w:hAnsi="Arial" w:cs="Arial"/>
          <w:bCs/>
          <w:sz w:val="22"/>
          <w:szCs w:val="22"/>
        </w:rPr>
        <w:t xml:space="preserve">EL C. LUIS ENRIQUE VIDALES OCAÑA, </w:t>
      </w:r>
      <w:r w:rsidR="00863072" w:rsidRPr="004A23E6">
        <w:rPr>
          <w:rFonts w:ascii="Arial" w:hAnsi="Arial" w:cs="Arial"/>
          <w:sz w:val="22"/>
          <w:szCs w:val="22"/>
        </w:rPr>
        <w:t>SECRETARIO GENERAL DEL AYUNTAMIENTO PROCEDE</w:t>
      </w:r>
      <w:r w:rsidR="00093179" w:rsidRPr="004A23E6">
        <w:rPr>
          <w:rFonts w:ascii="Arial" w:hAnsi="Arial" w:cs="Arial"/>
          <w:sz w:val="22"/>
          <w:szCs w:val="22"/>
        </w:rPr>
        <w:t xml:space="preserve"> </w:t>
      </w:r>
      <w:r w:rsidR="00863072" w:rsidRPr="004A23E6">
        <w:rPr>
          <w:rFonts w:ascii="Arial" w:hAnsi="Arial" w:cs="Arial"/>
          <w:sz w:val="22"/>
          <w:szCs w:val="22"/>
        </w:rPr>
        <w:t xml:space="preserve">A </w:t>
      </w:r>
      <w:r w:rsidR="00641A70" w:rsidRPr="004A23E6">
        <w:rPr>
          <w:rFonts w:ascii="Arial" w:hAnsi="Arial" w:cs="Arial"/>
          <w:bCs/>
          <w:sz w:val="22"/>
          <w:szCs w:val="22"/>
        </w:rPr>
        <w:t>LA LECTURA DEL ACTA DE LA SESIÓN ANTERIOR</w:t>
      </w:r>
      <w:r w:rsidR="0044257F" w:rsidRPr="004A23E6">
        <w:rPr>
          <w:rFonts w:ascii="Arial" w:hAnsi="Arial" w:cs="Arial"/>
          <w:bCs/>
          <w:sz w:val="22"/>
          <w:szCs w:val="22"/>
        </w:rPr>
        <w:t>.</w:t>
      </w:r>
    </w:p>
    <w:p w14:paraId="53140F25" w14:textId="77777777" w:rsidR="00512B6C" w:rsidRPr="004A23E6" w:rsidRDefault="00512B6C" w:rsidP="00641A70">
      <w:pPr>
        <w:spacing w:line="360" w:lineRule="auto"/>
        <w:jc w:val="both"/>
        <w:rPr>
          <w:rFonts w:ascii="Arial" w:hAnsi="Arial" w:cs="Arial"/>
          <w:bCs/>
          <w:sz w:val="22"/>
          <w:szCs w:val="22"/>
        </w:rPr>
      </w:pPr>
    </w:p>
    <w:p w14:paraId="34796754" w14:textId="7553DA28" w:rsidR="00641A70" w:rsidRPr="004A23E6" w:rsidRDefault="00641A70" w:rsidP="00641A70">
      <w:pPr>
        <w:spacing w:line="360" w:lineRule="auto"/>
        <w:jc w:val="both"/>
        <w:rPr>
          <w:rFonts w:ascii="Arial" w:hAnsi="Arial" w:cs="Arial"/>
          <w:b/>
          <w:bCs/>
          <w:sz w:val="22"/>
          <w:szCs w:val="22"/>
        </w:rPr>
      </w:pPr>
      <w:r w:rsidRPr="004A23E6">
        <w:rPr>
          <w:rFonts w:ascii="Arial" w:hAnsi="Arial" w:cs="Arial"/>
          <w:bCs/>
          <w:sz w:val="22"/>
          <w:szCs w:val="22"/>
        </w:rPr>
        <w:t>ACTO SEGUIDO, SE SOMETE A LA CONS</w:t>
      </w:r>
      <w:r w:rsidR="008741EA" w:rsidRPr="004A23E6">
        <w:rPr>
          <w:rFonts w:ascii="Arial" w:hAnsi="Arial" w:cs="Arial"/>
          <w:bCs/>
          <w:sz w:val="22"/>
          <w:szCs w:val="22"/>
        </w:rPr>
        <w:t>IDERACIÓN DE LOS INTEGRANTES DE ESTE</w:t>
      </w:r>
      <w:r w:rsidRPr="004A23E6">
        <w:rPr>
          <w:rFonts w:ascii="Arial" w:hAnsi="Arial" w:cs="Arial"/>
          <w:bCs/>
          <w:sz w:val="22"/>
          <w:szCs w:val="22"/>
        </w:rPr>
        <w:t xml:space="preserve"> CABILDO, EL ACTA DE LA SESIÓN ANTERIOR, QUE FUE LA </w:t>
      </w:r>
      <w:r w:rsidRPr="004A23E6">
        <w:rPr>
          <w:rFonts w:ascii="Arial" w:hAnsi="Arial" w:cs="Arial"/>
          <w:b/>
          <w:sz w:val="22"/>
          <w:szCs w:val="22"/>
        </w:rPr>
        <w:t>NÚMERO</w:t>
      </w:r>
      <w:r w:rsidR="00990B28" w:rsidRPr="004A23E6">
        <w:rPr>
          <w:rFonts w:ascii="Arial" w:hAnsi="Arial" w:cs="Arial"/>
          <w:b/>
          <w:sz w:val="22"/>
          <w:szCs w:val="22"/>
        </w:rPr>
        <w:t xml:space="preserve"> </w:t>
      </w:r>
      <w:r w:rsidR="005F4E8D" w:rsidRPr="004A23E6">
        <w:rPr>
          <w:rFonts w:ascii="Arial" w:hAnsi="Arial" w:cs="Arial"/>
          <w:b/>
          <w:sz w:val="22"/>
          <w:szCs w:val="22"/>
        </w:rPr>
        <w:t>4</w:t>
      </w:r>
      <w:r w:rsidR="003B1E66" w:rsidRPr="004A23E6">
        <w:rPr>
          <w:rFonts w:ascii="Arial" w:hAnsi="Arial" w:cs="Arial"/>
          <w:b/>
          <w:sz w:val="22"/>
          <w:szCs w:val="22"/>
        </w:rPr>
        <w:t>1</w:t>
      </w:r>
      <w:r w:rsidR="00E945C0" w:rsidRPr="004A23E6">
        <w:rPr>
          <w:rFonts w:ascii="Arial" w:hAnsi="Arial" w:cs="Arial"/>
          <w:sz w:val="22"/>
          <w:szCs w:val="22"/>
        </w:rPr>
        <w:t xml:space="preserve"> </w:t>
      </w:r>
      <w:r w:rsidR="00990B28" w:rsidRPr="004A23E6">
        <w:rPr>
          <w:rFonts w:ascii="Arial" w:hAnsi="Arial" w:cs="Arial"/>
          <w:sz w:val="22"/>
          <w:szCs w:val="22"/>
        </w:rPr>
        <w:t xml:space="preserve">DE CARÁCTER </w:t>
      </w:r>
      <w:r w:rsidR="00990B28" w:rsidRPr="004A23E6">
        <w:rPr>
          <w:rFonts w:ascii="Arial" w:hAnsi="Arial" w:cs="Arial"/>
          <w:b/>
          <w:bCs/>
          <w:sz w:val="22"/>
          <w:szCs w:val="22"/>
        </w:rPr>
        <w:t>ORDINARIO</w:t>
      </w:r>
      <w:r w:rsidR="00990B28" w:rsidRPr="004A23E6">
        <w:rPr>
          <w:rFonts w:ascii="Arial" w:hAnsi="Arial" w:cs="Arial"/>
          <w:sz w:val="22"/>
          <w:szCs w:val="22"/>
        </w:rPr>
        <w:t xml:space="preserve"> CELEBRADA EL PASADO </w:t>
      </w:r>
      <w:r w:rsidR="00512B6C" w:rsidRPr="004A23E6">
        <w:rPr>
          <w:rFonts w:ascii="Arial" w:hAnsi="Arial" w:cs="Arial"/>
          <w:sz w:val="22"/>
          <w:szCs w:val="22"/>
        </w:rPr>
        <w:t xml:space="preserve">DÍA </w:t>
      </w:r>
      <w:r w:rsidR="003B1E66" w:rsidRPr="004A23E6">
        <w:rPr>
          <w:rFonts w:ascii="Arial" w:hAnsi="Arial" w:cs="Arial"/>
          <w:b/>
          <w:bCs/>
          <w:sz w:val="22"/>
          <w:szCs w:val="22"/>
        </w:rPr>
        <w:t>20</w:t>
      </w:r>
      <w:r w:rsidR="00512B6C" w:rsidRPr="004A23E6">
        <w:rPr>
          <w:rFonts w:ascii="Arial" w:hAnsi="Arial" w:cs="Arial"/>
          <w:b/>
          <w:bCs/>
          <w:sz w:val="22"/>
          <w:szCs w:val="22"/>
        </w:rPr>
        <w:t xml:space="preserve"> DE </w:t>
      </w:r>
      <w:r w:rsidR="005F4E8D" w:rsidRPr="004A23E6">
        <w:rPr>
          <w:rFonts w:ascii="Arial" w:hAnsi="Arial" w:cs="Arial"/>
          <w:b/>
          <w:bCs/>
          <w:sz w:val="22"/>
          <w:szCs w:val="22"/>
        </w:rPr>
        <w:t>ABRIL</w:t>
      </w:r>
      <w:r w:rsidR="00512B6C" w:rsidRPr="004A23E6">
        <w:rPr>
          <w:rFonts w:ascii="Arial" w:hAnsi="Arial" w:cs="Arial"/>
          <w:b/>
          <w:bCs/>
          <w:sz w:val="22"/>
          <w:szCs w:val="22"/>
        </w:rPr>
        <w:t xml:space="preserve"> DEL AÑO 2026 DOS MIL VEINTISÉIS</w:t>
      </w:r>
      <w:r w:rsidR="00990B28" w:rsidRPr="004A23E6">
        <w:rPr>
          <w:rFonts w:ascii="Arial" w:hAnsi="Arial" w:cs="Arial"/>
          <w:b/>
          <w:bCs/>
          <w:sz w:val="22"/>
          <w:szCs w:val="22"/>
        </w:rPr>
        <w:t>,</w:t>
      </w:r>
      <w:r w:rsidR="00990B28" w:rsidRPr="004A23E6">
        <w:rPr>
          <w:rFonts w:ascii="Arial" w:hAnsi="Arial" w:cs="Arial"/>
          <w:sz w:val="22"/>
          <w:szCs w:val="22"/>
        </w:rPr>
        <w:t xml:space="preserve"> </w:t>
      </w:r>
      <w:r w:rsidR="00990B28" w:rsidRPr="004A23E6">
        <w:rPr>
          <w:rFonts w:ascii="Arial" w:hAnsi="Arial" w:cs="Arial"/>
          <w:bCs/>
          <w:sz w:val="22"/>
          <w:szCs w:val="22"/>
        </w:rPr>
        <w:t>LA</w:t>
      </w:r>
      <w:r w:rsidRPr="004A23E6">
        <w:rPr>
          <w:rFonts w:ascii="Arial" w:hAnsi="Arial" w:cs="Arial"/>
          <w:bCs/>
          <w:sz w:val="22"/>
          <w:szCs w:val="22"/>
        </w:rPr>
        <w:t xml:space="preserve"> CUAL ES </w:t>
      </w:r>
      <w:r w:rsidR="00990B28" w:rsidRPr="004A23E6">
        <w:rPr>
          <w:rFonts w:ascii="Arial" w:hAnsi="Arial" w:cs="Arial"/>
          <w:b/>
          <w:bCs/>
          <w:sz w:val="22"/>
          <w:szCs w:val="22"/>
        </w:rPr>
        <w:t>APROBADA</w:t>
      </w:r>
      <w:r w:rsidRPr="004A23E6">
        <w:rPr>
          <w:rFonts w:ascii="Arial" w:hAnsi="Arial" w:cs="Arial"/>
          <w:b/>
          <w:bCs/>
          <w:sz w:val="22"/>
          <w:szCs w:val="22"/>
        </w:rPr>
        <w:t xml:space="preserve"> POR UNANIMIDAD DE LOS PRESENTES.</w:t>
      </w:r>
    </w:p>
    <w:p w14:paraId="307DCFBE" w14:textId="793E0225" w:rsidR="00641A70" w:rsidRPr="004A23E6" w:rsidRDefault="00641A70" w:rsidP="00A81134">
      <w:pPr>
        <w:spacing w:line="360" w:lineRule="auto"/>
        <w:jc w:val="both"/>
        <w:rPr>
          <w:rFonts w:ascii="Arial" w:hAnsi="Arial" w:cs="Arial"/>
          <w:b/>
          <w:sz w:val="22"/>
          <w:szCs w:val="22"/>
        </w:rPr>
      </w:pPr>
    </w:p>
    <w:p w14:paraId="659777C6" w14:textId="05901F0B" w:rsidR="00A81134" w:rsidRPr="004A23E6" w:rsidRDefault="00DC34CA" w:rsidP="00A81134">
      <w:pPr>
        <w:spacing w:line="360" w:lineRule="auto"/>
        <w:jc w:val="both"/>
        <w:rPr>
          <w:rFonts w:ascii="Arial" w:hAnsi="Arial" w:cs="Arial"/>
          <w:sz w:val="22"/>
          <w:szCs w:val="22"/>
        </w:rPr>
      </w:pPr>
      <w:r w:rsidRPr="004A23E6">
        <w:rPr>
          <w:rFonts w:ascii="Arial" w:hAnsi="Arial" w:cs="Arial"/>
          <w:b/>
          <w:sz w:val="22"/>
          <w:szCs w:val="22"/>
        </w:rPr>
        <w:t xml:space="preserve">III.- EN EL TERCER PUNTO DEL ORDEN DEL DÍA, LOS ASUNTOS A TRATAR, </w:t>
      </w:r>
      <w:r w:rsidRPr="004A23E6">
        <w:rPr>
          <w:rFonts w:ascii="Arial" w:hAnsi="Arial" w:cs="Arial"/>
          <w:sz w:val="22"/>
          <w:szCs w:val="22"/>
        </w:rPr>
        <w:t>SE PROCEDE AL DESAHOGO DE LA SIGUIENTE MANERA:</w:t>
      </w:r>
    </w:p>
    <w:p w14:paraId="05038E64" w14:textId="77777777" w:rsidR="003B1E66" w:rsidRPr="004A23E6" w:rsidRDefault="003B1E66" w:rsidP="00A81134">
      <w:pPr>
        <w:spacing w:line="360" w:lineRule="auto"/>
        <w:jc w:val="both"/>
        <w:rPr>
          <w:rFonts w:ascii="Arial" w:hAnsi="Arial" w:cs="Arial"/>
          <w:sz w:val="22"/>
          <w:szCs w:val="22"/>
        </w:rPr>
      </w:pPr>
    </w:p>
    <w:p w14:paraId="4699EAC9" w14:textId="747A37F0" w:rsidR="003B1E66" w:rsidRPr="004A23E6" w:rsidRDefault="003B1E66" w:rsidP="003B1E66">
      <w:pPr>
        <w:pStyle w:val="Prrafodelista"/>
        <w:numPr>
          <w:ilvl w:val="0"/>
          <w:numId w:val="50"/>
        </w:numPr>
        <w:spacing w:after="0" w:line="360" w:lineRule="auto"/>
        <w:jc w:val="both"/>
        <w:rPr>
          <w:rFonts w:ascii="Arial Narrow" w:hAnsi="Arial Narrow" w:cs="Arial"/>
          <w:b/>
          <w:color w:val="000000" w:themeColor="text1"/>
          <w:sz w:val="24"/>
          <w:szCs w:val="24"/>
        </w:rPr>
      </w:pPr>
      <w:r w:rsidRPr="004A23E6">
        <w:rPr>
          <w:rFonts w:ascii="Arial Narrow" w:hAnsi="Arial Narrow" w:cs="Arial"/>
          <w:b/>
          <w:color w:val="000000" w:themeColor="text1"/>
          <w:sz w:val="24"/>
          <w:szCs w:val="24"/>
        </w:rPr>
        <w:t xml:space="preserve">PROPUESTA Y EN SU CASO APROBACIÓN DE REFORMA A DIVERSOS ARTÍCULOS DE LA CONSTITUCIÓN POLÍTICA DEL ESTADO LIBRE Y SOBERANO DE SAN LUIS POTOSÍ, EN MATERIA DE MAYORÍA CALIFICADA. </w:t>
      </w:r>
    </w:p>
    <w:p w14:paraId="0FC0F970" w14:textId="77777777" w:rsidR="003B1E66" w:rsidRPr="004A23E6" w:rsidRDefault="003B1E66" w:rsidP="003B1E66">
      <w:pPr>
        <w:pStyle w:val="Prrafodelista"/>
        <w:spacing w:after="0" w:line="360" w:lineRule="auto"/>
        <w:ind w:left="1068"/>
        <w:jc w:val="both"/>
        <w:rPr>
          <w:rFonts w:ascii="Arial" w:eastAsia="Times New Roman" w:hAnsi="Arial" w:cs="Arial"/>
          <w:lang w:eastAsia="es-ES"/>
        </w:rPr>
      </w:pPr>
    </w:p>
    <w:p w14:paraId="18A237A4" w14:textId="405C52F8" w:rsidR="003B1E66" w:rsidRDefault="003B1E66" w:rsidP="003B1E66">
      <w:pPr>
        <w:spacing w:line="360" w:lineRule="auto"/>
        <w:jc w:val="both"/>
        <w:rPr>
          <w:rFonts w:ascii="Arial" w:hAnsi="Arial" w:cs="Arial"/>
          <w:sz w:val="22"/>
          <w:szCs w:val="22"/>
        </w:rPr>
      </w:pPr>
      <w:r w:rsidRPr="004A23E6">
        <w:rPr>
          <w:rFonts w:ascii="Arial" w:hAnsi="Arial" w:cs="Arial"/>
          <w:sz w:val="22"/>
          <w:szCs w:val="22"/>
        </w:rPr>
        <w:t xml:space="preserve">EN ESTE ACTO INFORMO, QUE SE RECIBIÓ DE PARTE DEL CONGRESO DEL ESTADO, EXPEDIENTE CON </w:t>
      </w:r>
      <w:bookmarkStart w:id="1" w:name="_Hlk97627280"/>
      <w:r w:rsidRPr="004A23E6">
        <w:rPr>
          <w:rFonts w:ascii="Arial" w:hAnsi="Arial" w:cs="Arial"/>
          <w:sz w:val="22"/>
          <w:szCs w:val="22"/>
        </w:rPr>
        <w:t xml:space="preserve">MINUTA PROYECTO DE DECRETO, QUE REFORMA DIVERSOS ARTÍCULOS DE LA CONSTITUCIÓN POLÍTICA DEL ESTADO, SIENDO LOS SIGUIENTES: PENÚLTIMO PÁRRAFO DEL ARTÍCULO 17; EL PENÚLTIMO PÁRRAFO DEL ARTÍCULO 54, EL SEGUNDO PÁRRAFO DE LA FRACCIÓN XV,  LA FRACCIÓN XXVII Y LA FRACCIÓN XXXVII DEL ARTÍCULO 57; EL ARTÍCULO 65; EL ARTÍCULO 68; EL SEGUNDO PÁRRAFO DEL ARTÍCULO 77; EL CUARTO PÁRRAFO DEL ARTÍCULO 98; EL PÁRRAFO CUARTO, SEXTO Y SÉPTIMO DEL ARTÍCULO 122 BIS; EL TERCER PÁRRAFO DEL ARTÍCULO 126; EL ARTÍCULO 128; EL PRIMER PÁRRAFO DEL ARTÍCULO 129; EL PRIMER Y ÚLTIMO PÁRRAFO DEL ARTÍCULO 138, DE LA CONSTITUCIÓN POLÍTICA DEL ESTADO LIBRE Y SOBERANO DE SAN LUIS POTOSÍ, PARA QUEDAR COMO SIGUE: </w:t>
      </w:r>
    </w:p>
    <w:p w14:paraId="30E7CFBB" w14:textId="48191864" w:rsidR="004A23E6" w:rsidRDefault="004A23E6" w:rsidP="003B1E66">
      <w:pPr>
        <w:spacing w:line="360" w:lineRule="auto"/>
        <w:jc w:val="both"/>
        <w:rPr>
          <w:rFonts w:ascii="Arial" w:hAnsi="Arial" w:cs="Arial"/>
          <w:sz w:val="22"/>
          <w:szCs w:val="22"/>
        </w:rPr>
      </w:pPr>
    </w:p>
    <w:p w14:paraId="05C99DE8" w14:textId="22BB7E23" w:rsidR="004A23E6" w:rsidRDefault="004A23E6" w:rsidP="003B1E66">
      <w:pPr>
        <w:spacing w:line="360" w:lineRule="auto"/>
        <w:jc w:val="both"/>
        <w:rPr>
          <w:rFonts w:ascii="Arial" w:hAnsi="Arial" w:cs="Arial"/>
          <w:sz w:val="22"/>
          <w:szCs w:val="22"/>
        </w:rPr>
      </w:pPr>
    </w:p>
    <w:p w14:paraId="0DE2C8AE" w14:textId="50396505" w:rsidR="004A23E6" w:rsidRDefault="004A23E6" w:rsidP="003B1E66">
      <w:pPr>
        <w:spacing w:line="360" w:lineRule="auto"/>
        <w:jc w:val="both"/>
        <w:rPr>
          <w:rFonts w:ascii="Arial" w:hAnsi="Arial" w:cs="Arial"/>
          <w:sz w:val="22"/>
          <w:szCs w:val="22"/>
        </w:rPr>
      </w:pPr>
    </w:p>
    <w:p w14:paraId="44E5584B" w14:textId="2D79092B" w:rsidR="004A23E6" w:rsidRDefault="004A23E6" w:rsidP="003B1E66">
      <w:pPr>
        <w:spacing w:line="360" w:lineRule="auto"/>
        <w:jc w:val="both"/>
        <w:rPr>
          <w:rFonts w:ascii="Arial" w:hAnsi="Arial" w:cs="Arial"/>
          <w:sz w:val="22"/>
          <w:szCs w:val="22"/>
        </w:rPr>
      </w:pPr>
    </w:p>
    <w:p w14:paraId="17617AE2" w14:textId="11B3F5CA" w:rsidR="004A23E6" w:rsidRDefault="004A23E6" w:rsidP="003B1E66">
      <w:pPr>
        <w:spacing w:line="360" w:lineRule="auto"/>
        <w:jc w:val="both"/>
        <w:rPr>
          <w:rFonts w:ascii="Arial" w:hAnsi="Arial" w:cs="Arial"/>
          <w:sz w:val="22"/>
          <w:szCs w:val="22"/>
        </w:rPr>
      </w:pPr>
    </w:p>
    <w:p w14:paraId="3FE8F703" w14:textId="67590382" w:rsidR="004A23E6" w:rsidRDefault="004A23E6" w:rsidP="003B1E66">
      <w:pPr>
        <w:spacing w:line="360" w:lineRule="auto"/>
        <w:jc w:val="both"/>
        <w:rPr>
          <w:rFonts w:ascii="Arial" w:hAnsi="Arial" w:cs="Arial"/>
          <w:sz w:val="22"/>
          <w:szCs w:val="22"/>
        </w:rPr>
      </w:pPr>
    </w:p>
    <w:p w14:paraId="5CE86EC3" w14:textId="77777777" w:rsidR="004A23E6" w:rsidRPr="004A23E6" w:rsidRDefault="004A23E6" w:rsidP="003B1E66">
      <w:pPr>
        <w:spacing w:line="360" w:lineRule="auto"/>
        <w:jc w:val="both"/>
        <w:rPr>
          <w:rFonts w:ascii="Arial" w:hAnsi="Arial" w:cs="Arial"/>
          <w:sz w:val="22"/>
          <w:szCs w:val="22"/>
        </w:rPr>
      </w:pPr>
    </w:p>
    <w:p w14:paraId="223D5A8F" w14:textId="77777777" w:rsidR="003B1E66" w:rsidRPr="004A23E6" w:rsidRDefault="003B1E66" w:rsidP="003B1E66">
      <w:pPr>
        <w:spacing w:line="360" w:lineRule="auto"/>
        <w:jc w:val="both"/>
        <w:rPr>
          <w:rFonts w:ascii="Arial" w:hAnsi="Arial" w:cs="Arial"/>
          <w:sz w:val="22"/>
          <w:szCs w:val="22"/>
        </w:rPr>
      </w:pPr>
    </w:p>
    <w:p w14:paraId="26C7DA78" w14:textId="19D13F89" w:rsidR="003B1E66" w:rsidRDefault="003B1E66" w:rsidP="003B1E66">
      <w:pPr>
        <w:spacing w:line="360" w:lineRule="auto"/>
        <w:jc w:val="both"/>
        <w:rPr>
          <w:rFonts w:ascii="Arial" w:hAnsi="Arial" w:cs="Arial"/>
          <w:sz w:val="22"/>
          <w:szCs w:val="22"/>
        </w:rPr>
      </w:pPr>
      <w:r w:rsidRPr="004A23E6">
        <w:rPr>
          <w:rFonts w:ascii="Arial" w:hAnsi="Arial" w:cs="Arial"/>
          <w:b/>
          <w:bCs/>
          <w:sz w:val="22"/>
          <w:szCs w:val="22"/>
        </w:rPr>
        <w:lastRenderedPageBreak/>
        <w:t>ARTÍCULO 17.</w:t>
      </w:r>
      <w:r w:rsidRPr="004A23E6">
        <w:rPr>
          <w:rFonts w:ascii="Arial" w:hAnsi="Arial" w:cs="Arial"/>
          <w:sz w:val="22"/>
          <w:szCs w:val="22"/>
        </w:rPr>
        <w:t xml:space="preserve"> PENÚLTIMO PÁRRAFO: LA COMISIÓN ESTATAL DE GARANTÍA DE ACCESO A LA INFORMACIÓN PÚBLICA ESTARÁ INTEGRADA POR TRES COMISIONADOS NUMERARIOS; Y TRES SUPERNUMERARIOS, QUE SERÁN ELECTOS POR EL CONGRESO DEL ESTADO, POR EL VOTO APROBATORIO DE LAS DOS TERCERAS PARTES DE SUS MIEMBROS PRESENTES, PREVIO PROCEDIMIENTO QUE INICIARÁ CON UNA CONVOCATORIA ABIERTA PARA LA PRESENTACIÓN DE SOLICITUDES Y PROPUESTAS. … </w:t>
      </w:r>
    </w:p>
    <w:p w14:paraId="0B7F1B7A" w14:textId="77777777" w:rsidR="004A23E6" w:rsidRPr="004A23E6" w:rsidRDefault="004A23E6" w:rsidP="003B1E66">
      <w:pPr>
        <w:spacing w:line="360" w:lineRule="auto"/>
        <w:jc w:val="both"/>
        <w:rPr>
          <w:rFonts w:ascii="Arial" w:hAnsi="Arial" w:cs="Arial"/>
          <w:sz w:val="22"/>
          <w:szCs w:val="22"/>
        </w:rPr>
      </w:pPr>
    </w:p>
    <w:p w14:paraId="5C15021D" w14:textId="77777777" w:rsidR="003B1E66" w:rsidRPr="004A23E6" w:rsidRDefault="003B1E66" w:rsidP="003B1E66">
      <w:pPr>
        <w:spacing w:line="360" w:lineRule="auto"/>
        <w:jc w:val="both"/>
        <w:rPr>
          <w:rFonts w:ascii="Arial" w:hAnsi="Arial" w:cs="Arial"/>
          <w:sz w:val="22"/>
          <w:szCs w:val="22"/>
        </w:rPr>
      </w:pPr>
    </w:p>
    <w:p w14:paraId="2CFEE82E" w14:textId="77777777" w:rsidR="003B1E66" w:rsidRPr="004A23E6" w:rsidRDefault="003B1E66" w:rsidP="003B1E66">
      <w:pPr>
        <w:spacing w:line="360" w:lineRule="auto"/>
        <w:jc w:val="both"/>
        <w:rPr>
          <w:rFonts w:ascii="Arial" w:hAnsi="Arial" w:cs="Arial"/>
          <w:sz w:val="22"/>
          <w:szCs w:val="22"/>
        </w:rPr>
      </w:pPr>
      <w:r w:rsidRPr="004A23E6">
        <w:rPr>
          <w:rFonts w:ascii="Arial" w:hAnsi="Arial" w:cs="Arial"/>
          <w:b/>
          <w:bCs/>
          <w:sz w:val="22"/>
          <w:szCs w:val="22"/>
        </w:rPr>
        <w:t>ARTÍCULO 54.</w:t>
      </w:r>
      <w:r w:rsidRPr="004A23E6">
        <w:rPr>
          <w:rFonts w:ascii="Arial" w:hAnsi="Arial" w:cs="Arial"/>
          <w:sz w:val="22"/>
          <w:szCs w:val="22"/>
        </w:rPr>
        <w:t xml:space="preserve"> PENÚLTIMO PÁRRAFO: LA TITULARIDAD DEL INSTITUTO DE FISCALIZACIÓN SUPERIOR DEL ESTADO RECAERÁ EN UNA PERSONA QUE SE DENOMINARÁ AUDITORA O AUDITOR SUPERIOR, DURARÁ EN SU CARGO NUEVE AÑOS, Y SERÁ NOMBRADA POR EL CONGRESO DEL ESTADO, POR EL VOTO APROBATORIO DE LAS DOS TERCERAS PARTES DE SUS MIEMBROS PRESENTES. LA LEY DETERMINARÁ EL PROCEDIMIENTO PARA SU NOMBRAMIENTO. </w:t>
      </w:r>
    </w:p>
    <w:p w14:paraId="71C072FB" w14:textId="77777777" w:rsidR="003B1E66" w:rsidRPr="004A23E6" w:rsidRDefault="003B1E66" w:rsidP="003B1E66">
      <w:pPr>
        <w:spacing w:line="360" w:lineRule="auto"/>
        <w:jc w:val="both"/>
        <w:rPr>
          <w:rFonts w:ascii="Arial" w:hAnsi="Arial" w:cs="Arial"/>
          <w:b/>
          <w:bCs/>
          <w:sz w:val="22"/>
          <w:szCs w:val="22"/>
        </w:rPr>
      </w:pPr>
    </w:p>
    <w:p w14:paraId="7AB7DA5E" w14:textId="7F07F480" w:rsidR="003B1E66" w:rsidRPr="004A23E6" w:rsidRDefault="003B1E66" w:rsidP="003B1E66">
      <w:pPr>
        <w:spacing w:line="360" w:lineRule="auto"/>
        <w:jc w:val="both"/>
        <w:rPr>
          <w:rFonts w:ascii="Arial" w:hAnsi="Arial" w:cs="Arial"/>
          <w:sz w:val="22"/>
          <w:szCs w:val="22"/>
        </w:rPr>
      </w:pPr>
      <w:r w:rsidRPr="004A23E6">
        <w:rPr>
          <w:rFonts w:ascii="Arial" w:hAnsi="Arial" w:cs="Arial"/>
          <w:b/>
          <w:bCs/>
          <w:sz w:val="22"/>
          <w:szCs w:val="22"/>
        </w:rPr>
        <w:t>ARTÍCULO 57.</w:t>
      </w:r>
      <w:r w:rsidRPr="004A23E6">
        <w:rPr>
          <w:rFonts w:ascii="Arial" w:hAnsi="Arial" w:cs="Arial"/>
          <w:sz w:val="22"/>
          <w:szCs w:val="22"/>
        </w:rPr>
        <w:t xml:space="preserve">  EL CONGRESO DEL ESTADO, POR EL VOTO APROBATORIO DE LAS DOS TERCERAS PARTES DE SUS MIEMBROS PRESENTES, DEBERÁ AUTORIZAR LOS MONTOS MÁXIMOS PARA, EN LAS MEJORES CONDICIONES DEL MERCADO, CONTRATAR DICHOS EMPRÉSTITOS Y OBLIGACIONES, PREVIO ANÁLISIS DE SU DESTINO, CAPACIDAD DE PAGO Y, EN SU CASO, EL OTORGAMIENTO DE GARANTÍA O EL ESTABLECIMIENTO DE LA FUENTE DE PAGO. … MISMO ARTÍCULO FRACCIÓN XXXVII.- ELEGIR, EN LOS TÉRMINOS DE ESTA CONSTITUCIÓN, AL FISCAL GENERAL DEL ESTADO; AL FISCAL ESPECIALIZADO EN DELITOS RELACIONADOS CON HECHOS DE CORRUPCIÓN; Y AL FISCAL ESPECIALIZADO EN DELITOS ELECTORALES; ASÍ COMO A OPONERSE CON EL VOTO APROBATORIO DE LAS DOS TERCERAS PARTES DE SUS MIEMBROS PRESENTES, A LA REMOCIÓN DE ESTOS FISCALES; </w:t>
      </w:r>
    </w:p>
    <w:p w14:paraId="6F3BD34D" w14:textId="77777777" w:rsidR="003B1E66" w:rsidRPr="004A23E6" w:rsidRDefault="003B1E66" w:rsidP="003B1E66">
      <w:pPr>
        <w:spacing w:line="360" w:lineRule="auto"/>
        <w:jc w:val="both"/>
        <w:rPr>
          <w:rFonts w:ascii="Arial" w:hAnsi="Arial" w:cs="Arial"/>
          <w:sz w:val="22"/>
          <w:szCs w:val="22"/>
        </w:rPr>
      </w:pPr>
    </w:p>
    <w:p w14:paraId="7A414E1E" w14:textId="6526141A" w:rsidR="003B1E66" w:rsidRPr="004A23E6" w:rsidRDefault="003B1E66" w:rsidP="003B1E66">
      <w:pPr>
        <w:spacing w:line="360" w:lineRule="auto"/>
        <w:jc w:val="both"/>
        <w:rPr>
          <w:rFonts w:ascii="Arial" w:hAnsi="Arial" w:cs="Arial"/>
          <w:sz w:val="22"/>
          <w:szCs w:val="22"/>
        </w:rPr>
      </w:pPr>
      <w:r w:rsidRPr="004A23E6">
        <w:rPr>
          <w:rFonts w:ascii="Arial" w:hAnsi="Arial" w:cs="Arial"/>
          <w:b/>
          <w:bCs/>
          <w:sz w:val="22"/>
          <w:szCs w:val="22"/>
        </w:rPr>
        <w:t>ARTÍCULO 65</w:t>
      </w:r>
      <w:r w:rsidRPr="004A23E6">
        <w:rPr>
          <w:rFonts w:ascii="Arial" w:hAnsi="Arial" w:cs="Arial"/>
          <w:sz w:val="22"/>
          <w:szCs w:val="22"/>
        </w:rPr>
        <w:t xml:space="preserve">. PARA LA DISCUSIÓN Y VOTACIÓN DE TODO PROYECTO DE LEY, SE NECESITA LA PRESENCIA DE CUANDO MENOS LA MAYORÍA DE LOS DIPUTADOS QUE COMPONGAN LA LEGISLATURA. ES SUFICIENTE PARA LAS DETERMINACIONES, EL VOTO DE LA MAYORÍA DE LOS CONCURRENTES, A EXCEPCIÓN DE LOS CASOS EN QUE SE NECESITEN EL VOTO APROBATORIO DE LAS DOS TERCERAS PARTES DE SUS MIEMBROS PRESENTES, SEGÚN LO PREVISTO EN LA PRESENTE CONSTITUCIÓN. </w:t>
      </w:r>
    </w:p>
    <w:p w14:paraId="00DE0F47" w14:textId="5BEE1531" w:rsidR="003B1E66" w:rsidRDefault="003B1E66" w:rsidP="003B1E66">
      <w:pPr>
        <w:spacing w:line="360" w:lineRule="auto"/>
        <w:jc w:val="both"/>
        <w:rPr>
          <w:rFonts w:ascii="Arial" w:hAnsi="Arial" w:cs="Arial"/>
          <w:sz w:val="22"/>
          <w:szCs w:val="22"/>
        </w:rPr>
      </w:pPr>
    </w:p>
    <w:p w14:paraId="57AFD749" w14:textId="77777777" w:rsidR="004A23E6" w:rsidRPr="004A23E6" w:rsidRDefault="004A23E6" w:rsidP="003B1E66">
      <w:pPr>
        <w:spacing w:line="360" w:lineRule="auto"/>
        <w:jc w:val="both"/>
        <w:rPr>
          <w:rFonts w:ascii="Arial" w:hAnsi="Arial" w:cs="Arial"/>
          <w:sz w:val="22"/>
          <w:szCs w:val="22"/>
        </w:rPr>
      </w:pPr>
    </w:p>
    <w:p w14:paraId="365ECC69" w14:textId="264DCD58" w:rsidR="003B1E66" w:rsidRDefault="003B1E66" w:rsidP="003B1E66">
      <w:pPr>
        <w:spacing w:line="360" w:lineRule="auto"/>
        <w:jc w:val="both"/>
        <w:rPr>
          <w:rFonts w:ascii="Arial" w:hAnsi="Arial" w:cs="Arial"/>
          <w:sz w:val="22"/>
          <w:szCs w:val="22"/>
        </w:rPr>
      </w:pPr>
      <w:r w:rsidRPr="004A23E6">
        <w:rPr>
          <w:rFonts w:ascii="Arial" w:hAnsi="Arial" w:cs="Arial"/>
          <w:b/>
          <w:bCs/>
          <w:sz w:val="22"/>
          <w:szCs w:val="22"/>
        </w:rPr>
        <w:lastRenderedPageBreak/>
        <w:t>ARTÍCULO 68.</w:t>
      </w:r>
      <w:r w:rsidRPr="004A23E6">
        <w:rPr>
          <w:rFonts w:ascii="Arial" w:hAnsi="Arial" w:cs="Arial"/>
          <w:sz w:val="22"/>
          <w:szCs w:val="22"/>
        </w:rPr>
        <w:t xml:space="preserve"> TODO PROYECTO DE LEY DEVUELTO POR EL GOBERNADOR DEL ESTADO CON OBSERVACIONES, NECESITA PARA SU APROBACIÓN DEL VOTO APROBATORIO DE LAS DOS TERCERAS PARTES DE SUS MIEMBROS PRESENTES DE DIPUTADOS Y, EN ESTE CASO, SE REMITIRÁ NUEVAMENTE AL EJECUTIVO PARA QUE, SIN MÁS TRÁMITE, SANCIONE Y PUBLIQUE LA LEY. </w:t>
      </w:r>
    </w:p>
    <w:p w14:paraId="390B34B3" w14:textId="77777777" w:rsidR="003B1E66" w:rsidRPr="004A23E6" w:rsidRDefault="003B1E66" w:rsidP="003B1E66">
      <w:pPr>
        <w:spacing w:line="360" w:lineRule="auto"/>
        <w:jc w:val="both"/>
        <w:rPr>
          <w:rFonts w:ascii="Arial" w:hAnsi="Arial" w:cs="Arial"/>
          <w:sz w:val="22"/>
          <w:szCs w:val="22"/>
        </w:rPr>
      </w:pPr>
    </w:p>
    <w:p w14:paraId="6DD4A731" w14:textId="77777777" w:rsidR="003B1E66" w:rsidRPr="004A23E6" w:rsidRDefault="003B1E66" w:rsidP="003B1E66">
      <w:pPr>
        <w:spacing w:line="360" w:lineRule="auto"/>
        <w:jc w:val="both"/>
        <w:rPr>
          <w:rFonts w:ascii="Arial" w:hAnsi="Arial" w:cs="Arial"/>
          <w:sz w:val="22"/>
          <w:szCs w:val="22"/>
        </w:rPr>
      </w:pPr>
      <w:r w:rsidRPr="004A23E6">
        <w:rPr>
          <w:rFonts w:ascii="Arial" w:hAnsi="Arial" w:cs="Arial"/>
          <w:b/>
          <w:bCs/>
          <w:sz w:val="22"/>
          <w:szCs w:val="22"/>
        </w:rPr>
        <w:t>ARTÍCULO 77. …</w:t>
      </w:r>
      <w:r w:rsidRPr="004A23E6">
        <w:rPr>
          <w:rFonts w:ascii="Arial" w:hAnsi="Arial" w:cs="Arial"/>
          <w:sz w:val="22"/>
          <w:szCs w:val="22"/>
        </w:rPr>
        <w:t xml:space="preserve"> EN CASO DE FALTA ABSOLUTA DEL GOBERNADOR DEL ESTADO, OCURRIDA EN LOS DOS PRIMEROS AÑOS DEL PERÍODO RESPECTIVO, SI EL CONGRESO ESTUVIERE EN SESIONES, SE CONSTITUIRÁ INMEDIATAMENTE EN COLEGIO ELECTORAL Y, CONCURRIENDO CUANDO MENOS LAS DOS TERCERAS PARTES DE SUS MIEMBROS PRESENTES, NOMBRARÁ, EN ESCRUTINIO SECRETO Y POR MAYORÍA DE VOTOS, UN GOBERNADOR INTERINO. … … … … … </w:t>
      </w:r>
    </w:p>
    <w:p w14:paraId="121EF4D8" w14:textId="77777777" w:rsidR="003B1E66" w:rsidRPr="004A23E6" w:rsidRDefault="003B1E66" w:rsidP="003B1E66">
      <w:pPr>
        <w:pStyle w:val="Prrafodelista"/>
        <w:spacing w:line="360" w:lineRule="auto"/>
        <w:ind w:left="1068"/>
        <w:jc w:val="both"/>
        <w:rPr>
          <w:rFonts w:ascii="Arial" w:eastAsia="Times New Roman" w:hAnsi="Arial" w:cs="Arial"/>
          <w:lang w:eastAsia="es-ES"/>
        </w:rPr>
      </w:pPr>
    </w:p>
    <w:p w14:paraId="48A3C7A1" w14:textId="7DF17FEE" w:rsidR="003B1E66" w:rsidRPr="004A23E6" w:rsidRDefault="003B1E66" w:rsidP="004A23E6">
      <w:pPr>
        <w:spacing w:line="360" w:lineRule="auto"/>
        <w:jc w:val="both"/>
        <w:rPr>
          <w:rFonts w:ascii="Arial" w:hAnsi="Arial" w:cs="Arial"/>
          <w:sz w:val="22"/>
          <w:szCs w:val="22"/>
        </w:rPr>
      </w:pPr>
      <w:r w:rsidRPr="004A23E6">
        <w:rPr>
          <w:rFonts w:ascii="Arial" w:hAnsi="Arial" w:cs="Arial"/>
          <w:b/>
          <w:bCs/>
          <w:sz w:val="22"/>
          <w:szCs w:val="22"/>
        </w:rPr>
        <w:t>ARTÍCULO 98</w:t>
      </w:r>
      <w:r w:rsidRPr="004A23E6">
        <w:rPr>
          <w:rFonts w:ascii="Arial" w:hAnsi="Arial" w:cs="Arial"/>
          <w:sz w:val="22"/>
          <w:szCs w:val="22"/>
        </w:rPr>
        <w:t xml:space="preserve">. LAS TRES CONSEJERÍAS SERÁN DESIGNADAS DIRECTAMENTE Y NO POR VOTO CIUDADANO; UNA CONSEJERÍA SERÁ́ DESIGNADA POR EL TITULAR DEL PODER EJECUTIVO DEL ESTADO, OTRA CONSEJERÍA SERÁ́ DESIGNADA POR EL PLENO DEL CONGRESO DEL ESTADO MEDIANTE VOTO APROBATORIO DE LAS DOS TERCERAS PARTES DE SUS MIEMBROS PRESENTES, A PROPUESTA DE LA JUNTA DE COORDINACIÓN POLÍTICA, Y LA TERCERA CONSEJERÍA SERÁ DESIGNADA POR EL VOTO DE LAS DOS TERCERAS PARTES DE LOS INTEGRANTES DEL PLENO DEL SUPREMO TRIBUNAL DE JUSTICIA DEL ESTADO. LA DURACIÓN DEL CARGO DE PERSONA CONSEJERA SERÁ DE SEIS AÑOS SIN POSIBILIDAD DE REELEGIRSE POR UN SEGUNDO PERIODO, CONFORME A LAS DETERMINACIONES QUE ESTABLEZCA LA LEY. </w:t>
      </w:r>
    </w:p>
    <w:p w14:paraId="34C5C38D" w14:textId="77777777" w:rsidR="003B1E66" w:rsidRPr="004A23E6" w:rsidRDefault="003B1E66" w:rsidP="003B1E66">
      <w:pPr>
        <w:spacing w:line="360" w:lineRule="auto"/>
        <w:jc w:val="both"/>
        <w:rPr>
          <w:rFonts w:ascii="Arial" w:hAnsi="Arial" w:cs="Arial"/>
          <w:sz w:val="22"/>
          <w:szCs w:val="22"/>
        </w:rPr>
      </w:pPr>
    </w:p>
    <w:p w14:paraId="4E2E3811" w14:textId="3B05E6E2" w:rsidR="003B1E66" w:rsidRPr="004A23E6" w:rsidRDefault="003B1E66" w:rsidP="004A23E6">
      <w:pPr>
        <w:spacing w:line="360" w:lineRule="auto"/>
        <w:jc w:val="both"/>
        <w:rPr>
          <w:rFonts w:ascii="Arial" w:hAnsi="Arial" w:cs="Arial"/>
          <w:sz w:val="22"/>
          <w:szCs w:val="22"/>
        </w:rPr>
      </w:pPr>
      <w:r w:rsidRPr="004A23E6">
        <w:rPr>
          <w:rFonts w:ascii="Arial" w:hAnsi="Arial" w:cs="Arial"/>
          <w:b/>
          <w:bCs/>
          <w:sz w:val="22"/>
          <w:szCs w:val="22"/>
        </w:rPr>
        <w:t>ARTÍCULO 122 BIS.</w:t>
      </w:r>
      <w:r w:rsidRPr="004A23E6">
        <w:rPr>
          <w:rFonts w:ascii="Arial" w:hAnsi="Arial" w:cs="Arial"/>
          <w:sz w:val="22"/>
          <w:szCs w:val="22"/>
        </w:rPr>
        <w:t xml:space="preserve"> CORRESPONDE AL GOBERNADOR DEL ESTADO PROPONER AL CONGRESO, AL TRIPLE DE PERSONAS PARA OCUPAR EL CARGO DEL FISCAL GENERAL DEL ESTADO, DENTRO DE LOS CUALES LA LEGISLATURA HARÁ LA ELECCIÓN EN EL TÉRMINO DE TREINTA DÍAS Y POR EL VOTO APROBATORIO DE LAS DOS TERCERAS PARTES DE SUS MIEMBROS PRESENTES EN LA SESIÓN CORRESPONDIENTE. SI VENCIDO ESE PLAZO NO SE HUBIERA HECHO LA ELECCIÓN, EL TITULAR DEL EJECUTIVO PROCEDERÁ A HACER EL NOMBRAMIENTO DE ENTRE LAS PROPUESTAS. … EL FISCAL GENERAL SÓLO PODRÁ SER REMOVIDO POR EL TITULAR DEL PODER EJECUTIVO DEL ESTADO, POR LAS CAUSAS GRAVES QUE ESTABLEZCA LA LEY, LA REMOCIÓN PODRÁ SER OBJETADA POR EL CONGRESO DEL ESTADO CON EL VOTO APROBATORIO DE LAS DOS TERCERAS PARTES DE SUS MIEMBROS PRESENTES, DENTRO DE UN PLAZO DE DIEZ DÍAS HÁBILES POSTERIORES A QUE EL EJECUTIVO HAGA DE SU CONOCIMIENTO LA REMOCIÓN, EN CUYO CASO, EL FISCAL GENERAL SERÁ </w:t>
      </w:r>
      <w:r w:rsidRPr="004A23E6">
        <w:rPr>
          <w:rFonts w:ascii="Arial" w:hAnsi="Arial" w:cs="Arial"/>
          <w:sz w:val="22"/>
          <w:szCs w:val="22"/>
        </w:rPr>
        <w:lastRenderedPageBreak/>
        <w:t xml:space="preserve">RESTITUIDO EN EL EJERCICIO DE SUS FUNCIONES. SI EL CONGRESO DEL ESTADO NO SE PRONUNCIA AL RESPECTO, SE ENTENDERÁ QUE NO EXISTE OBJECIÓN Y PODRÁ EL EJECUTIVO INICIAR EL PROCEDIMIENTO DE LA ELECCIÓN DEL NUEVO TITULAR DE LA FISCALÍA EN TÉRMINOS DE LOS PÁRRAFOS ANTERIORES. EN CASO DE QUE LA PERSONA TITULAR DE LA FISCALÍA GENERAL FALLEZCA, SE AUSENTE DEFINITIVAMENTE, O PRESENTE RENUNCIA ANTE EL CONGRESO DEL ESTADO, DECLARADA LA VACANTE POR ESTE ÚLTIMO, DARÁ AVISO AL EJECUTIVO DEL ESTADO PARA QUE EN UN TÉRMINO DE TREINTA DÍAS NATURALES, ENVÍE PROPUESTA DE TERNA DE PROFESIONISTAS PARA QUE DÉ ENTRE ÉSTOS, EN UN TÉRMINO DE TREINTA DÍAS Y POR EL VOTO APROBATORIO DE LAS DOS TERCERAS PARTES DE SUS MIEMBROS PRESENTES EN LA SESIÓN CORRESPONDIENTE, SE ELIJA A QUIEN OCUPARÁ EL CARGO POR EL TIEMPO PARA EL QUE FUE ELECTA LA PERSONA QUE SE ESTÁ SUPLIENDO. … </w:t>
      </w:r>
    </w:p>
    <w:p w14:paraId="6C773A79" w14:textId="350B3403" w:rsidR="003B1E66" w:rsidRPr="004A23E6" w:rsidRDefault="003B1E66" w:rsidP="003B1E66">
      <w:pPr>
        <w:spacing w:line="276" w:lineRule="auto"/>
        <w:jc w:val="both"/>
        <w:rPr>
          <w:rFonts w:ascii="Arial" w:hAnsi="Arial" w:cs="Arial"/>
          <w:sz w:val="22"/>
          <w:szCs w:val="22"/>
        </w:rPr>
      </w:pPr>
    </w:p>
    <w:p w14:paraId="09D71AE7" w14:textId="77777777" w:rsidR="003B1E66" w:rsidRPr="004A23E6" w:rsidRDefault="003B1E66" w:rsidP="003B1E66">
      <w:pPr>
        <w:spacing w:line="276" w:lineRule="auto"/>
        <w:jc w:val="both"/>
        <w:rPr>
          <w:rFonts w:ascii="Arial" w:hAnsi="Arial" w:cs="Arial"/>
          <w:b/>
          <w:bCs/>
          <w:sz w:val="22"/>
          <w:szCs w:val="22"/>
        </w:rPr>
      </w:pPr>
    </w:p>
    <w:p w14:paraId="719E11E2" w14:textId="77777777" w:rsidR="003B1E66" w:rsidRPr="004A23E6" w:rsidRDefault="003B1E66" w:rsidP="003B1E66">
      <w:pPr>
        <w:spacing w:line="360" w:lineRule="auto"/>
        <w:jc w:val="both"/>
        <w:rPr>
          <w:rFonts w:ascii="Arial" w:hAnsi="Arial" w:cs="Arial"/>
          <w:sz w:val="22"/>
          <w:szCs w:val="22"/>
        </w:rPr>
      </w:pPr>
      <w:r w:rsidRPr="004A23E6">
        <w:rPr>
          <w:rFonts w:ascii="Arial" w:hAnsi="Arial" w:cs="Arial"/>
          <w:b/>
          <w:bCs/>
          <w:sz w:val="22"/>
          <w:szCs w:val="22"/>
        </w:rPr>
        <w:t>ARTÍCULO 126. TERCER PÁRRAFO …</w:t>
      </w:r>
      <w:r w:rsidRPr="004A23E6">
        <w:rPr>
          <w:rFonts w:ascii="Arial" w:hAnsi="Arial" w:cs="Arial"/>
          <w:sz w:val="22"/>
          <w:szCs w:val="22"/>
        </w:rPr>
        <w:t xml:space="preserve"> … EL CONGRESO DEL ESTADO APLICARÁ LAS SANCIONES A QUE SE REFIERE ESTE PRECEPTO, PREVIA DECLARACIÓN DE PROCEDENCIA EMITIDA POR EL VOTO APROBATORIO DE LAS DOS TERCERAS PARTES DE SUS MIEMBROS PRESENTES, DESPUÉS DE HABER SUBSTANCIADO EL PROCEDIMIENTO RESPECTIVO CON AUDIENCIA DEL INCULPADO. </w:t>
      </w:r>
    </w:p>
    <w:p w14:paraId="05BBACAC" w14:textId="77777777" w:rsidR="003B1E66" w:rsidRPr="004A23E6" w:rsidRDefault="003B1E66" w:rsidP="003B1E66">
      <w:pPr>
        <w:spacing w:line="360" w:lineRule="auto"/>
        <w:jc w:val="both"/>
        <w:rPr>
          <w:rFonts w:ascii="Arial" w:hAnsi="Arial" w:cs="Arial"/>
          <w:sz w:val="22"/>
          <w:szCs w:val="22"/>
        </w:rPr>
      </w:pPr>
    </w:p>
    <w:p w14:paraId="5E29B014" w14:textId="582104A2" w:rsidR="003B1E66" w:rsidRPr="004A23E6" w:rsidRDefault="003B1E66" w:rsidP="003B1E66">
      <w:pPr>
        <w:spacing w:line="360" w:lineRule="auto"/>
        <w:jc w:val="both"/>
        <w:rPr>
          <w:rFonts w:ascii="Arial" w:hAnsi="Arial" w:cs="Arial"/>
          <w:sz w:val="22"/>
          <w:szCs w:val="22"/>
        </w:rPr>
      </w:pPr>
      <w:r w:rsidRPr="004A23E6">
        <w:rPr>
          <w:rFonts w:ascii="Arial" w:hAnsi="Arial" w:cs="Arial"/>
          <w:b/>
          <w:bCs/>
          <w:sz w:val="22"/>
          <w:szCs w:val="22"/>
        </w:rPr>
        <w:t>ARTÍCULO 128</w:t>
      </w:r>
      <w:r w:rsidRPr="004A23E6">
        <w:rPr>
          <w:rFonts w:ascii="Arial" w:hAnsi="Arial" w:cs="Arial"/>
          <w:sz w:val="22"/>
          <w:szCs w:val="22"/>
        </w:rPr>
        <w:t xml:space="preserve">. POR LO QUE SE REFIERE AL GOBERNADOR DEL ESTADO, EN EL SUPUESTO DEL ARTÍCULO 110 PÁRRAFO SEGUNDO, DE LA CONSTITUCIÓN POLÍTICA DE LOS ESTADOS UNIDOS MEXICANOS, RECIBIDAS LAS CONSTANCIAS POR EL CONGRESO LOCAL, PROCEDERÁ A IMPONER LAS SANCIONES CORRESPONDIENTES APROBADAS CON EL VOTO DE LAS DOS TERCERAS PARTES DE SUS MIEMBROS PRESENTES, APLICANDO LAS DISPOSICIONES CONDUCENTES DE LA LEY FEDERAL DE RESPONSABILIDADES DE LOS SERVIDORES PÚBLICOS. </w:t>
      </w:r>
    </w:p>
    <w:p w14:paraId="0FF655DD" w14:textId="77777777" w:rsidR="003B1E66" w:rsidRPr="004A23E6" w:rsidRDefault="003B1E66" w:rsidP="003B1E66">
      <w:pPr>
        <w:spacing w:line="360" w:lineRule="auto"/>
        <w:jc w:val="both"/>
        <w:rPr>
          <w:rFonts w:ascii="Arial" w:hAnsi="Arial" w:cs="Arial"/>
          <w:sz w:val="22"/>
          <w:szCs w:val="22"/>
        </w:rPr>
      </w:pPr>
    </w:p>
    <w:p w14:paraId="0054C92F" w14:textId="0FE2E73C" w:rsidR="003B1E66" w:rsidRDefault="003B1E66" w:rsidP="003B1E66">
      <w:pPr>
        <w:spacing w:line="360" w:lineRule="auto"/>
        <w:jc w:val="both"/>
        <w:rPr>
          <w:rFonts w:ascii="Arial" w:hAnsi="Arial" w:cs="Arial"/>
          <w:sz w:val="22"/>
          <w:szCs w:val="22"/>
        </w:rPr>
      </w:pPr>
      <w:r w:rsidRPr="004A23E6">
        <w:rPr>
          <w:rFonts w:ascii="Arial" w:hAnsi="Arial" w:cs="Arial"/>
          <w:b/>
          <w:bCs/>
          <w:sz w:val="22"/>
          <w:szCs w:val="22"/>
        </w:rPr>
        <w:t>ARTÍCULO 129</w:t>
      </w:r>
      <w:r w:rsidRPr="004A23E6">
        <w:rPr>
          <w:rFonts w:ascii="Arial" w:hAnsi="Arial" w:cs="Arial"/>
          <w:sz w:val="22"/>
          <w:szCs w:val="22"/>
        </w:rPr>
        <w:t>. EN LOS SUPUESTOS DEL ARTÍCULO 124 DE ESTA CONSTITUCIÓN, LA LEGISLATURA DEL ESTADO, PREVIA LA SUBSTANCIACIÓN DEL PROCEDIMIENTO RESPECTIVO, RESOLVERÁ LO CONDUCENTE POR EL VOTO APROBATORIO DE LAS DOS TERCERAS PARTES DE SUS MIEMBROS PRESENTES.</w:t>
      </w:r>
    </w:p>
    <w:p w14:paraId="0ECDA8DD" w14:textId="02D3E561" w:rsidR="004A23E6" w:rsidRDefault="004A23E6" w:rsidP="003B1E66">
      <w:pPr>
        <w:spacing w:line="360" w:lineRule="auto"/>
        <w:jc w:val="both"/>
        <w:rPr>
          <w:rFonts w:ascii="Arial" w:hAnsi="Arial" w:cs="Arial"/>
          <w:sz w:val="22"/>
          <w:szCs w:val="22"/>
        </w:rPr>
      </w:pPr>
    </w:p>
    <w:p w14:paraId="16136B78" w14:textId="020E9B0A" w:rsidR="004A23E6" w:rsidRDefault="004A23E6" w:rsidP="003B1E66">
      <w:pPr>
        <w:spacing w:line="360" w:lineRule="auto"/>
        <w:jc w:val="both"/>
        <w:rPr>
          <w:rFonts w:ascii="Arial" w:hAnsi="Arial" w:cs="Arial"/>
          <w:sz w:val="22"/>
          <w:szCs w:val="22"/>
        </w:rPr>
      </w:pPr>
    </w:p>
    <w:p w14:paraId="055E7AD8" w14:textId="149B6A65" w:rsidR="004A23E6" w:rsidRDefault="004A23E6" w:rsidP="003B1E66">
      <w:pPr>
        <w:spacing w:line="360" w:lineRule="auto"/>
        <w:jc w:val="both"/>
        <w:rPr>
          <w:rFonts w:ascii="Arial" w:hAnsi="Arial" w:cs="Arial"/>
          <w:sz w:val="22"/>
          <w:szCs w:val="22"/>
        </w:rPr>
      </w:pPr>
    </w:p>
    <w:p w14:paraId="294D5876" w14:textId="17475ECE" w:rsidR="004A23E6" w:rsidRDefault="004A23E6" w:rsidP="003B1E66">
      <w:pPr>
        <w:spacing w:line="360" w:lineRule="auto"/>
        <w:jc w:val="both"/>
        <w:rPr>
          <w:rFonts w:ascii="Arial" w:hAnsi="Arial" w:cs="Arial"/>
          <w:sz w:val="22"/>
          <w:szCs w:val="22"/>
        </w:rPr>
      </w:pPr>
    </w:p>
    <w:p w14:paraId="280CBBF3" w14:textId="77777777" w:rsidR="004A23E6" w:rsidRPr="004A23E6" w:rsidRDefault="004A23E6" w:rsidP="003B1E66">
      <w:pPr>
        <w:spacing w:line="360" w:lineRule="auto"/>
        <w:jc w:val="both"/>
        <w:rPr>
          <w:rFonts w:ascii="Arial" w:hAnsi="Arial" w:cs="Arial"/>
          <w:sz w:val="22"/>
          <w:szCs w:val="22"/>
        </w:rPr>
      </w:pPr>
    </w:p>
    <w:p w14:paraId="16F92048" w14:textId="77777777" w:rsidR="003B1E66" w:rsidRPr="004A23E6" w:rsidRDefault="003B1E66" w:rsidP="003B1E66">
      <w:pPr>
        <w:spacing w:line="360" w:lineRule="auto"/>
        <w:jc w:val="both"/>
        <w:rPr>
          <w:rFonts w:ascii="Arial" w:hAnsi="Arial" w:cs="Arial"/>
          <w:sz w:val="22"/>
          <w:szCs w:val="22"/>
        </w:rPr>
      </w:pPr>
    </w:p>
    <w:p w14:paraId="4FB6C25A" w14:textId="6E583B00" w:rsidR="003B1E66" w:rsidRPr="004A23E6" w:rsidRDefault="003B1E66" w:rsidP="003B1E66">
      <w:pPr>
        <w:spacing w:line="360" w:lineRule="auto"/>
        <w:jc w:val="both"/>
        <w:rPr>
          <w:rFonts w:ascii="Arial" w:hAnsi="Arial" w:cs="Arial"/>
          <w:sz w:val="22"/>
          <w:szCs w:val="22"/>
        </w:rPr>
      </w:pPr>
      <w:r w:rsidRPr="004A23E6">
        <w:rPr>
          <w:rFonts w:ascii="Arial" w:hAnsi="Arial" w:cs="Arial"/>
          <w:b/>
          <w:bCs/>
          <w:sz w:val="22"/>
          <w:szCs w:val="22"/>
        </w:rPr>
        <w:lastRenderedPageBreak/>
        <w:t>ARTÍCULO 138.</w:t>
      </w:r>
      <w:r w:rsidRPr="004A23E6">
        <w:rPr>
          <w:rFonts w:ascii="Arial" w:hAnsi="Arial" w:cs="Arial"/>
          <w:sz w:val="22"/>
          <w:szCs w:val="22"/>
        </w:rPr>
        <w:t xml:space="preserve"> ESTA CONSTITUCIÓN PUEDE SER ADICIONADA O REFORMADA. PARA QUE LAS ADICIONES O REFORMAS LLEGUEN A SER PARTE DE LA MISMA, SE REQUERIRÁ SU APROBACIÓN POR EL VOTO APROBATORIO DE LAS DOS TERCERAS PARTES DE SUS MIEMBROS PRESENTES, Y EL VOTO POSTERIOR DE LA MAYORÍA DE LOS AYUNTAMIENTOS DEL ESTADO. … … TRATÁNDOSE DE REFORMAS O ADICIONES ORDENADAS POR LA CONSTITUCIÓN POLÍTICA DE LOS ESTADOS UNIDOS MEXICANOS, QUE DEBAN CONSTAR EN LA PRESENTE CONSTITUCIÓN, ÚNICAMENTE SE REQUERIRÁ LA APROBACIÓN DEL VOTO APROBATORIO DE LAS DOS TERCERAS PARTES DE SUS MIEMBROS PRESENTES, PARA QUE ÉSTAS FORMEN PARTE DE LA MISMA. </w:t>
      </w:r>
    </w:p>
    <w:p w14:paraId="49DC6ED4" w14:textId="77777777" w:rsidR="003B1E66" w:rsidRPr="004A23E6" w:rsidRDefault="003B1E66" w:rsidP="003B1E66">
      <w:pPr>
        <w:spacing w:line="360" w:lineRule="auto"/>
        <w:jc w:val="both"/>
        <w:rPr>
          <w:rFonts w:ascii="Arial" w:hAnsi="Arial" w:cs="Arial"/>
          <w:sz w:val="22"/>
          <w:szCs w:val="22"/>
        </w:rPr>
      </w:pPr>
    </w:p>
    <w:bookmarkEnd w:id="1"/>
    <w:p w14:paraId="314ACBF7" w14:textId="66F4A436" w:rsidR="003B1E66" w:rsidRPr="004A23E6" w:rsidRDefault="003B1E66" w:rsidP="003B1E66">
      <w:pPr>
        <w:spacing w:line="360" w:lineRule="auto"/>
        <w:jc w:val="both"/>
        <w:rPr>
          <w:rFonts w:ascii="Arial" w:hAnsi="Arial" w:cs="Arial"/>
          <w:b/>
          <w:bCs/>
          <w:sz w:val="22"/>
          <w:szCs w:val="22"/>
        </w:rPr>
      </w:pPr>
      <w:r w:rsidRPr="004A23E6">
        <w:rPr>
          <w:rFonts w:ascii="Arial" w:hAnsi="Arial" w:cs="Arial"/>
          <w:sz w:val="22"/>
          <w:szCs w:val="22"/>
        </w:rPr>
        <w:t xml:space="preserve">LEÍDO LO ANTERIOR, LO SOMETO A LA CONSIDERACIÓN DE ESTE CABILDO, SI ESTÁN DE ACUERDO CON LA MISMA, PROCEDER A LEVANTAR LA MANO EN SEÑAL DE APROBACIÓN: </w:t>
      </w:r>
      <w:r w:rsidR="004A23E6" w:rsidRPr="004A23E6">
        <w:rPr>
          <w:rFonts w:ascii="Arial" w:hAnsi="Arial" w:cs="Arial"/>
          <w:b/>
          <w:bCs/>
          <w:sz w:val="22"/>
          <w:szCs w:val="22"/>
        </w:rPr>
        <w:t>08</w:t>
      </w:r>
      <w:r w:rsidRPr="004A23E6">
        <w:rPr>
          <w:rFonts w:ascii="Arial" w:hAnsi="Arial" w:cs="Arial"/>
          <w:b/>
          <w:bCs/>
          <w:sz w:val="22"/>
          <w:szCs w:val="22"/>
        </w:rPr>
        <w:t xml:space="preserve"> VOTOS A FAVOR; </w:t>
      </w:r>
      <w:r w:rsidR="004A23E6" w:rsidRPr="004A23E6">
        <w:rPr>
          <w:rFonts w:ascii="Arial" w:hAnsi="Arial" w:cs="Arial"/>
          <w:b/>
          <w:bCs/>
          <w:sz w:val="22"/>
          <w:szCs w:val="22"/>
        </w:rPr>
        <w:t xml:space="preserve">0 </w:t>
      </w:r>
      <w:r w:rsidRPr="004A23E6">
        <w:rPr>
          <w:rFonts w:ascii="Arial" w:hAnsi="Arial" w:cs="Arial"/>
          <w:b/>
          <w:bCs/>
          <w:sz w:val="22"/>
          <w:szCs w:val="22"/>
        </w:rPr>
        <w:t xml:space="preserve"> ABSTENCIONES; Y </w:t>
      </w:r>
      <w:r w:rsidR="004A23E6" w:rsidRPr="004A23E6">
        <w:rPr>
          <w:rFonts w:ascii="Arial" w:hAnsi="Arial" w:cs="Arial"/>
          <w:b/>
          <w:bCs/>
          <w:sz w:val="22"/>
          <w:szCs w:val="22"/>
        </w:rPr>
        <w:t>0</w:t>
      </w:r>
      <w:r w:rsidRPr="004A23E6">
        <w:rPr>
          <w:rFonts w:ascii="Arial" w:hAnsi="Arial" w:cs="Arial"/>
          <w:b/>
          <w:bCs/>
          <w:sz w:val="22"/>
          <w:szCs w:val="22"/>
        </w:rPr>
        <w:t xml:space="preserve"> VOTOS EN CONTRA; </w:t>
      </w:r>
    </w:p>
    <w:p w14:paraId="524C99C3" w14:textId="77777777" w:rsidR="004A23E6" w:rsidRPr="004A23E6" w:rsidRDefault="004A23E6" w:rsidP="003B1E66">
      <w:pPr>
        <w:spacing w:line="360" w:lineRule="auto"/>
        <w:jc w:val="both"/>
        <w:rPr>
          <w:rFonts w:ascii="Arial" w:hAnsi="Arial" w:cs="Arial"/>
          <w:sz w:val="22"/>
          <w:szCs w:val="22"/>
        </w:rPr>
      </w:pPr>
    </w:p>
    <w:p w14:paraId="1D7F9FB8" w14:textId="1B4952A7" w:rsidR="003B1E66" w:rsidRPr="004A23E6" w:rsidRDefault="003B1E66" w:rsidP="003B1E66">
      <w:pPr>
        <w:spacing w:line="360" w:lineRule="auto"/>
        <w:jc w:val="both"/>
        <w:rPr>
          <w:rFonts w:ascii="Arial" w:hAnsi="Arial" w:cs="Arial"/>
          <w:sz w:val="22"/>
          <w:szCs w:val="22"/>
        </w:rPr>
      </w:pPr>
      <w:r w:rsidRPr="004A23E6">
        <w:rPr>
          <w:rFonts w:ascii="Arial" w:hAnsi="Arial" w:cs="Arial"/>
          <w:sz w:val="22"/>
          <w:szCs w:val="22"/>
        </w:rPr>
        <w:t xml:space="preserve">LA MISMA QUEDA </w:t>
      </w:r>
      <w:r w:rsidRPr="004A23E6">
        <w:rPr>
          <w:rFonts w:ascii="Arial" w:hAnsi="Arial" w:cs="Arial"/>
          <w:b/>
          <w:bCs/>
          <w:sz w:val="22"/>
          <w:szCs w:val="22"/>
        </w:rPr>
        <w:t xml:space="preserve">APROBADA POR: </w:t>
      </w:r>
      <w:r w:rsidR="004A23E6" w:rsidRPr="004A23E6">
        <w:rPr>
          <w:rFonts w:ascii="Arial" w:hAnsi="Arial" w:cs="Arial"/>
          <w:b/>
          <w:bCs/>
          <w:sz w:val="22"/>
          <w:szCs w:val="22"/>
        </w:rPr>
        <w:t>UNANIMIDAD</w:t>
      </w:r>
      <w:r w:rsidR="004A23E6" w:rsidRPr="004A23E6">
        <w:rPr>
          <w:rFonts w:ascii="Arial" w:hAnsi="Arial" w:cs="Arial"/>
          <w:sz w:val="22"/>
          <w:szCs w:val="22"/>
        </w:rPr>
        <w:t xml:space="preserve"> </w:t>
      </w:r>
      <w:r w:rsidRPr="004A23E6">
        <w:rPr>
          <w:rFonts w:ascii="Arial" w:hAnsi="Arial" w:cs="Arial"/>
          <w:sz w:val="22"/>
          <w:szCs w:val="22"/>
        </w:rPr>
        <w:t xml:space="preserve">EN TODOS SUS TÉRMINOS Y PARA LOS EFECTOS DE LA PARTE RELATIVA DE LOS PÁRRAFOS, PRIMERO, Y SEGUNDO, DEL ARTÍCULO 138 DE LA CONSTITUCIÓN POLÍTICA DEL ESTADO LIBRE Y SOBERANO DE SAN LUIS POTOSÍ, SE ENVIARÁ LA MISMA AL CONGRESO DEL ESTADO PARA LOS EFECTOS LEGALES A LOS QUE HAYA LUGAR. </w:t>
      </w:r>
    </w:p>
    <w:p w14:paraId="4D86C755" w14:textId="77777777" w:rsidR="003B1E66" w:rsidRPr="004A23E6" w:rsidRDefault="003B1E66" w:rsidP="003B1E66">
      <w:pPr>
        <w:pStyle w:val="Prrafodelista"/>
        <w:spacing w:line="360" w:lineRule="auto"/>
        <w:ind w:left="1068"/>
        <w:jc w:val="both"/>
        <w:rPr>
          <w:rFonts w:ascii="Arial" w:eastAsia="Times New Roman" w:hAnsi="Arial" w:cs="Arial"/>
          <w:lang w:eastAsia="es-ES"/>
        </w:rPr>
      </w:pPr>
    </w:p>
    <w:p w14:paraId="62AF800E" w14:textId="149E6E5A" w:rsidR="009F3494" w:rsidRPr="004A23E6" w:rsidRDefault="009F3494" w:rsidP="009F3494">
      <w:pPr>
        <w:pStyle w:val="Textoindependiente"/>
        <w:rPr>
          <w:b/>
          <w:bCs/>
          <w:sz w:val="22"/>
          <w:szCs w:val="22"/>
          <w:lang w:val="es-MX"/>
        </w:rPr>
      </w:pPr>
      <w:r w:rsidRPr="004A23E6">
        <w:rPr>
          <w:b/>
          <w:bCs/>
          <w:sz w:val="22"/>
          <w:szCs w:val="22"/>
          <w:lang w:val="es-MX"/>
        </w:rPr>
        <w:t>IV.- EN EL CUARTO PUNTO DEL ORDEN DEL DÍA. ASUNTOS GENERALES.</w:t>
      </w:r>
    </w:p>
    <w:p w14:paraId="6B166B91" w14:textId="15BACA1D" w:rsidR="003B1E66" w:rsidRPr="004A23E6" w:rsidRDefault="003B1E66" w:rsidP="003B1E66">
      <w:pPr>
        <w:pStyle w:val="Textoindependiente"/>
        <w:rPr>
          <w:bCs/>
          <w:sz w:val="22"/>
          <w:szCs w:val="22"/>
        </w:rPr>
      </w:pPr>
      <w:r w:rsidRPr="004A23E6">
        <w:rPr>
          <w:b/>
          <w:bCs/>
          <w:sz w:val="22"/>
          <w:szCs w:val="22"/>
          <w:lang w:val="es-MX"/>
        </w:rPr>
        <w:t xml:space="preserve">(NO HAY </w:t>
      </w:r>
      <w:r w:rsidR="009A1228" w:rsidRPr="004A23E6">
        <w:rPr>
          <w:b/>
          <w:bCs/>
          <w:sz w:val="22"/>
          <w:szCs w:val="22"/>
        </w:rPr>
        <w:t>ASUNTOS GENERALES</w:t>
      </w:r>
      <w:r w:rsidRPr="004A23E6">
        <w:rPr>
          <w:b/>
          <w:bCs/>
          <w:sz w:val="22"/>
          <w:szCs w:val="22"/>
        </w:rPr>
        <w:t>)</w:t>
      </w:r>
    </w:p>
    <w:p w14:paraId="6A16A469" w14:textId="77777777" w:rsidR="003B1E66" w:rsidRPr="004A23E6" w:rsidRDefault="003B1E66" w:rsidP="002651B1">
      <w:pPr>
        <w:spacing w:line="360" w:lineRule="auto"/>
        <w:jc w:val="both"/>
        <w:rPr>
          <w:rFonts w:ascii="Arial" w:hAnsi="Arial" w:cs="Arial"/>
          <w:b/>
          <w:sz w:val="22"/>
          <w:szCs w:val="22"/>
        </w:rPr>
      </w:pPr>
    </w:p>
    <w:p w14:paraId="110045A0" w14:textId="01613E9A" w:rsidR="0001188A" w:rsidRPr="004A23E6" w:rsidRDefault="00514C72" w:rsidP="002651B1">
      <w:pPr>
        <w:spacing w:line="360" w:lineRule="auto"/>
        <w:jc w:val="both"/>
        <w:rPr>
          <w:rFonts w:ascii="Arial" w:hAnsi="Arial" w:cs="Arial"/>
          <w:sz w:val="22"/>
          <w:szCs w:val="22"/>
        </w:rPr>
      </w:pPr>
      <w:r w:rsidRPr="004A23E6">
        <w:rPr>
          <w:rFonts w:ascii="Arial" w:hAnsi="Arial" w:cs="Arial"/>
          <w:b/>
          <w:sz w:val="22"/>
          <w:szCs w:val="22"/>
        </w:rPr>
        <w:t xml:space="preserve">V.- </w:t>
      </w:r>
      <w:r w:rsidR="00A61554" w:rsidRPr="004A23E6">
        <w:rPr>
          <w:rFonts w:ascii="Arial" w:hAnsi="Arial" w:cs="Arial"/>
          <w:b/>
          <w:sz w:val="22"/>
          <w:szCs w:val="22"/>
        </w:rPr>
        <w:t>EN EL QUINTO PUNTO DEL ORDEN DEL DÍA. CLAUSURA DE LA SESIÓN,</w:t>
      </w:r>
      <w:r w:rsidR="00A61554" w:rsidRPr="004A23E6">
        <w:rPr>
          <w:rFonts w:ascii="Arial" w:hAnsi="Arial" w:cs="Arial"/>
          <w:sz w:val="22"/>
          <w:szCs w:val="22"/>
        </w:rPr>
        <w:t xml:space="preserve"> LA C. OLGA KARINA LUNA FLORES, PRESIDENTA MUNICIPAL, PROCEDE A LA CLAUSURA A LA PRESENTE SESIÓN DE CABILDO DE </w:t>
      </w:r>
      <w:r w:rsidR="00A61554" w:rsidRPr="004A23E6">
        <w:rPr>
          <w:rFonts w:ascii="Arial" w:hAnsi="Arial" w:cs="Arial"/>
          <w:b/>
          <w:bCs/>
          <w:sz w:val="22"/>
          <w:szCs w:val="22"/>
        </w:rPr>
        <w:t>CARÁCTER</w:t>
      </w:r>
      <w:r w:rsidR="00A61554" w:rsidRPr="004A23E6">
        <w:rPr>
          <w:rFonts w:ascii="Arial" w:hAnsi="Arial" w:cs="Arial"/>
          <w:sz w:val="22"/>
          <w:szCs w:val="22"/>
        </w:rPr>
        <w:t xml:space="preserve"> </w:t>
      </w:r>
      <w:r w:rsidR="00A61554" w:rsidRPr="004A23E6">
        <w:rPr>
          <w:rFonts w:ascii="Arial" w:hAnsi="Arial" w:cs="Arial"/>
          <w:b/>
          <w:bCs/>
          <w:sz w:val="22"/>
          <w:szCs w:val="22"/>
        </w:rPr>
        <w:t>ORDINARIO</w:t>
      </w:r>
      <w:r w:rsidR="00A61554" w:rsidRPr="004A23E6">
        <w:rPr>
          <w:rFonts w:ascii="Arial" w:hAnsi="Arial" w:cs="Arial"/>
          <w:sz w:val="22"/>
          <w:szCs w:val="22"/>
        </w:rPr>
        <w:t xml:space="preserve">, SIENDO LAS </w:t>
      </w:r>
      <w:r w:rsidR="004A23E6">
        <w:rPr>
          <w:rFonts w:ascii="Arial" w:hAnsi="Arial" w:cs="Arial"/>
          <w:b/>
          <w:bCs/>
          <w:sz w:val="22"/>
          <w:szCs w:val="22"/>
        </w:rPr>
        <w:t>13</w:t>
      </w:r>
      <w:r w:rsidR="004A23E6" w:rsidRPr="004A23E6">
        <w:rPr>
          <w:rFonts w:ascii="Arial" w:hAnsi="Arial" w:cs="Arial"/>
          <w:b/>
          <w:bCs/>
          <w:sz w:val="22"/>
          <w:szCs w:val="22"/>
        </w:rPr>
        <w:t>:</w:t>
      </w:r>
      <w:r w:rsidR="004A23E6">
        <w:rPr>
          <w:rFonts w:ascii="Arial" w:hAnsi="Arial" w:cs="Arial"/>
          <w:b/>
          <w:bCs/>
          <w:sz w:val="22"/>
          <w:szCs w:val="22"/>
        </w:rPr>
        <w:t>07</w:t>
      </w:r>
      <w:r w:rsidR="004A23E6" w:rsidRPr="004A23E6">
        <w:rPr>
          <w:rFonts w:ascii="Arial" w:hAnsi="Arial" w:cs="Arial"/>
          <w:b/>
          <w:bCs/>
          <w:sz w:val="22"/>
          <w:szCs w:val="22"/>
        </w:rPr>
        <w:t xml:space="preserve"> </w:t>
      </w:r>
      <w:r w:rsidR="004A23E6">
        <w:rPr>
          <w:rFonts w:ascii="Arial" w:hAnsi="Arial" w:cs="Arial"/>
          <w:b/>
          <w:bCs/>
          <w:sz w:val="22"/>
          <w:szCs w:val="22"/>
        </w:rPr>
        <w:t xml:space="preserve">TRECE </w:t>
      </w:r>
      <w:r w:rsidR="004A23E6" w:rsidRPr="004A23E6">
        <w:rPr>
          <w:rFonts w:ascii="Arial" w:hAnsi="Arial" w:cs="Arial"/>
          <w:b/>
          <w:bCs/>
          <w:sz w:val="22"/>
          <w:szCs w:val="22"/>
        </w:rPr>
        <w:t>HORAS</w:t>
      </w:r>
      <w:r w:rsidR="004A23E6">
        <w:rPr>
          <w:rFonts w:ascii="Arial" w:hAnsi="Arial" w:cs="Arial"/>
          <w:b/>
          <w:bCs/>
          <w:sz w:val="22"/>
          <w:szCs w:val="22"/>
        </w:rPr>
        <w:t xml:space="preserve"> CON SIETE MINUTOS</w:t>
      </w:r>
      <w:r w:rsidR="00A61554" w:rsidRPr="004A23E6">
        <w:rPr>
          <w:rFonts w:ascii="Arial" w:hAnsi="Arial" w:cs="Arial"/>
          <w:sz w:val="22"/>
          <w:szCs w:val="22"/>
        </w:rPr>
        <w:t xml:space="preserve">, DEL DÍA DEL DÍA </w:t>
      </w:r>
      <w:r w:rsidR="00EF20A8" w:rsidRPr="004A23E6">
        <w:rPr>
          <w:rFonts w:ascii="Arial" w:hAnsi="Arial" w:cs="Arial"/>
          <w:b/>
          <w:bCs/>
          <w:sz w:val="22"/>
          <w:szCs w:val="22"/>
        </w:rPr>
        <w:t>20</w:t>
      </w:r>
      <w:r w:rsidR="00A61554" w:rsidRPr="004A23E6">
        <w:rPr>
          <w:rFonts w:ascii="Arial" w:hAnsi="Arial" w:cs="Arial"/>
          <w:b/>
          <w:bCs/>
          <w:sz w:val="22"/>
          <w:szCs w:val="22"/>
        </w:rPr>
        <w:t xml:space="preserve"> (</w:t>
      </w:r>
      <w:r w:rsidR="00EF20A8" w:rsidRPr="004A23E6">
        <w:rPr>
          <w:rFonts w:ascii="Arial" w:hAnsi="Arial" w:cs="Arial"/>
          <w:b/>
          <w:bCs/>
          <w:sz w:val="22"/>
          <w:szCs w:val="22"/>
        </w:rPr>
        <w:t>VEINTE</w:t>
      </w:r>
      <w:r w:rsidR="00A61554" w:rsidRPr="004A23E6">
        <w:rPr>
          <w:rFonts w:ascii="Arial" w:hAnsi="Arial" w:cs="Arial"/>
          <w:b/>
          <w:bCs/>
          <w:sz w:val="22"/>
          <w:szCs w:val="22"/>
        </w:rPr>
        <w:t xml:space="preserve">) DE </w:t>
      </w:r>
      <w:r w:rsidR="003B1E66" w:rsidRPr="004A23E6">
        <w:rPr>
          <w:rFonts w:ascii="Arial" w:hAnsi="Arial" w:cs="Arial"/>
          <w:b/>
          <w:bCs/>
          <w:sz w:val="22"/>
          <w:szCs w:val="22"/>
        </w:rPr>
        <w:t xml:space="preserve">MAYO </w:t>
      </w:r>
      <w:r w:rsidR="00A61554" w:rsidRPr="004A23E6">
        <w:rPr>
          <w:rFonts w:ascii="Arial" w:hAnsi="Arial" w:cs="Arial"/>
          <w:b/>
          <w:bCs/>
          <w:sz w:val="22"/>
          <w:szCs w:val="22"/>
        </w:rPr>
        <w:t xml:space="preserve">DEL 2026 DOS MIL VEINTISEIS, </w:t>
      </w:r>
      <w:r w:rsidR="00A61554" w:rsidRPr="004A23E6">
        <w:rPr>
          <w:rFonts w:ascii="Arial" w:hAnsi="Arial" w:cs="Arial"/>
          <w:sz w:val="22"/>
          <w:szCs w:val="22"/>
        </w:rPr>
        <w:t>DECLARANDO LA VALIDEZ DE LOS ACUERDOS QUE DE LA MISMA EMANARON.</w:t>
      </w:r>
    </w:p>
    <w:p w14:paraId="776391CD" w14:textId="5A3C73D5" w:rsidR="00855686" w:rsidRPr="004A23E6" w:rsidRDefault="00855686" w:rsidP="00DA2308">
      <w:pPr>
        <w:spacing w:line="360" w:lineRule="auto"/>
        <w:jc w:val="both"/>
        <w:rPr>
          <w:rFonts w:ascii="Arial" w:hAnsi="Arial" w:cs="Arial"/>
          <w:sz w:val="22"/>
          <w:szCs w:val="22"/>
        </w:rPr>
      </w:pPr>
    </w:p>
    <w:p w14:paraId="5C349CED" w14:textId="6975152C" w:rsidR="00A61554" w:rsidRPr="004A23E6" w:rsidRDefault="00A61554" w:rsidP="00DA2308">
      <w:pPr>
        <w:spacing w:line="360" w:lineRule="auto"/>
        <w:jc w:val="both"/>
        <w:rPr>
          <w:rFonts w:ascii="Arial" w:hAnsi="Arial" w:cs="Arial"/>
          <w:sz w:val="22"/>
          <w:szCs w:val="22"/>
        </w:rPr>
      </w:pPr>
    </w:p>
    <w:p w14:paraId="4BBA3A76" w14:textId="0B931077" w:rsidR="00A61554" w:rsidRDefault="00A61554" w:rsidP="00DA2308">
      <w:pPr>
        <w:spacing w:line="360" w:lineRule="auto"/>
        <w:jc w:val="both"/>
        <w:rPr>
          <w:rFonts w:ascii="Arial" w:hAnsi="Arial" w:cs="Arial"/>
          <w:sz w:val="22"/>
          <w:szCs w:val="22"/>
        </w:rPr>
      </w:pPr>
    </w:p>
    <w:p w14:paraId="23EB6363" w14:textId="18508700" w:rsidR="004A23E6" w:rsidRDefault="004A23E6" w:rsidP="00DA2308">
      <w:pPr>
        <w:spacing w:line="360" w:lineRule="auto"/>
        <w:jc w:val="both"/>
        <w:rPr>
          <w:rFonts w:ascii="Arial" w:hAnsi="Arial" w:cs="Arial"/>
          <w:sz w:val="22"/>
          <w:szCs w:val="22"/>
        </w:rPr>
      </w:pPr>
    </w:p>
    <w:p w14:paraId="6457C568" w14:textId="77777777" w:rsidR="004A23E6" w:rsidRPr="004A23E6" w:rsidRDefault="004A23E6" w:rsidP="00DA2308">
      <w:pPr>
        <w:spacing w:line="360" w:lineRule="auto"/>
        <w:jc w:val="both"/>
        <w:rPr>
          <w:rFonts w:ascii="Arial" w:hAnsi="Arial" w:cs="Arial"/>
          <w:sz w:val="22"/>
          <w:szCs w:val="22"/>
        </w:rPr>
      </w:pPr>
    </w:p>
    <w:p w14:paraId="34C0EBB4" w14:textId="681F2CFC" w:rsidR="00A61554" w:rsidRPr="004A23E6" w:rsidRDefault="00A61554" w:rsidP="00DA2308">
      <w:pPr>
        <w:spacing w:line="360" w:lineRule="auto"/>
        <w:jc w:val="both"/>
        <w:rPr>
          <w:rFonts w:ascii="Arial" w:hAnsi="Arial" w:cs="Arial"/>
          <w:sz w:val="22"/>
          <w:szCs w:val="22"/>
        </w:rPr>
      </w:pPr>
    </w:p>
    <w:p w14:paraId="0F0D9C29" w14:textId="411C09CD" w:rsidR="00A61554" w:rsidRPr="004A23E6" w:rsidRDefault="00A61554" w:rsidP="00DA2308">
      <w:pPr>
        <w:spacing w:line="360" w:lineRule="auto"/>
        <w:jc w:val="both"/>
        <w:rPr>
          <w:rFonts w:ascii="Arial" w:hAnsi="Arial" w:cs="Arial"/>
          <w:sz w:val="22"/>
          <w:szCs w:val="22"/>
        </w:rPr>
      </w:pPr>
    </w:p>
    <w:p w14:paraId="6BB0E060" w14:textId="7B9CBA15" w:rsidR="0065639B" w:rsidRPr="004A23E6" w:rsidRDefault="0065639B" w:rsidP="00DA2308">
      <w:pPr>
        <w:spacing w:line="360" w:lineRule="auto"/>
        <w:jc w:val="both"/>
        <w:rPr>
          <w:rFonts w:ascii="Arial" w:hAnsi="Arial" w:cs="Arial"/>
          <w:sz w:val="22"/>
          <w:szCs w:val="22"/>
        </w:rPr>
      </w:pPr>
    </w:p>
    <w:p w14:paraId="7E447E2C" w14:textId="77777777" w:rsidR="00A61554" w:rsidRPr="004A23E6" w:rsidRDefault="00A61554" w:rsidP="00DA2308">
      <w:pPr>
        <w:spacing w:line="360" w:lineRule="auto"/>
        <w:jc w:val="both"/>
        <w:rPr>
          <w:rFonts w:ascii="Arial" w:hAnsi="Arial" w:cs="Arial"/>
          <w:sz w:val="22"/>
          <w:szCs w:val="22"/>
        </w:rPr>
      </w:pPr>
    </w:p>
    <w:p w14:paraId="27E2BDB0" w14:textId="7A3B9D9B" w:rsidR="00855686" w:rsidRPr="004A23E6" w:rsidRDefault="00855686" w:rsidP="00855686">
      <w:pPr>
        <w:spacing w:line="360" w:lineRule="auto"/>
        <w:jc w:val="center"/>
        <w:rPr>
          <w:rFonts w:ascii="Arial" w:hAnsi="Arial" w:cs="Arial"/>
          <w:b/>
          <w:bCs/>
          <w:sz w:val="22"/>
          <w:szCs w:val="22"/>
        </w:rPr>
      </w:pPr>
      <w:r w:rsidRPr="004A23E6">
        <w:rPr>
          <w:rFonts w:ascii="Arial" w:hAnsi="Arial" w:cs="Arial"/>
          <w:b/>
          <w:bCs/>
          <w:sz w:val="22"/>
          <w:szCs w:val="22"/>
        </w:rPr>
        <w:lastRenderedPageBreak/>
        <w:t>DAMOS FE</w:t>
      </w:r>
    </w:p>
    <w:p w14:paraId="17456690" w14:textId="7026EB0C" w:rsidR="00975DF3" w:rsidRPr="004A23E6" w:rsidRDefault="00975DF3" w:rsidP="00DA2308">
      <w:pPr>
        <w:spacing w:line="360" w:lineRule="auto"/>
        <w:jc w:val="both"/>
        <w:rPr>
          <w:rFonts w:ascii="Arial" w:hAnsi="Arial" w:cs="Arial"/>
          <w:sz w:val="22"/>
          <w:szCs w:val="22"/>
        </w:rPr>
      </w:pPr>
    </w:p>
    <w:p w14:paraId="20142379" w14:textId="77777777" w:rsidR="00200CDF" w:rsidRPr="004A23E6" w:rsidRDefault="00200CDF" w:rsidP="00DA2308">
      <w:pPr>
        <w:spacing w:line="360" w:lineRule="auto"/>
        <w:jc w:val="both"/>
        <w:rPr>
          <w:rFonts w:ascii="Arial" w:hAnsi="Arial" w:cs="Arial"/>
          <w:sz w:val="22"/>
          <w:szCs w:val="22"/>
        </w:rPr>
      </w:pPr>
    </w:p>
    <w:p w14:paraId="5C7C7183" w14:textId="77777777" w:rsidR="00DA2308" w:rsidRPr="004A23E6" w:rsidRDefault="00DF076B" w:rsidP="00DA2308">
      <w:pPr>
        <w:spacing w:line="360" w:lineRule="auto"/>
        <w:jc w:val="center"/>
        <w:rPr>
          <w:rFonts w:ascii="Arial" w:hAnsi="Arial" w:cs="Arial"/>
          <w:b/>
          <w:sz w:val="22"/>
          <w:szCs w:val="22"/>
        </w:rPr>
      </w:pPr>
      <w:r w:rsidRPr="004A23E6">
        <w:rPr>
          <w:rFonts w:ascii="Arial" w:hAnsi="Arial" w:cs="Arial"/>
          <w:b/>
          <w:sz w:val="22"/>
          <w:szCs w:val="22"/>
        </w:rPr>
        <w:t>OLGA KARINA LUNA FLORES</w:t>
      </w:r>
    </w:p>
    <w:p w14:paraId="2D1B8835" w14:textId="77777777" w:rsidR="00DA2308" w:rsidRPr="004A23E6" w:rsidRDefault="00DA2308" w:rsidP="00DA2308">
      <w:pPr>
        <w:spacing w:line="360" w:lineRule="auto"/>
        <w:jc w:val="center"/>
        <w:rPr>
          <w:rFonts w:ascii="Arial" w:hAnsi="Arial" w:cs="Arial"/>
          <w:b/>
          <w:sz w:val="22"/>
          <w:szCs w:val="22"/>
        </w:rPr>
      </w:pPr>
      <w:r w:rsidRPr="004A23E6">
        <w:rPr>
          <w:rFonts w:ascii="Arial" w:hAnsi="Arial" w:cs="Arial"/>
          <w:b/>
          <w:sz w:val="22"/>
          <w:szCs w:val="22"/>
        </w:rPr>
        <w:t>PRE</w:t>
      </w:r>
      <w:r w:rsidR="00DF076B" w:rsidRPr="004A23E6">
        <w:rPr>
          <w:rFonts w:ascii="Arial" w:hAnsi="Arial" w:cs="Arial"/>
          <w:b/>
          <w:sz w:val="22"/>
          <w:szCs w:val="22"/>
        </w:rPr>
        <w:t>SIDENTA MUNICIPAL</w:t>
      </w:r>
    </w:p>
    <w:p w14:paraId="763DEEAD" w14:textId="5F3E109D" w:rsidR="00855686" w:rsidRPr="004A23E6" w:rsidRDefault="00B73A65" w:rsidP="00DA2308">
      <w:pPr>
        <w:spacing w:line="360" w:lineRule="auto"/>
        <w:jc w:val="center"/>
        <w:rPr>
          <w:rFonts w:ascii="Arial" w:hAnsi="Arial" w:cs="Arial"/>
          <w:b/>
          <w:sz w:val="22"/>
          <w:szCs w:val="22"/>
        </w:rPr>
      </w:pPr>
      <w:r>
        <w:rPr>
          <w:rFonts w:ascii="Arial" w:hAnsi="Arial" w:cs="Arial"/>
          <w:b/>
          <w:sz w:val="22"/>
          <w:szCs w:val="22"/>
        </w:rPr>
        <w:t>“RUBRICA”</w:t>
      </w:r>
    </w:p>
    <w:p w14:paraId="3492449E" w14:textId="6A5F2967" w:rsidR="00200CDF" w:rsidRPr="004A23E6" w:rsidRDefault="00200CDF" w:rsidP="00DA2308">
      <w:pPr>
        <w:spacing w:line="360" w:lineRule="auto"/>
        <w:jc w:val="center"/>
        <w:rPr>
          <w:rFonts w:ascii="Arial" w:hAnsi="Arial" w:cs="Arial"/>
          <w:b/>
          <w:sz w:val="22"/>
          <w:szCs w:val="22"/>
        </w:rPr>
      </w:pPr>
    </w:p>
    <w:p w14:paraId="5FC4439C" w14:textId="77777777" w:rsidR="00200CDF" w:rsidRPr="004A23E6" w:rsidRDefault="00200CDF" w:rsidP="00DA2308">
      <w:pPr>
        <w:spacing w:line="360" w:lineRule="auto"/>
        <w:jc w:val="center"/>
        <w:rPr>
          <w:rFonts w:ascii="Arial" w:hAnsi="Arial" w:cs="Arial"/>
          <w:b/>
          <w:sz w:val="22"/>
          <w:szCs w:val="22"/>
        </w:rPr>
      </w:pPr>
    </w:p>
    <w:p w14:paraId="0A447A87" w14:textId="77777777" w:rsidR="00DA2308" w:rsidRPr="004A23E6" w:rsidRDefault="00DA2308" w:rsidP="00DA2308">
      <w:pPr>
        <w:spacing w:line="360" w:lineRule="auto"/>
        <w:jc w:val="center"/>
        <w:rPr>
          <w:rFonts w:ascii="Arial" w:hAnsi="Arial" w:cs="Arial"/>
          <w:b/>
          <w:sz w:val="22"/>
          <w:szCs w:val="22"/>
        </w:rPr>
      </w:pPr>
      <w:bookmarkStart w:id="2" w:name="_Hlk219290863"/>
      <w:r w:rsidRPr="004A23E6">
        <w:rPr>
          <w:rFonts w:ascii="Arial" w:hAnsi="Arial" w:cs="Arial"/>
          <w:b/>
          <w:sz w:val="22"/>
          <w:szCs w:val="22"/>
        </w:rPr>
        <w:t>DANIEL SAGAHÓN MEDINA</w:t>
      </w:r>
    </w:p>
    <w:bookmarkEnd w:id="2"/>
    <w:p w14:paraId="001D49AA" w14:textId="1811CE8F" w:rsidR="00DA2308" w:rsidRPr="004A23E6" w:rsidRDefault="00DA2308" w:rsidP="00DA2308">
      <w:pPr>
        <w:spacing w:line="360" w:lineRule="auto"/>
        <w:jc w:val="center"/>
        <w:rPr>
          <w:rFonts w:ascii="Arial" w:hAnsi="Arial" w:cs="Arial"/>
          <w:b/>
          <w:sz w:val="22"/>
          <w:szCs w:val="22"/>
        </w:rPr>
      </w:pPr>
      <w:r w:rsidRPr="004A23E6">
        <w:rPr>
          <w:rFonts w:ascii="Arial" w:hAnsi="Arial" w:cs="Arial"/>
          <w:b/>
          <w:sz w:val="22"/>
          <w:szCs w:val="22"/>
        </w:rPr>
        <w:t>SÍNDICO MUNICIPAL</w:t>
      </w:r>
    </w:p>
    <w:p w14:paraId="315B02EA" w14:textId="77777777" w:rsidR="00B73A65" w:rsidRPr="004A23E6" w:rsidRDefault="00B73A65" w:rsidP="00B73A65">
      <w:pPr>
        <w:spacing w:line="360" w:lineRule="auto"/>
        <w:jc w:val="center"/>
        <w:rPr>
          <w:rFonts w:ascii="Arial" w:hAnsi="Arial" w:cs="Arial"/>
          <w:b/>
          <w:sz w:val="22"/>
          <w:szCs w:val="22"/>
        </w:rPr>
      </w:pPr>
      <w:r>
        <w:rPr>
          <w:rFonts w:ascii="Arial" w:hAnsi="Arial" w:cs="Arial"/>
          <w:b/>
          <w:sz w:val="22"/>
          <w:szCs w:val="22"/>
        </w:rPr>
        <w:t>“RUBRICA”</w:t>
      </w:r>
    </w:p>
    <w:p w14:paraId="601E6266" w14:textId="0762A6CB" w:rsidR="00855686" w:rsidRPr="004A23E6" w:rsidRDefault="00855686" w:rsidP="00DA2308">
      <w:pPr>
        <w:spacing w:line="360" w:lineRule="auto"/>
        <w:jc w:val="center"/>
        <w:rPr>
          <w:rFonts w:ascii="Arial" w:hAnsi="Arial" w:cs="Arial"/>
          <w:b/>
          <w:sz w:val="22"/>
          <w:szCs w:val="22"/>
        </w:rPr>
      </w:pPr>
    </w:p>
    <w:p w14:paraId="5972ED8F" w14:textId="6CAFF1D4" w:rsidR="00A75DF7" w:rsidRPr="004A23E6" w:rsidRDefault="00A75DF7" w:rsidP="00DA2308">
      <w:pPr>
        <w:spacing w:line="360" w:lineRule="auto"/>
        <w:jc w:val="center"/>
        <w:rPr>
          <w:rFonts w:ascii="Arial" w:hAnsi="Arial" w:cs="Arial"/>
          <w:b/>
          <w:sz w:val="22"/>
          <w:szCs w:val="22"/>
        </w:rPr>
      </w:pPr>
    </w:p>
    <w:p w14:paraId="44F2E5ED" w14:textId="4F940645" w:rsidR="004F1440" w:rsidRPr="004A23E6" w:rsidRDefault="004F1440" w:rsidP="00DA2308">
      <w:pPr>
        <w:spacing w:line="360" w:lineRule="auto"/>
        <w:jc w:val="center"/>
        <w:rPr>
          <w:rFonts w:ascii="Arial" w:hAnsi="Arial" w:cs="Arial"/>
          <w:b/>
          <w:sz w:val="22"/>
          <w:szCs w:val="22"/>
        </w:rPr>
      </w:pPr>
      <w:bookmarkStart w:id="3" w:name="_Hlk219290876"/>
      <w:r w:rsidRPr="004A23E6">
        <w:rPr>
          <w:rFonts w:ascii="Arial" w:hAnsi="Arial" w:cs="Arial"/>
          <w:b/>
          <w:sz w:val="22"/>
          <w:szCs w:val="22"/>
        </w:rPr>
        <w:t xml:space="preserve">LEYDI REYES </w:t>
      </w:r>
      <w:r w:rsidR="008E5ACE" w:rsidRPr="004A23E6">
        <w:rPr>
          <w:rFonts w:ascii="Arial" w:hAnsi="Arial" w:cs="Arial"/>
          <w:b/>
          <w:sz w:val="22"/>
          <w:szCs w:val="22"/>
        </w:rPr>
        <w:t>MARTINEZ</w:t>
      </w:r>
    </w:p>
    <w:bookmarkEnd w:id="3"/>
    <w:p w14:paraId="34DD33CC" w14:textId="07FE6199" w:rsidR="00A75DF7" w:rsidRPr="004A23E6" w:rsidRDefault="004F1440" w:rsidP="00DA2308">
      <w:pPr>
        <w:spacing w:line="360" w:lineRule="auto"/>
        <w:jc w:val="center"/>
        <w:rPr>
          <w:rFonts w:ascii="Arial" w:hAnsi="Arial" w:cs="Arial"/>
          <w:b/>
          <w:sz w:val="22"/>
          <w:szCs w:val="22"/>
        </w:rPr>
      </w:pPr>
      <w:r w:rsidRPr="004A23E6">
        <w:rPr>
          <w:rFonts w:ascii="Arial" w:hAnsi="Arial" w:cs="Arial"/>
          <w:b/>
          <w:sz w:val="22"/>
          <w:szCs w:val="22"/>
        </w:rPr>
        <w:t>REGIDORA DE MAYORÍA</w:t>
      </w:r>
    </w:p>
    <w:p w14:paraId="7E9FB035" w14:textId="6B102E2D" w:rsidR="00DA2308" w:rsidRPr="004A23E6" w:rsidRDefault="00B73A65" w:rsidP="00B73A65">
      <w:pPr>
        <w:spacing w:line="360" w:lineRule="auto"/>
        <w:jc w:val="center"/>
        <w:rPr>
          <w:rFonts w:ascii="Arial" w:hAnsi="Arial" w:cs="Arial"/>
          <w:b/>
          <w:sz w:val="22"/>
          <w:szCs w:val="22"/>
        </w:rPr>
      </w:pPr>
      <w:r>
        <w:rPr>
          <w:rFonts w:ascii="Arial" w:hAnsi="Arial" w:cs="Arial"/>
          <w:b/>
          <w:sz w:val="22"/>
          <w:szCs w:val="22"/>
        </w:rPr>
        <w:t>“RUBRICA”</w:t>
      </w:r>
    </w:p>
    <w:p w14:paraId="12132100" w14:textId="5D80FCAD" w:rsidR="00A75DF7" w:rsidRPr="004A23E6" w:rsidRDefault="00A75DF7" w:rsidP="00DA2308">
      <w:pPr>
        <w:spacing w:line="360" w:lineRule="auto"/>
        <w:jc w:val="both"/>
        <w:rPr>
          <w:rFonts w:ascii="Arial" w:hAnsi="Arial" w:cs="Arial"/>
          <w:b/>
          <w:sz w:val="22"/>
          <w:szCs w:val="22"/>
        </w:rPr>
      </w:pPr>
    </w:p>
    <w:p w14:paraId="632557CF" w14:textId="77777777" w:rsidR="0087700C" w:rsidRPr="004A23E6" w:rsidRDefault="0087700C" w:rsidP="0087700C">
      <w:pPr>
        <w:spacing w:line="360" w:lineRule="auto"/>
        <w:rPr>
          <w:rFonts w:ascii="Arial" w:hAnsi="Arial" w:cs="Arial"/>
          <w:b/>
          <w:sz w:val="22"/>
          <w:szCs w:val="22"/>
        </w:rPr>
      </w:pPr>
    </w:p>
    <w:p w14:paraId="189F6F4A" w14:textId="6B1920F2" w:rsidR="00DA2308" w:rsidRPr="004A23E6" w:rsidRDefault="00DF076B" w:rsidP="004A23E6">
      <w:pPr>
        <w:spacing w:line="360" w:lineRule="auto"/>
        <w:jc w:val="center"/>
        <w:rPr>
          <w:rFonts w:ascii="Arial" w:hAnsi="Arial" w:cs="Arial"/>
          <w:b/>
          <w:sz w:val="20"/>
          <w:szCs w:val="20"/>
        </w:rPr>
      </w:pPr>
      <w:bookmarkStart w:id="4" w:name="_Hlk219290886"/>
      <w:r w:rsidRPr="004A23E6">
        <w:rPr>
          <w:rFonts w:ascii="Arial" w:hAnsi="Arial" w:cs="Arial"/>
          <w:b/>
          <w:sz w:val="20"/>
          <w:szCs w:val="20"/>
        </w:rPr>
        <w:t>GLORIA GUADALUPE FELIPE AVITUD</w:t>
      </w:r>
      <w:r w:rsidR="0087700C" w:rsidRPr="004A23E6">
        <w:rPr>
          <w:rFonts w:ascii="Arial" w:hAnsi="Arial" w:cs="Arial"/>
          <w:b/>
          <w:sz w:val="20"/>
          <w:szCs w:val="20"/>
        </w:rPr>
        <w:t xml:space="preserve">                  </w:t>
      </w:r>
      <w:bookmarkStart w:id="5" w:name="_Hlk219290893"/>
      <w:bookmarkEnd w:id="4"/>
      <w:r w:rsidR="0087700C" w:rsidRPr="004A23E6">
        <w:rPr>
          <w:rFonts w:ascii="Arial" w:hAnsi="Arial" w:cs="Arial"/>
          <w:b/>
          <w:sz w:val="20"/>
          <w:szCs w:val="20"/>
        </w:rPr>
        <w:t>CRISTIAN ABDIEL REYES JARAMILLO</w:t>
      </w:r>
      <w:bookmarkEnd w:id="5"/>
    </w:p>
    <w:p w14:paraId="57C1EE3D" w14:textId="2EEC66B6" w:rsidR="00DA2308" w:rsidRPr="004A23E6" w:rsidRDefault="00DA2308" w:rsidP="004A23E6">
      <w:pPr>
        <w:spacing w:line="360" w:lineRule="auto"/>
        <w:jc w:val="center"/>
        <w:rPr>
          <w:rFonts w:ascii="Arial" w:hAnsi="Arial" w:cs="Arial"/>
          <w:b/>
          <w:sz w:val="20"/>
          <w:szCs w:val="20"/>
        </w:rPr>
      </w:pPr>
      <w:r w:rsidRPr="004A23E6">
        <w:rPr>
          <w:rFonts w:ascii="Arial" w:hAnsi="Arial" w:cs="Arial"/>
          <w:b/>
          <w:sz w:val="20"/>
          <w:szCs w:val="20"/>
        </w:rPr>
        <w:t xml:space="preserve">REGIDORA </w:t>
      </w:r>
      <w:r w:rsidR="0087700C" w:rsidRPr="004A23E6">
        <w:rPr>
          <w:rFonts w:ascii="Arial" w:hAnsi="Arial" w:cs="Arial"/>
          <w:b/>
          <w:sz w:val="20"/>
          <w:szCs w:val="20"/>
        </w:rPr>
        <w:t>CON</w:t>
      </w:r>
      <w:r w:rsidRPr="004A23E6">
        <w:rPr>
          <w:rFonts w:ascii="Arial" w:hAnsi="Arial" w:cs="Arial"/>
          <w:b/>
          <w:sz w:val="20"/>
          <w:szCs w:val="20"/>
        </w:rPr>
        <w:t xml:space="preserve">STITUCIONAL                             </w:t>
      </w:r>
      <w:r w:rsidR="0087700C" w:rsidRPr="004A23E6">
        <w:rPr>
          <w:rFonts w:ascii="Arial" w:hAnsi="Arial" w:cs="Arial"/>
          <w:b/>
          <w:sz w:val="20"/>
          <w:szCs w:val="20"/>
        </w:rPr>
        <w:t>REGIDOR CONSTITUCIONAL</w:t>
      </w:r>
    </w:p>
    <w:p w14:paraId="3A143041" w14:textId="14B765D4" w:rsidR="00B73A65" w:rsidRPr="004A23E6" w:rsidRDefault="00B73A65" w:rsidP="00B73A65">
      <w:pPr>
        <w:spacing w:line="360" w:lineRule="auto"/>
        <w:rPr>
          <w:rFonts w:ascii="Arial" w:hAnsi="Arial" w:cs="Arial"/>
          <w:b/>
          <w:sz w:val="22"/>
          <w:szCs w:val="22"/>
        </w:rPr>
      </w:pPr>
      <w:r>
        <w:rPr>
          <w:rFonts w:ascii="Arial" w:hAnsi="Arial" w:cs="Arial"/>
          <w:b/>
          <w:sz w:val="22"/>
          <w:szCs w:val="22"/>
        </w:rPr>
        <w:t xml:space="preserve">                           </w:t>
      </w:r>
      <w:r>
        <w:rPr>
          <w:rFonts w:ascii="Arial" w:hAnsi="Arial" w:cs="Arial"/>
          <w:b/>
          <w:sz w:val="22"/>
          <w:szCs w:val="22"/>
        </w:rPr>
        <w:t>“RUBRICA”</w:t>
      </w:r>
      <w:r>
        <w:rPr>
          <w:rFonts w:ascii="Arial" w:hAnsi="Arial" w:cs="Arial"/>
          <w:b/>
          <w:sz w:val="22"/>
          <w:szCs w:val="22"/>
        </w:rPr>
        <w:t xml:space="preserve">                                                     </w:t>
      </w:r>
      <w:r w:rsidRPr="00B73A65">
        <w:rPr>
          <w:rFonts w:ascii="Arial" w:hAnsi="Arial" w:cs="Arial"/>
          <w:b/>
          <w:sz w:val="22"/>
          <w:szCs w:val="22"/>
        </w:rPr>
        <w:t xml:space="preserve"> </w:t>
      </w:r>
      <w:r>
        <w:rPr>
          <w:rFonts w:ascii="Arial" w:hAnsi="Arial" w:cs="Arial"/>
          <w:b/>
          <w:sz w:val="22"/>
          <w:szCs w:val="22"/>
        </w:rPr>
        <w:t>“RUBRICA”</w:t>
      </w:r>
    </w:p>
    <w:p w14:paraId="073FEA82" w14:textId="338BFBD7" w:rsidR="00B73A65" w:rsidRPr="004A23E6" w:rsidRDefault="00B73A65" w:rsidP="00B73A65">
      <w:pPr>
        <w:spacing w:line="360" w:lineRule="auto"/>
        <w:jc w:val="center"/>
        <w:rPr>
          <w:rFonts w:ascii="Arial" w:hAnsi="Arial" w:cs="Arial"/>
          <w:b/>
          <w:sz w:val="22"/>
          <w:szCs w:val="22"/>
        </w:rPr>
      </w:pPr>
    </w:p>
    <w:p w14:paraId="56EF30A0" w14:textId="77777777" w:rsidR="00C6623B" w:rsidRPr="004A23E6" w:rsidRDefault="00C6623B" w:rsidP="00C6623B">
      <w:pPr>
        <w:spacing w:line="360" w:lineRule="auto"/>
        <w:jc w:val="center"/>
        <w:rPr>
          <w:rFonts w:ascii="Arial" w:hAnsi="Arial" w:cs="Arial"/>
          <w:b/>
          <w:sz w:val="20"/>
          <w:szCs w:val="20"/>
        </w:rPr>
      </w:pPr>
    </w:p>
    <w:p w14:paraId="39C9DE5E" w14:textId="77777777" w:rsidR="00217743" w:rsidRPr="004A23E6" w:rsidRDefault="00217743" w:rsidP="00DA2308">
      <w:pPr>
        <w:spacing w:line="360" w:lineRule="auto"/>
        <w:jc w:val="both"/>
        <w:rPr>
          <w:rFonts w:ascii="Arial" w:hAnsi="Arial" w:cs="Arial"/>
          <w:b/>
          <w:sz w:val="22"/>
          <w:szCs w:val="22"/>
        </w:rPr>
      </w:pPr>
    </w:p>
    <w:p w14:paraId="10648056" w14:textId="77777777" w:rsidR="00DA2308" w:rsidRPr="004A23E6" w:rsidRDefault="00DA2308" w:rsidP="00DA2308">
      <w:pPr>
        <w:spacing w:line="360" w:lineRule="auto"/>
        <w:jc w:val="both"/>
        <w:rPr>
          <w:rFonts w:ascii="Arial" w:hAnsi="Arial" w:cs="Arial"/>
          <w:b/>
          <w:sz w:val="22"/>
          <w:szCs w:val="22"/>
        </w:rPr>
      </w:pPr>
      <w:r w:rsidRPr="004A23E6">
        <w:rPr>
          <w:rFonts w:ascii="Arial" w:hAnsi="Arial" w:cs="Arial"/>
          <w:b/>
          <w:sz w:val="22"/>
          <w:szCs w:val="22"/>
        </w:rPr>
        <w:t xml:space="preserve">      </w:t>
      </w:r>
      <w:bookmarkStart w:id="6" w:name="_Hlk219290901"/>
      <w:r w:rsidRPr="004A23E6">
        <w:rPr>
          <w:rFonts w:ascii="Arial" w:hAnsi="Arial" w:cs="Arial"/>
          <w:b/>
          <w:sz w:val="22"/>
          <w:szCs w:val="22"/>
        </w:rPr>
        <w:t xml:space="preserve">DANIELA GARCÍA CASTILLO    </w:t>
      </w:r>
      <w:r w:rsidR="00DF076B" w:rsidRPr="004A23E6">
        <w:rPr>
          <w:rFonts w:ascii="Arial" w:hAnsi="Arial" w:cs="Arial"/>
          <w:b/>
          <w:sz w:val="22"/>
          <w:szCs w:val="22"/>
        </w:rPr>
        <w:t xml:space="preserve">        </w:t>
      </w:r>
      <w:r w:rsidRPr="004A23E6">
        <w:rPr>
          <w:rFonts w:ascii="Arial" w:hAnsi="Arial" w:cs="Arial"/>
          <w:b/>
          <w:sz w:val="22"/>
          <w:szCs w:val="22"/>
        </w:rPr>
        <w:t xml:space="preserve">                  </w:t>
      </w:r>
      <w:bookmarkStart w:id="7" w:name="_Hlk219290913"/>
      <w:bookmarkEnd w:id="6"/>
      <w:r w:rsidRPr="004A23E6">
        <w:rPr>
          <w:rFonts w:ascii="Arial" w:hAnsi="Arial" w:cs="Arial"/>
          <w:b/>
          <w:sz w:val="22"/>
          <w:szCs w:val="22"/>
        </w:rPr>
        <w:t>NORMA IVANA BARRIOS TORRES</w:t>
      </w:r>
      <w:bookmarkEnd w:id="7"/>
    </w:p>
    <w:p w14:paraId="7A9C21F4" w14:textId="77777777" w:rsidR="00DA2308" w:rsidRPr="004A23E6" w:rsidRDefault="00217743" w:rsidP="00DA2308">
      <w:pPr>
        <w:spacing w:line="360" w:lineRule="auto"/>
        <w:jc w:val="both"/>
        <w:rPr>
          <w:rFonts w:ascii="Arial" w:hAnsi="Arial" w:cs="Arial"/>
          <w:b/>
          <w:sz w:val="22"/>
          <w:szCs w:val="22"/>
        </w:rPr>
      </w:pPr>
      <w:r w:rsidRPr="004A23E6">
        <w:rPr>
          <w:rFonts w:ascii="Arial" w:hAnsi="Arial" w:cs="Arial"/>
          <w:b/>
          <w:sz w:val="22"/>
          <w:szCs w:val="22"/>
        </w:rPr>
        <w:t xml:space="preserve">    </w:t>
      </w:r>
      <w:r w:rsidR="00DA2308" w:rsidRPr="004A23E6">
        <w:rPr>
          <w:rFonts w:ascii="Arial" w:hAnsi="Arial" w:cs="Arial"/>
          <w:b/>
          <w:sz w:val="22"/>
          <w:szCs w:val="22"/>
        </w:rPr>
        <w:t xml:space="preserve"> REGIDORA CONSTITUCIONAL           </w:t>
      </w:r>
      <w:r w:rsidR="00DF076B" w:rsidRPr="004A23E6">
        <w:rPr>
          <w:rFonts w:ascii="Arial" w:hAnsi="Arial" w:cs="Arial"/>
          <w:b/>
          <w:sz w:val="22"/>
          <w:szCs w:val="22"/>
        </w:rPr>
        <w:t xml:space="preserve">       </w:t>
      </w:r>
      <w:r w:rsidR="00DA2308" w:rsidRPr="004A23E6">
        <w:rPr>
          <w:rFonts w:ascii="Arial" w:hAnsi="Arial" w:cs="Arial"/>
          <w:b/>
          <w:sz w:val="22"/>
          <w:szCs w:val="22"/>
        </w:rPr>
        <w:t xml:space="preserve">               REGIDORA CONSTITUCIONAL</w:t>
      </w:r>
    </w:p>
    <w:p w14:paraId="1C5E0DA4" w14:textId="77777777" w:rsidR="00B73A65" w:rsidRPr="004A23E6" w:rsidRDefault="00B73A65" w:rsidP="00B73A65">
      <w:pPr>
        <w:spacing w:line="360" w:lineRule="auto"/>
        <w:rPr>
          <w:rFonts w:ascii="Arial" w:hAnsi="Arial" w:cs="Arial"/>
          <w:b/>
          <w:sz w:val="22"/>
          <w:szCs w:val="22"/>
        </w:rPr>
      </w:pPr>
      <w:r>
        <w:rPr>
          <w:rFonts w:ascii="Arial" w:hAnsi="Arial" w:cs="Arial"/>
          <w:b/>
          <w:sz w:val="22"/>
          <w:szCs w:val="22"/>
        </w:rPr>
        <w:t xml:space="preserve">                           “RUBRICA”                                                     </w:t>
      </w:r>
      <w:r w:rsidRPr="00B73A65">
        <w:rPr>
          <w:rFonts w:ascii="Arial" w:hAnsi="Arial" w:cs="Arial"/>
          <w:b/>
          <w:sz w:val="22"/>
          <w:szCs w:val="22"/>
        </w:rPr>
        <w:t xml:space="preserve"> </w:t>
      </w:r>
      <w:r>
        <w:rPr>
          <w:rFonts w:ascii="Arial" w:hAnsi="Arial" w:cs="Arial"/>
          <w:b/>
          <w:sz w:val="22"/>
          <w:szCs w:val="22"/>
        </w:rPr>
        <w:t>“RUBRICA”</w:t>
      </w:r>
    </w:p>
    <w:p w14:paraId="158D1122" w14:textId="77777777" w:rsidR="00975DF3" w:rsidRPr="004A23E6" w:rsidRDefault="00975DF3" w:rsidP="00DA2308">
      <w:pPr>
        <w:spacing w:line="360" w:lineRule="auto"/>
        <w:jc w:val="both"/>
        <w:rPr>
          <w:rFonts w:ascii="Arial" w:hAnsi="Arial" w:cs="Arial"/>
          <w:b/>
          <w:sz w:val="22"/>
          <w:szCs w:val="22"/>
        </w:rPr>
      </w:pPr>
    </w:p>
    <w:p w14:paraId="3CD3FA7B" w14:textId="77777777" w:rsidR="00DA2308" w:rsidRPr="004A23E6" w:rsidRDefault="00DA2308" w:rsidP="00DA2308">
      <w:pPr>
        <w:spacing w:line="360" w:lineRule="auto"/>
        <w:jc w:val="center"/>
        <w:rPr>
          <w:rFonts w:ascii="Arial" w:hAnsi="Arial" w:cs="Arial"/>
          <w:b/>
          <w:sz w:val="22"/>
          <w:szCs w:val="22"/>
        </w:rPr>
      </w:pPr>
    </w:p>
    <w:p w14:paraId="2EF61261" w14:textId="77777777" w:rsidR="003B1E66" w:rsidRPr="004A23E6" w:rsidRDefault="003B1E66" w:rsidP="003B1E66">
      <w:pPr>
        <w:spacing w:line="360" w:lineRule="auto"/>
        <w:jc w:val="center"/>
        <w:rPr>
          <w:rFonts w:ascii="Arial" w:hAnsi="Arial" w:cs="Arial"/>
          <w:b/>
          <w:sz w:val="22"/>
          <w:szCs w:val="22"/>
        </w:rPr>
      </w:pPr>
      <w:bookmarkStart w:id="8" w:name="_Hlk219290921"/>
      <w:r w:rsidRPr="004A23E6">
        <w:rPr>
          <w:rFonts w:ascii="Arial" w:hAnsi="Arial" w:cs="Arial"/>
          <w:b/>
          <w:sz w:val="22"/>
          <w:szCs w:val="22"/>
        </w:rPr>
        <w:t xml:space="preserve">KARLA EUGENIA HERNÁNDEZ GARCÍA </w:t>
      </w:r>
    </w:p>
    <w:bookmarkEnd w:id="8"/>
    <w:p w14:paraId="312BF28C" w14:textId="77777777" w:rsidR="003B1E66" w:rsidRPr="004A23E6" w:rsidRDefault="003B1E66" w:rsidP="003B1E66">
      <w:pPr>
        <w:spacing w:line="360" w:lineRule="auto"/>
        <w:jc w:val="center"/>
        <w:rPr>
          <w:rFonts w:ascii="Arial" w:hAnsi="Arial" w:cs="Arial"/>
          <w:b/>
          <w:sz w:val="22"/>
          <w:szCs w:val="22"/>
        </w:rPr>
      </w:pPr>
      <w:r w:rsidRPr="004A23E6">
        <w:rPr>
          <w:rFonts w:ascii="Arial" w:hAnsi="Arial" w:cs="Arial"/>
          <w:b/>
          <w:sz w:val="22"/>
          <w:szCs w:val="22"/>
        </w:rPr>
        <w:t>REGIDORA CONSTITUCIONAL</w:t>
      </w:r>
    </w:p>
    <w:p w14:paraId="3EA9A951" w14:textId="77777777" w:rsidR="00B73A65" w:rsidRPr="004A23E6" w:rsidRDefault="00B73A65" w:rsidP="00B73A65">
      <w:pPr>
        <w:spacing w:line="360" w:lineRule="auto"/>
        <w:jc w:val="center"/>
        <w:rPr>
          <w:rFonts w:ascii="Arial" w:hAnsi="Arial" w:cs="Arial"/>
          <w:b/>
          <w:sz w:val="22"/>
          <w:szCs w:val="22"/>
        </w:rPr>
      </w:pPr>
      <w:r>
        <w:rPr>
          <w:rFonts w:ascii="Arial" w:hAnsi="Arial" w:cs="Arial"/>
          <w:b/>
          <w:sz w:val="22"/>
          <w:szCs w:val="22"/>
        </w:rPr>
        <w:t>“RUBRICA”</w:t>
      </w:r>
    </w:p>
    <w:p w14:paraId="1759A799" w14:textId="3E2D2C4F" w:rsidR="003B1E66" w:rsidRDefault="003B1E66" w:rsidP="003B1E66">
      <w:pPr>
        <w:spacing w:line="360" w:lineRule="auto"/>
        <w:jc w:val="center"/>
        <w:rPr>
          <w:rFonts w:ascii="Arial" w:hAnsi="Arial" w:cs="Arial"/>
          <w:b/>
          <w:sz w:val="22"/>
          <w:szCs w:val="22"/>
        </w:rPr>
      </w:pPr>
    </w:p>
    <w:p w14:paraId="2B92CBB8" w14:textId="77777777" w:rsidR="00DA2308" w:rsidRPr="004A23E6" w:rsidRDefault="00DA2308" w:rsidP="00DA2308">
      <w:pPr>
        <w:spacing w:line="360" w:lineRule="auto"/>
        <w:jc w:val="center"/>
        <w:rPr>
          <w:rFonts w:ascii="Arial" w:hAnsi="Arial" w:cs="Arial"/>
          <w:b/>
          <w:sz w:val="22"/>
          <w:szCs w:val="22"/>
        </w:rPr>
      </w:pPr>
    </w:p>
    <w:p w14:paraId="399E1248" w14:textId="77777777" w:rsidR="00217743" w:rsidRPr="004A23E6" w:rsidRDefault="00217743" w:rsidP="00DA2308">
      <w:pPr>
        <w:spacing w:line="360" w:lineRule="auto"/>
        <w:jc w:val="center"/>
        <w:rPr>
          <w:rFonts w:ascii="Arial" w:hAnsi="Arial" w:cs="Arial"/>
          <w:b/>
          <w:sz w:val="22"/>
          <w:szCs w:val="22"/>
        </w:rPr>
      </w:pPr>
      <w:bookmarkStart w:id="9" w:name="_Hlk219290853"/>
      <w:r w:rsidRPr="004A23E6">
        <w:rPr>
          <w:rFonts w:ascii="Arial" w:hAnsi="Arial" w:cs="Arial"/>
          <w:b/>
          <w:bCs/>
          <w:iCs/>
          <w:sz w:val="22"/>
          <w:szCs w:val="22"/>
        </w:rPr>
        <w:t>C. LUIS ENRIQUE VIDALES OCAÑA</w:t>
      </w:r>
      <w:r w:rsidRPr="004A23E6">
        <w:rPr>
          <w:rFonts w:ascii="Arial" w:hAnsi="Arial" w:cs="Arial"/>
          <w:b/>
          <w:sz w:val="22"/>
          <w:szCs w:val="22"/>
        </w:rPr>
        <w:t xml:space="preserve"> </w:t>
      </w:r>
    </w:p>
    <w:bookmarkEnd w:id="9"/>
    <w:p w14:paraId="00303617" w14:textId="0666CB97" w:rsidR="00DA2308" w:rsidRDefault="006E6435" w:rsidP="00DA2308">
      <w:pPr>
        <w:spacing w:line="360" w:lineRule="auto"/>
        <w:jc w:val="center"/>
        <w:rPr>
          <w:rFonts w:ascii="Arial" w:hAnsi="Arial" w:cs="Arial"/>
          <w:b/>
          <w:sz w:val="22"/>
          <w:szCs w:val="22"/>
        </w:rPr>
      </w:pPr>
      <w:r w:rsidRPr="004A23E6">
        <w:rPr>
          <w:rFonts w:ascii="Arial" w:hAnsi="Arial" w:cs="Arial"/>
          <w:b/>
          <w:sz w:val="22"/>
          <w:szCs w:val="22"/>
        </w:rPr>
        <w:t>SECRETARIO</w:t>
      </w:r>
      <w:r w:rsidR="00DA2308" w:rsidRPr="004A23E6">
        <w:rPr>
          <w:rFonts w:ascii="Arial" w:hAnsi="Arial" w:cs="Arial"/>
          <w:b/>
          <w:sz w:val="22"/>
          <w:szCs w:val="22"/>
        </w:rPr>
        <w:t xml:space="preserve"> GENERAL DEL AYUNTAMIENTO</w:t>
      </w:r>
    </w:p>
    <w:p w14:paraId="309D04A6" w14:textId="0A825B5F" w:rsidR="00B73A65" w:rsidRPr="004A23E6" w:rsidRDefault="00B73A65" w:rsidP="00DA2308">
      <w:pPr>
        <w:spacing w:line="360" w:lineRule="auto"/>
        <w:jc w:val="center"/>
        <w:rPr>
          <w:rFonts w:ascii="Arial" w:hAnsi="Arial" w:cs="Arial"/>
          <w:b/>
          <w:sz w:val="22"/>
          <w:szCs w:val="22"/>
        </w:rPr>
      </w:pPr>
      <w:r>
        <w:rPr>
          <w:rFonts w:ascii="Arial" w:hAnsi="Arial" w:cs="Arial"/>
          <w:b/>
          <w:sz w:val="22"/>
          <w:szCs w:val="22"/>
        </w:rPr>
        <w:t>“RUBRICA”</w:t>
      </w:r>
    </w:p>
    <w:sectPr w:rsidR="00B73A65" w:rsidRPr="004A23E6" w:rsidSect="00A068C0">
      <w:headerReference w:type="default" r:id="rId7"/>
      <w:footerReference w:type="default" r:id="rId8"/>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17B419" w14:textId="77777777" w:rsidR="00C111D9" w:rsidRDefault="00C111D9" w:rsidP="00A34CA4">
      <w:r>
        <w:separator/>
      </w:r>
    </w:p>
  </w:endnote>
  <w:endnote w:type="continuationSeparator" w:id="0">
    <w:p w14:paraId="086553AB" w14:textId="77777777" w:rsidR="00C111D9" w:rsidRDefault="00C111D9" w:rsidP="00A34CA4">
      <w:r>
        <w:continuationSeparator/>
      </w:r>
    </w:p>
  </w:endnote>
  <w:endnote w:type="continuationNotice" w:id="1">
    <w:p w14:paraId="79964401" w14:textId="77777777" w:rsidR="00C111D9" w:rsidRDefault="00C111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Maiandra GD">
    <w:panose1 w:val="020E0502030308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8391693"/>
      <w:docPartObj>
        <w:docPartGallery w:val="Page Numbers (Bottom of Page)"/>
        <w:docPartUnique/>
      </w:docPartObj>
    </w:sdtPr>
    <w:sdtEndPr/>
    <w:sdtContent>
      <w:p w14:paraId="040F0E39" w14:textId="6FD96B8F" w:rsidR="00855686" w:rsidRDefault="001D7A99">
        <w:pPr>
          <w:pStyle w:val="Piedepgina"/>
          <w:jc w:val="right"/>
        </w:pPr>
        <w:r>
          <w:fldChar w:fldCharType="begin"/>
        </w:r>
        <w:r>
          <w:instrText>PAGE   \* MERGEFORMAT</w:instrText>
        </w:r>
        <w:r>
          <w:fldChar w:fldCharType="separate"/>
        </w:r>
        <w:r w:rsidR="00720712" w:rsidRPr="00720712">
          <w:rPr>
            <w:noProof/>
            <w:lang w:val="es-ES"/>
          </w:rPr>
          <w:t>41</w:t>
        </w:r>
        <w:r>
          <w:fldChar w:fldCharType="end"/>
        </w:r>
      </w:p>
      <w:p w14:paraId="03003853" w14:textId="77777777" w:rsidR="00EF20A8" w:rsidRDefault="00EF20A8">
        <w:pPr>
          <w:pStyle w:val="Piedepgina"/>
          <w:jc w:val="right"/>
        </w:pPr>
      </w:p>
      <w:p w14:paraId="72A916DC" w14:textId="5A81300F" w:rsidR="00A25E92" w:rsidRDefault="00A25E92">
        <w:pPr>
          <w:pStyle w:val="Piedepgina"/>
          <w:jc w:val="right"/>
        </w:pPr>
      </w:p>
      <w:p w14:paraId="291D9BA6" w14:textId="77777777" w:rsidR="00A25E92" w:rsidRDefault="00A25E92">
        <w:pPr>
          <w:pStyle w:val="Piedepgina"/>
          <w:jc w:val="right"/>
        </w:pPr>
      </w:p>
      <w:p w14:paraId="61675B44" w14:textId="77777777" w:rsidR="00855686" w:rsidRDefault="00855686">
        <w:pPr>
          <w:pStyle w:val="Piedepgina"/>
          <w:jc w:val="right"/>
        </w:pPr>
      </w:p>
      <w:p w14:paraId="1F6F1DA8" w14:textId="0B414100" w:rsidR="001D7A99" w:rsidRDefault="00B73A65">
        <w:pPr>
          <w:pStyle w:val="Piedepgina"/>
          <w:jc w:val="right"/>
        </w:pPr>
      </w:p>
    </w:sdtContent>
  </w:sdt>
  <w:p w14:paraId="04D17C18" w14:textId="77777777" w:rsidR="001D7A99" w:rsidRDefault="001D7A99">
    <w:pPr>
      <w:pStyle w:val="Piedepgina"/>
    </w:pPr>
  </w:p>
  <w:p w14:paraId="0C304295" w14:textId="77777777" w:rsidR="00550EA5" w:rsidRDefault="00550EA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14244" w14:textId="77777777" w:rsidR="00C111D9" w:rsidRDefault="00C111D9" w:rsidP="00A34CA4">
      <w:r>
        <w:separator/>
      </w:r>
    </w:p>
  </w:footnote>
  <w:footnote w:type="continuationSeparator" w:id="0">
    <w:p w14:paraId="502F0FE1" w14:textId="77777777" w:rsidR="00C111D9" w:rsidRDefault="00C111D9" w:rsidP="00A34CA4">
      <w:r>
        <w:continuationSeparator/>
      </w:r>
    </w:p>
  </w:footnote>
  <w:footnote w:type="continuationNotice" w:id="1">
    <w:p w14:paraId="47CD5C9F" w14:textId="77777777" w:rsidR="00C111D9" w:rsidRDefault="00C111D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FCDA3" w14:textId="2C893871" w:rsidR="00A068C0" w:rsidRDefault="00A068C0">
    <w:pPr>
      <w:pStyle w:val="Encabezado"/>
    </w:pPr>
    <w:r>
      <w:rPr>
        <w:noProof/>
        <w:lang w:eastAsia="es-MX"/>
      </w:rPr>
      <w:drawing>
        <wp:anchor distT="0" distB="0" distL="114300" distR="114300" simplePos="0" relativeHeight="251663360" behindDoc="1" locked="0" layoutInCell="1" allowOverlap="1" wp14:anchorId="50B75F92" wp14:editId="4A6C8765">
          <wp:simplePos x="0" y="0"/>
          <wp:positionH relativeFrom="column">
            <wp:posOffset>4827840</wp:posOffset>
          </wp:positionH>
          <wp:positionV relativeFrom="paragraph">
            <wp:posOffset>136379</wp:posOffset>
          </wp:positionV>
          <wp:extent cx="734794" cy="921061"/>
          <wp:effectExtent l="0" t="0" r="8255" b="0"/>
          <wp:wrapNone/>
          <wp:docPr id="109294055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042" cy="921372"/>
                  </a:xfrm>
                  <a:prstGeom prst="rect">
                    <a:avLst/>
                  </a:prstGeom>
                  <a:noFill/>
                </pic:spPr>
              </pic:pic>
            </a:graphicData>
          </a:graphic>
          <wp14:sizeRelH relativeFrom="page">
            <wp14:pctWidth>0</wp14:pctWidth>
          </wp14:sizeRelH>
          <wp14:sizeRelV relativeFrom="page">
            <wp14:pctHeight>0</wp14:pctHeight>
          </wp14:sizeRelV>
        </wp:anchor>
      </w:drawing>
    </w:r>
    <w:r w:rsidRPr="005B6E3B">
      <w:rPr>
        <w:noProof/>
        <w:lang w:eastAsia="es-MX"/>
      </w:rPr>
      <w:drawing>
        <wp:anchor distT="0" distB="0" distL="114300" distR="114300" simplePos="0" relativeHeight="251661312" behindDoc="0" locked="0" layoutInCell="1" allowOverlap="1" wp14:anchorId="4F5E7632" wp14:editId="140850DC">
          <wp:simplePos x="0" y="0"/>
          <wp:positionH relativeFrom="column">
            <wp:posOffset>403225</wp:posOffset>
          </wp:positionH>
          <wp:positionV relativeFrom="paragraph">
            <wp:posOffset>20320</wp:posOffset>
          </wp:positionV>
          <wp:extent cx="504190" cy="493395"/>
          <wp:effectExtent l="0" t="0" r="0" b="1905"/>
          <wp:wrapNone/>
          <wp:docPr id="2" name="Picture 3">
            <a:extLst xmlns:a="http://schemas.openxmlformats.org/drawingml/2006/main">
              <a:ext uri="{FF2B5EF4-FFF2-40B4-BE49-F238E27FC236}">
                <a16:creationId xmlns:a16="http://schemas.microsoft.com/office/drawing/2014/main" id="{D05A2513-D0FD-67F4-F8DE-E4CA258ECC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a:extLst>
                      <a:ext uri="{FF2B5EF4-FFF2-40B4-BE49-F238E27FC236}">
                        <a16:creationId xmlns:a16="http://schemas.microsoft.com/office/drawing/2014/main" id="{D05A2513-D0FD-67F4-F8DE-E4CA258ECC38}"/>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04190" cy="493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E6F78C" w14:textId="1516F387" w:rsidR="00A068C0" w:rsidRDefault="00A068C0">
    <w:pPr>
      <w:pStyle w:val="Encabezado"/>
    </w:pPr>
  </w:p>
  <w:p w14:paraId="0671FC2C" w14:textId="6BAB802B" w:rsidR="00A068C0" w:rsidRDefault="00A068C0">
    <w:pPr>
      <w:pStyle w:val="Encabezado"/>
    </w:pPr>
    <w:r>
      <w:rPr>
        <w:noProof/>
      </w:rPr>
      <mc:AlternateContent>
        <mc:Choice Requires="wps">
          <w:drawing>
            <wp:anchor distT="0" distB="0" distL="114300" distR="114300" simplePos="0" relativeHeight="251659264" behindDoc="0" locked="0" layoutInCell="1" allowOverlap="1" wp14:anchorId="7E82556A" wp14:editId="150CF5C9">
              <wp:simplePos x="0" y="0"/>
              <wp:positionH relativeFrom="column">
                <wp:posOffset>-75236</wp:posOffset>
              </wp:positionH>
              <wp:positionV relativeFrom="paragraph">
                <wp:posOffset>163970</wp:posOffset>
              </wp:positionV>
              <wp:extent cx="1471930" cy="548005"/>
              <wp:effectExtent l="0" t="0" r="0" b="444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1930" cy="548005"/>
                      </a:xfrm>
                      <a:prstGeom prst="rect">
                        <a:avLst/>
                      </a:prstGeom>
                      <a:noFill/>
                      <a:ln>
                        <a:noFill/>
                      </a:ln>
                    </wps:spPr>
                    <wps:txbx>
                      <w:txbxContent>
                        <w:p w14:paraId="47331463"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0DA1F9A7"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19F32D6C"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21225317"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p>
                      </w:txbxContent>
                    </wps:txbx>
                    <wps:bodyPr vert="horz" wrap="square" lIns="91440" tIns="45720" rIns="91440" bIns="45720" numCol="1" anchor="b" anchorCtr="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w14:anchorId="7E82556A" id="_x0000_t202" coordsize="21600,21600" o:spt="202" path="m,l,21600r21600,l21600,xe">
              <v:stroke joinstyle="miter"/>
              <v:path gradientshapeok="t" o:connecttype="rect"/>
            </v:shapetype>
            <v:shape id="Cuadro de texto 5" o:spid="_x0000_s1026" type="#_x0000_t202" style="position:absolute;margin-left:-5.9pt;margin-top:12.9pt;width:115.9pt;height:43.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" filled="f" stroked="f">
              <v:textbox>
                <w:txbxContent>
                  <w:p w14:paraId="47331463"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Presidencia Municipal</w:t>
                    </w:r>
                  </w:p>
                  <w:p w14:paraId="0DA1F9A7"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 2024-2027</w:t>
                    </w:r>
                  </w:p>
                  <w:p w14:paraId="19F32D6C"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r>
                      <w:rPr>
                        <w:rFonts w:ascii="Maiandra GD" w:hAnsi="Maiandra GD" w:cstheme="minorBidi"/>
                        <w:color w:val="000000" w:themeColor="text1"/>
                        <w:kern w:val="24"/>
                        <w:sz w:val="18"/>
                        <w:szCs w:val="18"/>
                      </w:rPr>
                      <w:t xml:space="preserve">Tancanhuítz, S.L.P. </w:t>
                    </w:r>
                  </w:p>
                  <w:p w14:paraId="21225317" w14:textId="77777777" w:rsidR="00A068C0" w:rsidRDefault="00A068C0" w:rsidP="00A068C0">
                    <w:pPr>
                      <w:kinsoku w:val="0"/>
                      <w:overflowPunct w:val="0"/>
                      <w:jc w:val="center"/>
                      <w:textAlignment w:val="baseline"/>
                      <w:rPr>
                        <w:rFonts w:ascii="Maiandra GD" w:hAnsi="Maiandra GD" w:cstheme="minorBidi"/>
                        <w:color w:val="000000" w:themeColor="text1"/>
                        <w:kern w:val="24"/>
                        <w:sz w:val="18"/>
                        <w:szCs w:val="18"/>
                      </w:rPr>
                    </w:pPr>
                  </w:p>
                </w:txbxContent>
              </v:textbox>
            </v:shape>
          </w:pict>
        </mc:Fallback>
      </mc:AlternateContent>
    </w:r>
  </w:p>
  <w:p w14:paraId="0A6B88EB" w14:textId="6F04E3DD" w:rsidR="00A068C0" w:rsidRDefault="00A068C0">
    <w:pPr>
      <w:pStyle w:val="Encabezado"/>
    </w:pPr>
  </w:p>
  <w:p w14:paraId="2523BE1B" w14:textId="419BD035" w:rsidR="00A068C0" w:rsidRDefault="00A068C0">
    <w:pPr>
      <w:pStyle w:val="Encabezado"/>
    </w:pPr>
  </w:p>
  <w:p w14:paraId="1FB031CD" w14:textId="7FECF6BD" w:rsidR="00A068C0" w:rsidRDefault="00A068C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4ED5"/>
    <w:multiLevelType w:val="hybridMultilevel"/>
    <w:tmpl w:val="196A67C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3DD744F"/>
    <w:multiLevelType w:val="multilevel"/>
    <w:tmpl w:val="C07E2C5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B644EB"/>
    <w:multiLevelType w:val="hybridMultilevel"/>
    <w:tmpl w:val="E7FE8602"/>
    <w:lvl w:ilvl="0" w:tplc="15EA19FA">
      <w:start w:val="1"/>
      <w:numFmt w:val="upperLetter"/>
      <w:lvlText w:val="%1)"/>
      <w:lvlJc w:val="left"/>
      <w:pPr>
        <w:ind w:left="1068" w:hanging="708"/>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9D48E5"/>
    <w:multiLevelType w:val="hybridMultilevel"/>
    <w:tmpl w:val="5B7E62A8"/>
    <w:lvl w:ilvl="0" w:tplc="2392F8DE">
      <w:start w:val="1"/>
      <w:numFmt w:val="upperRoman"/>
      <w:lvlText w:val="%1."/>
      <w:lvlJc w:val="left"/>
      <w:pPr>
        <w:ind w:left="1080" w:hanging="720"/>
      </w:pPr>
      <w:rPr>
        <w:rFonts w:asciiTheme="minorHAnsi" w:eastAsiaTheme="minorHAnsi" w:hAnsiTheme="minorHAnsi" w:cstheme="minorBid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99E1CFA"/>
    <w:multiLevelType w:val="hybridMultilevel"/>
    <w:tmpl w:val="5622C656"/>
    <w:lvl w:ilvl="0" w:tplc="F0F6D13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9F35FBB"/>
    <w:multiLevelType w:val="hybridMultilevel"/>
    <w:tmpl w:val="B2E20896"/>
    <w:lvl w:ilvl="0" w:tplc="279043EA">
      <w:start w:val="4"/>
      <w:numFmt w:val="upperLetter"/>
      <w:lvlText w:val="%1-"/>
      <w:lvlJc w:val="left"/>
      <w:pPr>
        <w:ind w:left="720" w:hanging="360"/>
      </w:pPr>
      <w:rPr>
        <w:rFonts w:hint="default"/>
        <w:i/>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2115337"/>
    <w:multiLevelType w:val="hybridMultilevel"/>
    <w:tmpl w:val="B45EFAA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0D00DFD"/>
    <w:multiLevelType w:val="hybridMultilevel"/>
    <w:tmpl w:val="978A1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882761"/>
    <w:multiLevelType w:val="multilevel"/>
    <w:tmpl w:val="44CCA0B2"/>
    <w:lvl w:ilvl="0">
      <w:start w:val="1"/>
      <w:numFmt w:val="lowerLetter"/>
      <w:lvlText w:val="%1)"/>
      <w:lvlJc w:val="left"/>
      <w:pPr>
        <w:ind w:left="1428" w:hanging="360"/>
      </w:pPr>
    </w:lvl>
    <w:lvl w:ilvl="1">
      <w:start w:val="1"/>
      <w:numFmt w:val="lowerLetter"/>
      <w:lvlText w:val="%2."/>
      <w:lvlJc w:val="left"/>
      <w:pPr>
        <w:ind w:left="2148" w:hanging="360"/>
      </w:pPr>
      <w:rPr>
        <w:b/>
      </w:r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9" w15:restartNumberingAfterBreak="0">
    <w:nsid w:val="289216F6"/>
    <w:multiLevelType w:val="hybridMultilevel"/>
    <w:tmpl w:val="44ACC9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91B3069"/>
    <w:multiLevelType w:val="multilevel"/>
    <w:tmpl w:val="DAB8483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A3033DB"/>
    <w:multiLevelType w:val="hybridMultilevel"/>
    <w:tmpl w:val="1A521F5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AD97903"/>
    <w:multiLevelType w:val="multilevel"/>
    <w:tmpl w:val="80AA7BEC"/>
    <w:lvl w:ilvl="0">
      <w:start w:val="1"/>
      <w:numFmt w:val="upperRoman"/>
      <w:lvlText w:val="%1."/>
      <w:lvlJc w:val="left"/>
      <w:pPr>
        <w:ind w:left="1080" w:hanging="72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CC07023"/>
    <w:multiLevelType w:val="multilevel"/>
    <w:tmpl w:val="9ED854D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DF25B10"/>
    <w:multiLevelType w:val="multilevel"/>
    <w:tmpl w:val="5B38FC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0271075"/>
    <w:multiLevelType w:val="hybridMultilevel"/>
    <w:tmpl w:val="2C9CE1BE"/>
    <w:lvl w:ilvl="0" w:tplc="E382A51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0AA1407"/>
    <w:multiLevelType w:val="multilevel"/>
    <w:tmpl w:val="2C8EC3B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27E555E"/>
    <w:multiLevelType w:val="hybridMultilevel"/>
    <w:tmpl w:val="96B051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57E6C2B"/>
    <w:multiLevelType w:val="hybridMultilevel"/>
    <w:tmpl w:val="F7A4CFCA"/>
    <w:lvl w:ilvl="0" w:tplc="6BFE8BC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61C0F78"/>
    <w:multiLevelType w:val="hybridMultilevel"/>
    <w:tmpl w:val="196A67C6"/>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6896D7F"/>
    <w:multiLevelType w:val="multilevel"/>
    <w:tmpl w:val="EFBC9C86"/>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E777CB"/>
    <w:multiLevelType w:val="multilevel"/>
    <w:tmpl w:val="E64EC918"/>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9EA7B62"/>
    <w:multiLevelType w:val="hybridMultilevel"/>
    <w:tmpl w:val="59742D1C"/>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3" w15:restartNumberingAfterBreak="0">
    <w:nsid w:val="3D604677"/>
    <w:multiLevelType w:val="hybridMultilevel"/>
    <w:tmpl w:val="A1BC354A"/>
    <w:lvl w:ilvl="0" w:tplc="ABE0207C">
      <w:start w:val="3"/>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8925CAC"/>
    <w:multiLevelType w:val="hybridMultilevel"/>
    <w:tmpl w:val="1F76390E"/>
    <w:lvl w:ilvl="0" w:tplc="080A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5" w15:restartNumberingAfterBreak="0">
    <w:nsid w:val="4CD95CAC"/>
    <w:multiLevelType w:val="hybridMultilevel"/>
    <w:tmpl w:val="FA6EDEAE"/>
    <w:lvl w:ilvl="0" w:tplc="CEE4BEA2">
      <w:start w:val="4"/>
      <w:numFmt w:val="upperRoman"/>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4D1269C9"/>
    <w:multiLevelType w:val="hybridMultilevel"/>
    <w:tmpl w:val="BD785A0E"/>
    <w:lvl w:ilvl="0" w:tplc="45F0912C">
      <w:start w:val="1"/>
      <w:numFmt w:val="upp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7" w15:restartNumberingAfterBreak="0">
    <w:nsid w:val="4E9A2952"/>
    <w:multiLevelType w:val="hybridMultilevel"/>
    <w:tmpl w:val="D6B0D51C"/>
    <w:lvl w:ilvl="0" w:tplc="6BFE8BC8">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0D951F4"/>
    <w:multiLevelType w:val="hybridMultilevel"/>
    <w:tmpl w:val="E7FE8602"/>
    <w:lvl w:ilvl="0" w:tplc="FFFFFFFF">
      <w:start w:val="1"/>
      <w:numFmt w:val="upp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DD402C"/>
    <w:multiLevelType w:val="hybridMultilevel"/>
    <w:tmpl w:val="D7B86CCE"/>
    <w:lvl w:ilvl="0" w:tplc="03566B2C">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DF555C7"/>
    <w:multiLevelType w:val="hybridMultilevel"/>
    <w:tmpl w:val="7590A2D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4666C22"/>
    <w:multiLevelType w:val="hybridMultilevel"/>
    <w:tmpl w:val="1F76390E"/>
    <w:lvl w:ilvl="0" w:tplc="080A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2" w15:restartNumberingAfterBreak="0">
    <w:nsid w:val="66D703B9"/>
    <w:multiLevelType w:val="hybridMultilevel"/>
    <w:tmpl w:val="1F76390E"/>
    <w:lvl w:ilvl="0" w:tplc="080A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3" w15:restartNumberingAfterBreak="0">
    <w:nsid w:val="67002D65"/>
    <w:multiLevelType w:val="multilevel"/>
    <w:tmpl w:val="89867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B649A8"/>
    <w:multiLevelType w:val="hybridMultilevel"/>
    <w:tmpl w:val="1A5E0AFC"/>
    <w:lvl w:ilvl="0" w:tplc="3EF6B4B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B28236D"/>
    <w:multiLevelType w:val="multilevel"/>
    <w:tmpl w:val="9DCC3B1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F042BD0"/>
    <w:multiLevelType w:val="hybridMultilevel"/>
    <w:tmpl w:val="2F1837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FBB2A95"/>
    <w:multiLevelType w:val="hybridMultilevel"/>
    <w:tmpl w:val="1F76390E"/>
    <w:lvl w:ilvl="0" w:tplc="080A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8" w15:restartNumberingAfterBreak="0">
    <w:nsid w:val="71DA776F"/>
    <w:multiLevelType w:val="multilevel"/>
    <w:tmpl w:val="507028DE"/>
    <w:lvl w:ilvl="0">
      <w:start w:val="1"/>
      <w:numFmt w:val="upperRoman"/>
      <w:lvlText w:val="%1."/>
      <w:lvlJc w:val="left"/>
      <w:pPr>
        <w:ind w:left="1080" w:hanging="72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720742A2"/>
    <w:multiLevelType w:val="multilevel"/>
    <w:tmpl w:val="187A5688"/>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2613F2C"/>
    <w:multiLevelType w:val="hybridMultilevel"/>
    <w:tmpl w:val="1F76390E"/>
    <w:lvl w:ilvl="0" w:tplc="080A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1" w15:restartNumberingAfterBreak="0">
    <w:nsid w:val="75C84B66"/>
    <w:multiLevelType w:val="multilevel"/>
    <w:tmpl w:val="7D34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557819"/>
    <w:multiLevelType w:val="hybridMultilevel"/>
    <w:tmpl w:val="596C21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6DF1571"/>
    <w:multiLevelType w:val="hybridMultilevel"/>
    <w:tmpl w:val="F81CE4BA"/>
    <w:lvl w:ilvl="0" w:tplc="080A0017">
      <w:start w:val="2"/>
      <w:numFmt w:val="lowerLetter"/>
      <w:lvlText w:val="%1)"/>
      <w:lvlJc w:val="left"/>
      <w:pPr>
        <w:ind w:left="720" w:hanging="360"/>
      </w:pPr>
      <w:rPr>
        <w:b w:val="0"/>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4" w15:restartNumberingAfterBreak="0">
    <w:nsid w:val="77B05B98"/>
    <w:multiLevelType w:val="hybridMultilevel"/>
    <w:tmpl w:val="6D48EB96"/>
    <w:lvl w:ilvl="0" w:tplc="7D0CB05E">
      <w:start w:val="1"/>
      <w:numFmt w:val="upperRoman"/>
      <w:lvlText w:val="%1."/>
      <w:lvlJc w:val="left"/>
      <w:pPr>
        <w:ind w:left="1145"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45" w15:restartNumberingAfterBreak="0">
    <w:nsid w:val="78A94E9C"/>
    <w:multiLevelType w:val="hybridMultilevel"/>
    <w:tmpl w:val="DDE40C6C"/>
    <w:lvl w:ilvl="0" w:tplc="D1DA324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A7E7848"/>
    <w:multiLevelType w:val="hybridMultilevel"/>
    <w:tmpl w:val="1F76390E"/>
    <w:lvl w:ilvl="0" w:tplc="080A0015">
      <w:start w:val="1"/>
      <w:numFmt w:val="upp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7" w15:restartNumberingAfterBreak="0">
    <w:nsid w:val="7B083CCF"/>
    <w:multiLevelType w:val="multilevel"/>
    <w:tmpl w:val="39BE98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7CF92140"/>
    <w:multiLevelType w:val="hybridMultilevel"/>
    <w:tmpl w:val="824E8F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3224785">
    <w:abstractNumId w:val="9"/>
  </w:num>
  <w:num w:numId="2" w16cid:durableId="1711493467">
    <w:abstractNumId w:val="42"/>
  </w:num>
  <w:num w:numId="3" w16cid:durableId="292635458">
    <w:abstractNumId w:val="34"/>
  </w:num>
  <w:num w:numId="4" w16cid:durableId="1203058976">
    <w:abstractNumId w:val="18"/>
  </w:num>
  <w:num w:numId="5" w16cid:durableId="443963584">
    <w:abstractNumId w:val="27"/>
  </w:num>
  <w:num w:numId="6" w16cid:durableId="2033218348">
    <w:abstractNumId w:val="48"/>
  </w:num>
  <w:num w:numId="7" w16cid:durableId="2048870167">
    <w:abstractNumId w:val="22"/>
  </w:num>
  <w:num w:numId="8" w16cid:durableId="586354012">
    <w:abstractNumId w:val="31"/>
  </w:num>
  <w:num w:numId="9" w16cid:durableId="865412212">
    <w:abstractNumId w:val="15"/>
  </w:num>
  <w:num w:numId="10" w16cid:durableId="442652379">
    <w:abstractNumId w:val="23"/>
  </w:num>
  <w:num w:numId="11" w16cid:durableId="779303456">
    <w:abstractNumId w:val="11"/>
  </w:num>
  <w:num w:numId="12" w16cid:durableId="1852140445">
    <w:abstractNumId w:val="25"/>
  </w:num>
  <w:num w:numId="13" w16cid:durableId="881208411">
    <w:abstractNumId w:val="20"/>
  </w:num>
  <w:num w:numId="14" w16cid:durableId="1400791387">
    <w:abstractNumId w:val="13"/>
  </w:num>
  <w:num w:numId="15" w16cid:durableId="1841042444">
    <w:abstractNumId w:val="12"/>
  </w:num>
  <w:num w:numId="16" w16cid:durableId="1290669748">
    <w:abstractNumId w:val="21"/>
  </w:num>
  <w:num w:numId="17" w16cid:durableId="1213467851">
    <w:abstractNumId w:val="8"/>
  </w:num>
  <w:num w:numId="18" w16cid:durableId="46536636">
    <w:abstractNumId w:val="38"/>
  </w:num>
  <w:num w:numId="19" w16cid:durableId="1347555896">
    <w:abstractNumId w:val="10"/>
  </w:num>
  <w:num w:numId="20" w16cid:durableId="1309361243">
    <w:abstractNumId w:val="39"/>
  </w:num>
  <w:num w:numId="21" w16cid:durableId="640505713">
    <w:abstractNumId w:val="47"/>
  </w:num>
  <w:num w:numId="22" w16cid:durableId="473255985">
    <w:abstractNumId w:val="14"/>
  </w:num>
  <w:num w:numId="23" w16cid:durableId="184174404">
    <w:abstractNumId w:val="1"/>
  </w:num>
  <w:num w:numId="24" w16cid:durableId="1802459569">
    <w:abstractNumId w:val="16"/>
  </w:num>
  <w:num w:numId="25" w16cid:durableId="347872534">
    <w:abstractNumId w:val="35"/>
  </w:num>
  <w:num w:numId="26" w16cid:durableId="150147785">
    <w:abstractNumId w:val="40"/>
  </w:num>
  <w:num w:numId="27" w16cid:durableId="1082071760">
    <w:abstractNumId w:val="24"/>
  </w:num>
  <w:num w:numId="28" w16cid:durableId="995304779">
    <w:abstractNumId w:val="32"/>
  </w:num>
  <w:num w:numId="29" w16cid:durableId="1093553551">
    <w:abstractNumId w:val="37"/>
  </w:num>
  <w:num w:numId="30" w16cid:durableId="1387416355">
    <w:abstractNumId w:val="17"/>
  </w:num>
  <w:num w:numId="31" w16cid:durableId="2095585011">
    <w:abstractNumId w:val="46"/>
  </w:num>
  <w:num w:numId="32" w16cid:durableId="1993294762">
    <w:abstractNumId w:val="5"/>
  </w:num>
  <w:num w:numId="33" w16cid:durableId="330959564">
    <w:abstractNumId w:val="0"/>
  </w:num>
  <w:num w:numId="34" w16cid:durableId="629939027">
    <w:abstractNumId w:val="19"/>
  </w:num>
  <w:num w:numId="35" w16cid:durableId="948046082">
    <w:abstractNumId w:val="44"/>
  </w:num>
  <w:num w:numId="36" w16cid:durableId="389815251">
    <w:abstractNumId w:val="4"/>
  </w:num>
  <w:num w:numId="37" w16cid:durableId="326205087">
    <w:abstractNumId w:val="29"/>
  </w:num>
  <w:num w:numId="38" w16cid:durableId="1955792824">
    <w:abstractNumId w:val="45"/>
  </w:num>
  <w:num w:numId="39" w16cid:durableId="556740397">
    <w:abstractNumId w:val="3"/>
  </w:num>
  <w:num w:numId="40" w16cid:durableId="2003662039">
    <w:abstractNumId w:val="6"/>
  </w:num>
  <w:num w:numId="41" w16cid:durableId="710420551">
    <w:abstractNumId w:val="30"/>
  </w:num>
  <w:num w:numId="42" w16cid:durableId="2087338222">
    <w:abstractNumId w:val="7"/>
  </w:num>
  <w:num w:numId="43" w16cid:durableId="1932276333">
    <w:abstractNumId w:val="41"/>
  </w:num>
  <w:num w:numId="44" w16cid:durableId="7505476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42700099">
    <w:abstractNumId w:val="41"/>
  </w:num>
  <w:num w:numId="46" w16cid:durableId="133723395">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92627616">
    <w:abstractNumId w:val="36"/>
  </w:num>
  <w:num w:numId="48" w16cid:durableId="943725428">
    <w:abstractNumId w:val="33"/>
  </w:num>
  <w:num w:numId="49" w16cid:durableId="1611472844">
    <w:abstractNumId w:val="2"/>
  </w:num>
  <w:num w:numId="50" w16cid:durableId="13269778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91"/>
    <w:rsid w:val="0001188A"/>
    <w:rsid w:val="00013313"/>
    <w:rsid w:val="00015B09"/>
    <w:rsid w:val="00032DDD"/>
    <w:rsid w:val="00040E1A"/>
    <w:rsid w:val="00053636"/>
    <w:rsid w:val="00053B9B"/>
    <w:rsid w:val="00055BB1"/>
    <w:rsid w:val="00060545"/>
    <w:rsid w:val="00060A26"/>
    <w:rsid w:val="00066A19"/>
    <w:rsid w:val="000819A5"/>
    <w:rsid w:val="00086428"/>
    <w:rsid w:val="00087287"/>
    <w:rsid w:val="000902B3"/>
    <w:rsid w:val="0009188A"/>
    <w:rsid w:val="000920F6"/>
    <w:rsid w:val="00093179"/>
    <w:rsid w:val="00093840"/>
    <w:rsid w:val="0009615C"/>
    <w:rsid w:val="000A61E4"/>
    <w:rsid w:val="000B17BC"/>
    <w:rsid w:val="000B44A7"/>
    <w:rsid w:val="000C05F2"/>
    <w:rsid w:val="000D30A6"/>
    <w:rsid w:val="000D3A85"/>
    <w:rsid w:val="000E2A4C"/>
    <w:rsid w:val="000E7FBD"/>
    <w:rsid w:val="00101D71"/>
    <w:rsid w:val="001070C0"/>
    <w:rsid w:val="00110EEC"/>
    <w:rsid w:val="00113091"/>
    <w:rsid w:val="00113C04"/>
    <w:rsid w:val="00117EC0"/>
    <w:rsid w:val="00125863"/>
    <w:rsid w:val="00130C1F"/>
    <w:rsid w:val="00130F05"/>
    <w:rsid w:val="0013594B"/>
    <w:rsid w:val="00135BA2"/>
    <w:rsid w:val="00141173"/>
    <w:rsid w:val="001432EA"/>
    <w:rsid w:val="00146E87"/>
    <w:rsid w:val="001533C4"/>
    <w:rsid w:val="00157686"/>
    <w:rsid w:val="001615F7"/>
    <w:rsid w:val="001637D8"/>
    <w:rsid w:val="001707DF"/>
    <w:rsid w:val="00171E44"/>
    <w:rsid w:val="00172025"/>
    <w:rsid w:val="001778B6"/>
    <w:rsid w:val="00192CF8"/>
    <w:rsid w:val="001932B0"/>
    <w:rsid w:val="001A0C33"/>
    <w:rsid w:val="001A1F97"/>
    <w:rsid w:val="001A5E78"/>
    <w:rsid w:val="001B4606"/>
    <w:rsid w:val="001B4887"/>
    <w:rsid w:val="001C1444"/>
    <w:rsid w:val="001C483B"/>
    <w:rsid w:val="001C6D42"/>
    <w:rsid w:val="001C7F2B"/>
    <w:rsid w:val="001D290F"/>
    <w:rsid w:val="001D483D"/>
    <w:rsid w:val="001D5812"/>
    <w:rsid w:val="001D7A99"/>
    <w:rsid w:val="001E2579"/>
    <w:rsid w:val="001E4089"/>
    <w:rsid w:val="001E5372"/>
    <w:rsid w:val="001F2722"/>
    <w:rsid w:val="001F3F57"/>
    <w:rsid w:val="00200CDF"/>
    <w:rsid w:val="00214E4B"/>
    <w:rsid w:val="00217743"/>
    <w:rsid w:val="00217C04"/>
    <w:rsid w:val="00224976"/>
    <w:rsid w:val="00226B90"/>
    <w:rsid w:val="00231B41"/>
    <w:rsid w:val="0023209B"/>
    <w:rsid w:val="00232207"/>
    <w:rsid w:val="00232562"/>
    <w:rsid w:val="0024098A"/>
    <w:rsid w:val="00241F2F"/>
    <w:rsid w:val="00242D1A"/>
    <w:rsid w:val="002472F1"/>
    <w:rsid w:val="00247627"/>
    <w:rsid w:val="00252D1B"/>
    <w:rsid w:val="00257D9F"/>
    <w:rsid w:val="00262901"/>
    <w:rsid w:val="00264336"/>
    <w:rsid w:val="002651B1"/>
    <w:rsid w:val="00266CC2"/>
    <w:rsid w:val="0027325C"/>
    <w:rsid w:val="00281200"/>
    <w:rsid w:val="002827E1"/>
    <w:rsid w:val="002846B2"/>
    <w:rsid w:val="00284858"/>
    <w:rsid w:val="00284E02"/>
    <w:rsid w:val="00286C44"/>
    <w:rsid w:val="00286DAB"/>
    <w:rsid w:val="00286E84"/>
    <w:rsid w:val="002906D5"/>
    <w:rsid w:val="0029701F"/>
    <w:rsid w:val="002A6994"/>
    <w:rsid w:val="002B256A"/>
    <w:rsid w:val="002B3AA2"/>
    <w:rsid w:val="002C2BB2"/>
    <w:rsid w:val="002C5F4D"/>
    <w:rsid w:val="002C651F"/>
    <w:rsid w:val="002D1D40"/>
    <w:rsid w:val="002E03DE"/>
    <w:rsid w:val="002E0FF7"/>
    <w:rsid w:val="002E343A"/>
    <w:rsid w:val="002E654A"/>
    <w:rsid w:val="002E7829"/>
    <w:rsid w:val="002F7D6C"/>
    <w:rsid w:val="00301C68"/>
    <w:rsid w:val="00303BD7"/>
    <w:rsid w:val="0030599D"/>
    <w:rsid w:val="00312851"/>
    <w:rsid w:val="0031758D"/>
    <w:rsid w:val="00325023"/>
    <w:rsid w:val="00325B2F"/>
    <w:rsid w:val="0033151A"/>
    <w:rsid w:val="003315BB"/>
    <w:rsid w:val="00334886"/>
    <w:rsid w:val="00336009"/>
    <w:rsid w:val="0034321C"/>
    <w:rsid w:val="00344073"/>
    <w:rsid w:val="00360F98"/>
    <w:rsid w:val="00362970"/>
    <w:rsid w:val="003779A4"/>
    <w:rsid w:val="00381716"/>
    <w:rsid w:val="0038261F"/>
    <w:rsid w:val="003875C7"/>
    <w:rsid w:val="00387A78"/>
    <w:rsid w:val="00392C4E"/>
    <w:rsid w:val="00396373"/>
    <w:rsid w:val="003963E8"/>
    <w:rsid w:val="003969DF"/>
    <w:rsid w:val="003A140B"/>
    <w:rsid w:val="003A5ECE"/>
    <w:rsid w:val="003B1E66"/>
    <w:rsid w:val="003B2848"/>
    <w:rsid w:val="003B3BDE"/>
    <w:rsid w:val="003B676F"/>
    <w:rsid w:val="003B6802"/>
    <w:rsid w:val="003D0A6C"/>
    <w:rsid w:val="003D0ABD"/>
    <w:rsid w:val="003D42D7"/>
    <w:rsid w:val="003E3D09"/>
    <w:rsid w:val="003F323A"/>
    <w:rsid w:val="003F34AA"/>
    <w:rsid w:val="003F43A7"/>
    <w:rsid w:val="003F6257"/>
    <w:rsid w:val="00400C2A"/>
    <w:rsid w:val="00421012"/>
    <w:rsid w:val="00421DDA"/>
    <w:rsid w:val="00424749"/>
    <w:rsid w:val="0043225A"/>
    <w:rsid w:val="00432392"/>
    <w:rsid w:val="0043796A"/>
    <w:rsid w:val="0044257F"/>
    <w:rsid w:val="004433CC"/>
    <w:rsid w:val="00444CF8"/>
    <w:rsid w:val="004532C7"/>
    <w:rsid w:val="00454168"/>
    <w:rsid w:val="00454697"/>
    <w:rsid w:val="004648CD"/>
    <w:rsid w:val="00466C74"/>
    <w:rsid w:val="00467B74"/>
    <w:rsid w:val="0047047C"/>
    <w:rsid w:val="00471B01"/>
    <w:rsid w:val="00475274"/>
    <w:rsid w:val="0047660C"/>
    <w:rsid w:val="00477F0D"/>
    <w:rsid w:val="0048336D"/>
    <w:rsid w:val="00484E6E"/>
    <w:rsid w:val="004909C0"/>
    <w:rsid w:val="004917B0"/>
    <w:rsid w:val="004922A0"/>
    <w:rsid w:val="00494595"/>
    <w:rsid w:val="00496A41"/>
    <w:rsid w:val="00496EDF"/>
    <w:rsid w:val="00497170"/>
    <w:rsid w:val="004A1685"/>
    <w:rsid w:val="004A23E6"/>
    <w:rsid w:val="004A38E3"/>
    <w:rsid w:val="004B6487"/>
    <w:rsid w:val="004C5B23"/>
    <w:rsid w:val="004D73F4"/>
    <w:rsid w:val="004E3FBA"/>
    <w:rsid w:val="004E68A7"/>
    <w:rsid w:val="004F1440"/>
    <w:rsid w:val="004F2E03"/>
    <w:rsid w:val="004F511A"/>
    <w:rsid w:val="004F734E"/>
    <w:rsid w:val="00501336"/>
    <w:rsid w:val="00511395"/>
    <w:rsid w:val="00512B6C"/>
    <w:rsid w:val="00514C72"/>
    <w:rsid w:val="005239A6"/>
    <w:rsid w:val="005340A4"/>
    <w:rsid w:val="005350AB"/>
    <w:rsid w:val="005408C9"/>
    <w:rsid w:val="005418B6"/>
    <w:rsid w:val="00542E99"/>
    <w:rsid w:val="00550242"/>
    <w:rsid w:val="00550EA5"/>
    <w:rsid w:val="00556937"/>
    <w:rsid w:val="00565A6A"/>
    <w:rsid w:val="00571936"/>
    <w:rsid w:val="00572698"/>
    <w:rsid w:val="005818D4"/>
    <w:rsid w:val="00582345"/>
    <w:rsid w:val="0058283E"/>
    <w:rsid w:val="005974AD"/>
    <w:rsid w:val="00597804"/>
    <w:rsid w:val="005A3055"/>
    <w:rsid w:val="005A40D5"/>
    <w:rsid w:val="005B549C"/>
    <w:rsid w:val="005B6D0B"/>
    <w:rsid w:val="005C0DF9"/>
    <w:rsid w:val="005C44C4"/>
    <w:rsid w:val="005C4B87"/>
    <w:rsid w:val="005D0309"/>
    <w:rsid w:val="005D0BED"/>
    <w:rsid w:val="005F3F13"/>
    <w:rsid w:val="005F4E8D"/>
    <w:rsid w:val="005F6DFD"/>
    <w:rsid w:val="006135C6"/>
    <w:rsid w:val="006178AB"/>
    <w:rsid w:val="00621F14"/>
    <w:rsid w:val="00622D36"/>
    <w:rsid w:val="00623DAF"/>
    <w:rsid w:val="006268B7"/>
    <w:rsid w:val="006337E9"/>
    <w:rsid w:val="0063595F"/>
    <w:rsid w:val="006361C1"/>
    <w:rsid w:val="00636A97"/>
    <w:rsid w:val="00641A70"/>
    <w:rsid w:val="006474DF"/>
    <w:rsid w:val="00650ADB"/>
    <w:rsid w:val="0065639B"/>
    <w:rsid w:val="00656E69"/>
    <w:rsid w:val="00657862"/>
    <w:rsid w:val="00657A44"/>
    <w:rsid w:val="00661A04"/>
    <w:rsid w:val="00661F2B"/>
    <w:rsid w:val="00663EB6"/>
    <w:rsid w:val="0066690E"/>
    <w:rsid w:val="006702D9"/>
    <w:rsid w:val="006820AD"/>
    <w:rsid w:val="006834D6"/>
    <w:rsid w:val="0068451B"/>
    <w:rsid w:val="00684E1C"/>
    <w:rsid w:val="00686752"/>
    <w:rsid w:val="00690B60"/>
    <w:rsid w:val="00692B2C"/>
    <w:rsid w:val="00692BE7"/>
    <w:rsid w:val="006954CA"/>
    <w:rsid w:val="00697AC0"/>
    <w:rsid w:val="006A24E3"/>
    <w:rsid w:val="006A2F33"/>
    <w:rsid w:val="006B2DF1"/>
    <w:rsid w:val="006C05C1"/>
    <w:rsid w:val="006C091A"/>
    <w:rsid w:val="006C1C28"/>
    <w:rsid w:val="006C43D8"/>
    <w:rsid w:val="006C79C1"/>
    <w:rsid w:val="006D1E04"/>
    <w:rsid w:val="006E495B"/>
    <w:rsid w:val="006E4C15"/>
    <w:rsid w:val="006E6435"/>
    <w:rsid w:val="006E7A55"/>
    <w:rsid w:val="006F5C66"/>
    <w:rsid w:val="006F7DE8"/>
    <w:rsid w:val="00704305"/>
    <w:rsid w:val="00710E82"/>
    <w:rsid w:val="00712523"/>
    <w:rsid w:val="00715A55"/>
    <w:rsid w:val="0072029A"/>
    <w:rsid w:val="00720712"/>
    <w:rsid w:val="00722881"/>
    <w:rsid w:val="00744721"/>
    <w:rsid w:val="00745B77"/>
    <w:rsid w:val="00747365"/>
    <w:rsid w:val="007515F6"/>
    <w:rsid w:val="00754A92"/>
    <w:rsid w:val="0076267F"/>
    <w:rsid w:val="007720D1"/>
    <w:rsid w:val="00774663"/>
    <w:rsid w:val="00774F08"/>
    <w:rsid w:val="00777A69"/>
    <w:rsid w:val="00785337"/>
    <w:rsid w:val="0078698F"/>
    <w:rsid w:val="00787DB3"/>
    <w:rsid w:val="00791715"/>
    <w:rsid w:val="007929DE"/>
    <w:rsid w:val="007935BE"/>
    <w:rsid w:val="00796C4C"/>
    <w:rsid w:val="007A73E0"/>
    <w:rsid w:val="007A7F1D"/>
    <w:rsid w:val="007B3FF2"/>
    <w:rsid w:val="007B4AC8"/>
    <w:rsid w:val="007C0C7A"/>
    <w:rsid w:val="007C1913"/>
    <w:rsid w:val="007C458D"/>
    <w:rsid w:val="007C4A5D"/>
    <w:rsid w:val="007D0CA6"/>
    <w:rsid w:val="007D113F"/>
    <w:rsid w:val="007D11BC"/>
    <w:rsid w:val="007D2FB7"/>
    <w:rsid w:val="007E1961"/>
    <w:rsid w:val="007E1A0F"/>
    <w:rsid w:val="007E4345"/>
    <w:rsid w:val="0080442A"/>
    <w:rsid w:val="00804CE7"/>
    <w:rsid w:val="00804E40"/>
    <w:rsid w:val="00810078"/>
    <w:rsid w:val="008129A3"/>
    <w:rsid w:val="008159E9"/>
    <w:rsid w:val="008161DA"/>
    <w:rsid w:val="00822AA8"/>
    <w:rsid w:val="00826EA5"/>
    <w:rsid w:val="00830A7C"/>
    <w:rsid w:val="00831078"/>
    <w:rsid w:val="00844CB1"/>
    <w:rsid w:val="0085297A"/>
    <w:rsid w:val="008539FC"/>
    <w:rsid w:val="00853EF1"/>
    <w:rsid w:val="00855686"/>
    <w:rsid w:val="00855EF6"/>
    <w:rsid w:val="00863072"/>
    <w:rsid w:val="00864ACA"/>
    <w:rsid w:val="008741EA"/>
    <w:rsid w:val="0087515D"/>
    <w:rsid w:val="00875B67"/>
    <w:rsid w:val="0087700C"/>
    <w:rsid w:val="00884A66"/>
    <w:rsid w:val="00892183"/>
    <w:rsid w:val="00895916"/>
    <w:rsid w:val="008B0AE2"/>
    <w:rsid w:val="008B57F0"/>
    <w:rsid w:val="008B5F19"/>
    <w:rsid w:val="008B7866"/>
    <w:rsid w:val="008C00AA"/>
    <w:rsid w:val="008C2352"/>
    <w:rsid w:val="008C7E93"/>
    <w:rsid w:val="008E5ACE"/>
    <w:rsid w:val="008F0F93"/>
    <w:rsid w:val="008F211D"/>
    <w:rsid w:val="008F3CED"/>
    <w:rsid w:val="00905CA4"/>
    <w:rsid w:val="00906E12"/>
    <w:rsid w:val="009160E9"/>
    <w:rsid w:val="00916688"/>
    <w:rsid w:val="00930BBB"/>
    <w:rsid w:val="00942C6B"/>
    <w:rsid w:val="00942D56"/>
    <w:rsid w:val="00947DAB"/>
    <w:rsid w:val="009522C4"/>
    <w:rsid w:val="009523CA"/>
    <w:rsid w:val="00954C40"/>
    <w:rsid w:val="00957CF1"/>
    <w:rsid w:val="00965241"/>
    <w:rsid w:val="0097465D"/>
    <w:rsid w:val="00975DF3"/>
    <w:rsid w:val="00976DF5"/>
    <w:rsid w:val="00990B28"/>
    <w:rsid w:val="009913D4"/>
    <w:rsid w:val="00994BE3"/>
    <w:rsid w:val="009A109D"/>
    <w:rsid w:val="009A1228"/>
    <w:rsid w:val="009A13EA"/>
    <w:rsid w:val="009A1483"/>
    <w:rsid w:val="009A3CAB"/>
    <w:rsid w:val="009A62D9"/>
    <w:rsid w:val="009C2FE3"/>
    <w:rsid w:val="009C5638"/>
    <w:rsid w:val="009D34F9"/>
    <w:rsid w:val="009D7855"/>
    <w:rsid w:val="009D7EE4"/>
    <w:rsid w:val="009F039E"/>
    <w:rsid w:val="009F2A0F"/>
    <w:rsid w:val="009F3494"/>
    <w:rsid w:val="009F68C2"/>
    <w:rsid w:val="009F6C2D"/>
    <w:rsid w:val="00A01893"/>
    <w:rsid w:val="00A068C0"/>
    <w:rsid w:val="00A10E4B"/>
    <w:rsid w:val="00A1166A"/>
    <w:rsid w:val="00A1192A"/>
    <w:rsid w:val="00A132C0"/>
    <w:rsid w:val="00A160E6"/>
    <w:rsid w:val="00A17DE3"/>
    <w:rsid w:val="00A17FE6"/>
    <w:rsid w:val="00A23913"/>
    <w:rsid w:val="00A258CB"/>
    <w:rsid w:val="00A25E92"/>
    <w:rsid w:val="00A271B9"/>
    <w:rsid w:val="00A27F36"/>
    <w:rsid w:val="00A300B7"/>
    <w:rsid w:val="00A34CA4"/>
    <w:rsid w:val="00A354E5"/>
    <w:rsid w:val="00A37D1D"/>
    <w:rsid w:val="00A4238D"/>
    <w:rsid w:val="00A42FAD"/>
    <w:rsid w:val="00A47F04"/>
    <w:rsid w:val="00A51DEA"/>
    <w:rsid w:val="00A532D4"/>
    <w:rsid w:val="00A55D4E"/>
    <w:rsid w:val="00A5619B"/>
    <w:rsid w:val="00A5785E"/>
    <w:rsid w:val="00A60F79"/>
    <w:rsid w:val="00A61554"/>
    <w:rsid w:val="00A6280A"/>
    <w:rsid w:val="00A6371B"/>
    <w:rsid w:val="00A75DF7"/>
    <w:rsid w:val="00A805F0"/>
    <w:rsid w:val="00A81134"/>
    <w:rsid w:val="00A813E3"/>
    <w:rsid w:val="00A873DF"/>
    <w:rsid w:val="00A9199E"/>
    <w:rsid w:val="00A91BC2"/>
    <w:rsid w:val="00A92350"/>
    <w:rsid w:val="00A92C0C"/>
    <w:rsid w:val="00AA1EA9"/>
    <w:rsid w:val="00AA222D"/>
    <w:rsid w:val="00AB180A"/>
    <w:rsid w:val="00AB1EA0"/>
    <w:rsid w:val="00AB2D36"/>
    <w:rsid w:val="00AC0171"/>
    <w:rsid w:val="00AC05EC"/>
    <w:rsid w:val="00AC4873"/>
    <w:rsid w:val="00AD1282"/>
    <w:rsid w:val="00AD490D"/>
    <w:rsid w:val="00AD541B"/>
    <w:rsid w:val="00AD5B94"/>
    <w:rsid w:val="00AE0828"/>
    <w:rsid w:val="00AE0C10"/>
    <w:rsid w:val="00AE10EF"/>
    <w:rsid w:val="00AE3D2F"/>
    <w:rsid w:val="00B02A55"/>
    <w:rsid w:val="00B10E94"/>
    <w:rsid w:val="00B1383C"/>
    <w:rsid w:val="00B22FCD"/>
    <w:rsid w:val="00B318F4"/>
    <w:rsid w:val="00B3770C"/>
    <w:rsid w:val="00B44FA8"/>
    <w:rsid w:val="00B47D2C"/>
    <w:rsid w:val="00B547CD"/>
    <w:rsid w:val="00B63062"/>
    <w:rsid w:val="00B66785"/>
    <w:rsid w:val="00B712DF"/>
    <w:rsid w:val="00B73A65"/>
    <w:rsid w:val="00B73EA6"/>
    <w:rsid w:val="00B752E9"/>
    <w:rsid w:val="00B82839"/>
    <w:rsid w:val="00B8512B"/>
    <w:rsid w:val="00B868B8"/>
    <w:rsid w:val="00B97750"/>
    <w:rsid w:val="00BA4E02"/>
    <w:rsid w:val="00BB242F"/>
    <w:rsid w:val="00BB29FD"/>
    <w:rsid w:val="00BB2B74"/>
    <w:rsid w:val="00BB7F32"/>
    <w:rsid w:val="00BC61C7"/>
    <w:rsid w:val="00BD6250"/>
    <w:rsid w:val="00BD664E"/>
    <w:rsid w:val="00BD6915"/>
    <w:rsid w:val="00BE4FD4"/>
    <w:rsid w:val="00BE5D53"/>
    <w:rsid w:val="00BE642C"/>
    <w:rsid w:val="00BF0C54"/>
    <w:rsid w:val="00BF0F05"/>
    <w:rsid w:val="00BF0FB7"/>
    <w:rsid w:val="00BF51C5"/>
    <w:rsid w:val="00C00032"/>
    <w:rsid w:val="00C02B93"/>
    <w:rsid w:val="00C06E3F"/>
    <w:rsid w:val="00C10663"/>
    <w:rsid w:val="00C111D9"/>
    <w:rsid w:val="00C15792"/>
    <w:rsid w:val="00C1593C"/>
    <w:rsid w:val="00C17EF4"/>
    <w:rsid w:val="00C30C68"/>
    <w:rsid w:val="00C373F0"/>
    <w:rsid w:val="00C421D0"/>
    <w:rsid w:val="00C45454"/>
    <w:rsid w:val="00C46A09"/>
    <w:rsid w:val="00C50D60"/>
    <w:rsid w:val="00C64F5C"/>
    <w:rsid w:val="00C6623B"/>
    <w:rsid w:val="00C702FE"/>
    <w:rsid w:val="00C76191"/>
    <w:rsid w:val="00C827A4"/>
    <w:rsid w:val="00C90C7B"/>
    <w:rsid w:val="00C97651"/>
    <w:rsid w:val="00CA3FB2"/>
    <w:rsid w:val="00CA7DFC"/>
    <w:rsid w:val="00CB13B6"/>
    <w:rsid w:val="00CB40D0"/>
    <w:rsid w:val="00CC0F4D"/>
    <w:rsid w:val="00CC438D"/>
    <w:rsid w:val="00CC6D9E"/>
    <w:rsid w:val="00CC73B0"/>
    <w:rsid w:val="00CD5911"/>
    <w:rsid w:val="00CE0662"/>
    <w:rsid w:val="00CE2CD9"/>
    <w:rsid w:val="00CE3738"/>
    <w:rsid w:val="00CE731E"/>
    <w:rsid w:val="00CF26F4"/>
    <w:rsid w:val="00CF3E18"/>
    <w:rsid w:val="00CF568E"/>
    <w:rsid w:val="00D0456B"/>
    <w:rsid w:val="00D07363"/>
    <w:rsid w:val="00D10534"/>
    <w:rsid w:val="00D10750"/>
    <w:rsid w:val="00D11099"/>
    <w:rsid w:val="00D130FE"/>
    <w:rsid w:val="00D207AB"/>
    <w:rsid w:val="00D237CD"/>
    <w:rsid w:val="00D25FA0"/>
    <w:rsid w:val="00D40D06"/>
    <w:rsid w:val="00D46A58"/>
    <w:rsid w:val="00D46EE8"/>
    <w:rsid w:val="00D51A64"/>
    <w:rsid w:val="00D57D92"/>
    <w:rsid w:val="00D62386"/>
    <w:rsid w:val="00D664E0"/>
    <w:rsid w:val="00D66B8E"/>
    <w:rsid w:val="00D67618"/>
    <w:rsid w:val="00D71A9A"/>
    <w:rsid w:val="00D77358"/>
    <w:rsid w:val="00D778D1"/>
    <w:rsid w:val="00D82943"/>
    <w:rsid w:val="00D8296A"/>
    <w:rsid w:val="00D84538"/>
    <w:rsid w:val="00D855EB"/>
    <w:rsid w:val="00D870A0"/>
    <w:rsid w:val="00D91E7F"/>
    <w:rsid w:val="00DA1221"/>
    <w:rsid w:val="00DA2308"/>
    <w:rsid w:val="00DA4408"/>
    <w:rsid w:val="00DB412B"/>
    <w:rsid w:val="00DB51A7"/>
    <w:rsid w:val="00DB64FF"/>
    <w:rsid w:val="00DC2814"/>
    <w:rsid w:val="00DC34CA"/>
    <w:rsid w:val="00DD0688"/>
    <w:rsid w:val="00DD25F7"/>
    <w:rsid w:val="00DD7540"/>
    <w:rsid w:val="00DE1943"/>
    <w:rsid w:val="00DE552D"/>
    <w:rsid w:val="00DE73BC"/>
    <w:rsid w:val="00DF076B"/>
    <w:rsid w:val="00DF3A25"/>
    <w:rsid w:val="00DF4170"/>
    <w:rsid w:val="00E036AD"/>
    <w:rsid w:val="00E04715"/>
    <w:rsid w:val="00E07D10"/>
    <w:rsid w:val="00E2442D"/>
    <w:rsid w:val="00E25095"/>
    <w:rsid w:val="00E33EA0"/>
    <w:rsid w:val="00E34BDF"/>
    <w:rsid w:val="00E3727F"/>
    <w:rsid w:val="00E41E5B"/>
    <w:rsid w:val="00E46D1E"/>
    <w:rsid w:val="00E5132F"/>
    <w:rsid w:val="00E51ABF"/>
    <w:rsid w:val="00E527CB"/>
    <w:rsid w:val="00E528B7"/>
    <w:rsid w:val="00E57EEF"/>
    <w:rsid w:val="00E6025E"/>
    <w:rsid w:val="00E6083F"/>
    <w:rsid w:val="00E62282"/>
    <w:rsid w:val="00E62DF1"/>
    <w:rsid w:val="00E834F0"/>
    <w:rsid w:val="00E9293B"/>
    <w:rsid w:val="00E945C0"/>
    <w:rsid w:val="00EA016A"/>
    <w:rsid w:val="00EA3291"/>
    <w:rsid w:val="00EA4813"/>
    <w:rsid w:val="00EB17A2"/>
    <w:rsid w:val="00EB3CA8"/>
    <w:rsid w:val="00EC1FBC"/>
    <w:rsid w:val="00EC343E"/>
    <w:rsid w:val="00EC73DB"/>
    <w:rsid w:val="00ED23E8"/>
    <w:rsid w:val="00EF20A8"/>
    <w:rsid w:val="00EF2DCF"/>
    <w:rsid w:val="00F053F2"/>
    <w:rsid w:val="00F10E6C"/>
    <w:rsid w:val="00F176AC"/>
    <w:rsid w:val="00F20A9B"/>
    <w:rsid w:val="00F211F6"/>
    <w:rsid w:val="00F24DC4"/>
    <w:rsid w:val="00F30E21"/>
    <w:rsid w:val="00F3156D"/>
    <w:rsid w:val="00F34E85"/>
    <w:rsid w:val="00F428EF"/>
    <w:rsid w:val="00F5434A"/>
    <w:rsid w:val="00F5781B"/>
    <w:rsid w:val="00F65E6B"/>
    <w:rsid w:val="00F72BD9"/>
    <w:rsid w:val="00F74C7D"/>
    <w:rsid w:val="00F814BF"/>
    <w:rsid w:val="00F94679"/>
    <w:rsid w:val="00F95FFA"/>
    <w:rsid w:val="00F96D9E"/>
    <w:rsid w:val="00FA09BB"/>
    <w:rsid w:val="00FA10B4"/>
    <w:rsid w:val="00FA66EC"/>
    <w:rsid w:val="00FA7ED0"/>
    <w:rsid w:val="00FB0EB5"/>
    <w:rsid w:val="00FB4194"/>
    <w:rsid w:val="00FB5342"/>
    <w:rsid w:val="00FC4348"/>
    <w:rsid w:val="00FC44DC"/>
    <w:rsid w:val="00FC5E81"/>
    <w:rsid w:val="00FD31B2"/>
    <w:rsid w:val="00FD387C"/>
    <w:rsid w:val="00FE5708"/>
    <w:rsid w:val="00FF3C33"/>
    <w:rsid w:val="00FF45BC"/>
    <w:rsid w:val="00FF7E6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24336"/>
  <w15:docId w15:val="{DCF310ED-FE7E-464B-8561-46916C82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88A"/>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6A24E3"/>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lang w:eastAsia="en-US"/>
      <w14:ligatures w14:val="standardContextual"/>
    </w:rPr>
  </w:style>
  <w:style w:type="paragraph" w:styleId="Ttulo2">
    <w:name w:val="heading 2"/>
    <w:basedOn w:val="Normal"/>
    <w:next w:val="Normal"/>
    <w:link w:val="Ttulo2Car"/>
    <w:uiPriority w:val="9"/>
    <w:unhideWhenUsed/>
    <w:qFormat/>
    <w:rsid w:val="003315BB"/>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Ttulo3">
    <w:name w:val="heading 3"/>
    <w:basedOn w:val="Normal"/>
    <w:next w:val="Normal"/>
    <w:link w:val="Ttulo3Car"/>
    <w:uiPriority w:val="9"/>
    <w:unhideWhenUsed/>
    <w:qFormat/>
    <w:rsid w:val="00BE5D53"/>
    <w:pPr>
      <w:keepNext/>
      <w:keepLines/>
      <w:spacing w:before="40" w:line="259" w:lineRule="auto"/>
      <w:outlineLvl w:val="2"/>
    </w:pPr>
    <w:rPr>
      <w:rFonts w:asciiTheme="majorHAnsi" w:eastAsiaTheme="majorEastAsia" w:hAnsiTheme="majorHAnsi" w:cstheme="majorBidi"/>
      <w:noProof/>
      <w:color w:val="1F4D78" w:themeColor="accent1" w:themeShade="7F"/>
      <w:lang w:eastAsia="es-MX"/>
    </w:rPr>
  </w:style>
  <w:style w:type="paragraph" w:styleId="Ttulo4">
    <w:name w:val="heading 4"/>
    <w:basedOn w:val="Normal"/>
    <w:next w:val="Normal"/>
    <w:link w:val="Ttulo4Car"/>
    <w:uiPriority w:val="9"/>
    <w:unhideWhenUsed/>
    <w:qFormat/>
    <w:rsid w:val="00BE5D53"/>
    <w:pPr>
      <w:keepNext/>
      <w:keepLines/>
      <w:spacing w:before="240" w:after="40" w:line="259" w:lineRule="auto"/>
      <w:outlineLvl w:val="3"/>
    </w:pPr>
    <w:rPr>
      <w:rFonts w:ascii="Calibri" w:eastAsia="Calibri" w:hAnsi="Calibri" w:cs="Calibri"/>
      <w:b/>
      <w:noProof/>
      <w:lang w:eastAsia="es-MX"/>
    </w:rPr>
  </w:style>
  <w:style w:type="paragraph" w:styleId="Ttulo5">
    <w:name w:val="heading 5"/>
    <w:basedOn w:val="Normal"/>
    <w:next w:val="Normal"/>
    <w:link w:val="Ttulo5Car"/>
    <w:uiPriority w:val="9"/>
    <w:unhideWhenUsed/>
    <w:qFormat/>
    <w:rsid w:val="00BE5D53"/>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BE5D53"/>
    <w:pPr>
      <w:keepNext/>
      <w:keepLines/>
      <w:spacing w:before="200" w:after="40" w:line="259" w:lineRule="auto"/>
      <w:outlineLvl w:val="5"/>
    </w:pPr>
    <w:rPr>
      <w:rFonts w:ascii="Calibri" w:eastAsia="Calibri" w:hAnsi="Calibri" w:cs="Calibri"/>
      <w:b/>
      <w:noProof/>
      <w:sz w:val="20"/>
      <w:szCs w:val="20"/>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1"/>
    <w:uiPriority w:val="1"/>
    <w:unhideWhenUsed/>
    <w:qFormat/>
    <w:rsid w:val="0001188A"/>
    <w:pPr>
      <w:widowControl w:val="0"/>
      <w:autoSpaceDE w:val="0"/>
      <w:autoSpaceDN w:val="0"/>
      <w:adjustRightInd w:val="0"/>
      <w:spacing w:line="360" w:lineRule="auto"/>
      <w:jc w:val="both"/>
    </w:pPr>
    <w:rPr>
      <w:rFonts w:ascii="Arial" w:hAnsi="Arial" w:cs="Arial"/>
      <w:sz w:val="20"/>
      <w:lang w:val="es-ES"/>
    </w:rPr>
  </w:style>
  <w:style w:type="character" w:customStyle="1" w:styleId="TextoindependienteCar">
    <w:name w:val="Texto independiente Car"/>
    <w:basedOn w:val="Fuentedeprrafopredeter"/>
    <w:uiPriority w:val="1"/>
    <w:rsid w:val="0001188A"/>
    <w:rPr>
      <w:rFonts w:ascii="Times New Roman" w:eastAsia="Times New Roman" w:hAnsi="Times New Roman" w:cs="Times New Roman"/>
      <w:sz w:val="24"/>
      <w:szCs w:val="24"/>
      <w:lang w:eastAsia="es-ES"/>
    </w:rPr>
  </w:style>
  <w:style w:type="character" w:customStyle="1" w:styleId="TextoindependienteCar1">
    <w:name w:val="Texto independiente Car1"/>
    <w:basedOn w:val="Fuentedeprrafopredeter"/>
    <w:link w:val="Textoindependiente"/>
    <w:locked/>
    <w:rsid w:val="0001188A"/>
    <w:rPr>
      <w:rFonts w:ascii="Arial" w:eastAsia="Times New Roman" w:hAnsi="Arial" w:cs="Arial"/>
      <w:sz w:val="20"/>
      <w:szCs w:val="24"/>
      <w:lang w:val="es-ES" w:eastAsia="es-ES"/>
    </w:rPr>
  </w:style>
  <w:style w:type="table" w:styleId="Tablaconcuadrcula">
    <w:name w:val="Table Grid"/>
    <w:basedOn w:val="Tablanormal"/>
    <w:uiPriority w:val="59"/>
    <w:rsid w:val="00011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Dot pt,No Spacing1,List Paragraph Char Char Char,Indicator Text,List Paragraph1,Numbered Para 1,4 Párrafo de lista,Figuras,DH1,Párrafo de lista 2,Colorful List - Accent 11,Bullet 1,F5 List Paragraph,Bullet Points,lp1,3,List Paragraph"/>
    <w:basedOn w:val="Normal"/>
    <w:link w:val="PrrafodelistaCar"/>
    <w:uiPriority w:val="34"/>
    <w:qFormat/>
    <w:rsid w:val="004A1685"/>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Default">
    <w:name w:val="Default"/>
    <w:rsid w:val="00EB17A2"/>
    <w:pPr>
      <w:autoSpaceDE w:val="0"/>
      <w:autoSpaceDN w:val="0"/>
      <w:adjustRightInd w:val="0"/>
      <w:spacing w:after="0" w:line="240" w:lineRule="auto"/>
    </w:pPr>
    <w:rPr>
      <w:rFonts w:ascii="Arial" w:hAnsi="Arial" w:cs="Arial"/>
      <w:color w:val="000000"/>
      <w:sz w:val="24"/>
      <w:szCs w:val="24"/>
    </w:rPr>
  </w:style>
  <w:style w:type="paragraph" w:customStyle="1" w:styleId="xmsonormal">
    <w:name w:val="x_msonormal"/>
    <w:basedOn w:val="Normal"/>
    <w:rsid w:val="00D10534"/>
    <w:pPr>
      <w:spacing w:before="100" w:beforeAutospacing="1" w:after="100" w:afterAutospacing="1"/>
    </w:pPr>
    <w:rPr>
      <w:lang w:eastAsia="es-MX"/>
    </w:rPr>
  </w:style>
  <w:style w:type="paragraph" w:styleId="Encabezado">
    <w:name w:val="header"/>
    <w:basedOn w:val="Normal"/>
    <w:link w:val="EncabezadoCar"/>
    <w:uiPriority w:val="99"/>
    <w:unhideWhenUsed/>
    <w:rsid w:val="00A34CA4"/>
    <w:pPr>
      <w:tabs>
        <w:tab w:val="center" w:pos="4419"/>
        <w:tab w:val="right" w:pos="8838"/>
      </w:tabs>
    </w:pPr>
  </w:style>
  <w:style w:type="character" w:customStyle="1" w:styleId="EncabezadoCar">
    <w:name w:val="Encabezado Car"/>
    <w:basedOn w:val="Fuentedeprrafopredeter"/>
    <w:link w:val="Encabezado"/>
    <w:uiPriority w:val="99"/>
    <w:rsid w:val="00A34CA4"/>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34CA4"/>
    <w:pPr>
      <w:tabs>
        <w:tab w:val="center" w:pos="4419"/>
        <w:tab w:val="right" w:pos="8838"/>
      </w:tabs>
    </w:pPr>
  </w:style>
  <w:style w:type="character" w:customStyle="1" w:styleId="PiedepginaCar">
    <w:name w:val="Pie de página Car"/>
    <w:basedOn w:val="Fuentedeprrafopredeter"/>
    <w:link w:val="Piedepgina"/>
    <w:uiPriority w:val="99"/>
    <w:rsid w:val="00A34CA4"/>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semiHidden/>
    <w:rsid w:val="003315BB"/>
    <w:rPr>
      <w:rFonts w:asciiTheme="majorHAnsi" w:eastAsiaTheme="majorEastAsia" w:hAnsiTheme="majorHAnsi" w:cstheme="majorBidi"/>
      <w:color w:val="2E74B5" w:themeColor="accent1" w:themeShade="BF"/>
      <w:sz w:val="26"/>
      <w:szCs w:val="26"/>
    </w:rPr>
  </w:style>
  <w:style w:type="character" w:customStyle="1" w:styleId="PrrafodelistaCar">
    <w:name w:val="Párrafo de lista Car"/>
    <w:aliases w:val="Dot pt Car,No Spacing1 Car,List Paragraph Char Char Char Car,Indicator Text Car,List Paragraph1 Car,Numbered Para 1 Car,4 Párrafo de lista Car,Figuras Car,DH1 Car,Párrafo de lista 2 Car,Colorful List - Accent 11 Car,Bullet 1 Car"/>
    <w:link w:val="Prrafodelista"/>
    <w:uiPriority w:val="34"/>
    <w:qFormat/>
    <w:locked/>
    <w:rsid w:val="004F734E"/>
  </w:style>
  <w:style w:type="paragraph" w:styleId="Textonotapie">
    <w:name w:val="footnote text"/>
    <w:basedOn w:val="Normal"/>
    <w:link w:val="TextonotapieCar"/>
    <w:uiPriority w:val="99"/>
    <w:unhideWhenUsed/>
    <w:rsid w:val="00747365"/>
    <w:rPr>
      <w:rFonts w:ascii="Calibri" w:eastAsia="Calibri" w:hAnsi="Calibri"/>
      <w:sz w:val="20"/>
      <w:szCs w:val="20"/>
      <w:lang w:eastAsia="en-US"/>
    </w:rPr>
  </w:style>
  <w:style w:type="character" w:customStyle="1" w:styleId="TextonotapieCar">
    <w:name w:val="Texto nota pie Car"/>
    <w:basedOn w:val="Fuentedeprrafopredeter"/>
    <w:link w:val="Textonotapie"/>
    <w:uiPriority w:val="99"/>
    <w:rsid w:val="00747365"/>
    <w:rPr>
      <w:rFonts w:ascii="Calibri" w:eastAsia="Calibri" w:hAnsi="Calibri" w:cs="Times New Roman"/>
      <w:sz w:val="20"/>
      <w:szCs w:val="20"/>
    </w:rPr>
  </w:style>
  <w:style w:type="character" w:styleId="Refdenotaalpie">
    <w:name w:val="footnote reference"/>
    <w:uiPriority w:val="99"/>
    <w:unhideWhenUsed/>
    <w:rsid w:val="00747365"/>
    <w:rPr>
      <w:vertAlign w:val="superscript"/>
    </w:rPr>
  </w:style>
  <w:style w:type="character" w:styleId="Hipervnculo">
    <w:name w:val="Hyperlink"/>
    <w:uiPriority w:val="99"/>
    <w:rsid w:val="00747365"/>
    <w:rPr>
      <w:color w:val="0000FF"/>
      <w:u w:val="single"/>
    </w:rPr>
  </w:style>
  <w:style w:type="table" w:styleId="Tablanormal1">
    <w:name w:val="Plain Table 1"/>
    <w:basedOn w:val="Tablanormal"/>
    <w:uiPriority w:val="41"/>
    <w:rsid w:val="00286C4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tulo1Car">
    <w:name w:val="Título 1 Car"/>
    <w:basedOn w:val="Fuentedeprrafopredeter"/>
    <w:link w:val="Ttulo1"/>
    <w:uiPriority w:val="9"/>
    <w:rsid w:val="006A24E3"/>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Ttulo5Car">
    <w:name w:val="Título 5 Car"/>
    <w:basedOn w:val="Fuentedeprrafopredeter"/>
    <w:link w:val="Ttulo5"/>
    <w:uiPriority w:val="1"/>
    <w:rsid w:val="00BE5D53"/>
    <w:rPr>
      <w:rFonts w:asciiTheme="majorHAnsi" w:eastAsiaTheme="majorEastAsia" w:hAnsiTheme="majorHAnsi" w:cstheme="majorBidi"/>
      <w:color w:val="2E74B5" w:themeColor="accent1" w:themeShade="BF"/>
      <w:sz w:val="24"/>
      <w:szCs w:val="24"/>
      <w:lang w:eastAsia="es-ES"/>
    </w:rPr>
  </w:style>
  <w:style w:type="character" w:customStyle="1" w:styleId="Ttulo3Car">
    <w:name w:val="Título 3 Car"/>
    <w:basedOn w:val="Fuentedeprrafopredeter"/>
    <w:link w:val="Ttulo3"/>
    <w:uiPriority w:val="9"/>
    <w:rsid w:val="00BE5D53"/>
    <w:rPr>
      <w:rFonts w:asciiTheme="majorHAnsi" w:eastAsiaTheme="majorEastAsia" w:hAnsiTheme="majorHAnsi" w:cstheme="majorBidi"/>
      <w:noProof/>
      <w:color w:val="1F4D78" w:themeColor="accent1" w:themeShade="7F"/>
      <w:sz w:val="24"/>
      <w:szCs w:val="24"/>
      <w:lang w:eastAsia="es-MX"/>
    </w:rPr>
  </w:style>
  <w:style w:type="character" w:customStyle="1" w:styleId="Ttulo4Car">
    <w:name w:val="Título 4 Car"/>
    <w:basedOn w:val="Fuentedeprrafopredeter"/>
    <w:link w:val="Ttulo4"/>
    <w:uiPriority w:val="9"/>
    <w:rsid w:val="00BE5D53"/>
    <w:rPr>
      <w:rFonts w:ascii="Calibri" w:eastAsia="Calibri" w:hAnsi="Calibri" w:cs="Calibri"/>
      <w:b/>
      <w:noProof/>
      <w:sz w:val="24"/>
      <w:szCs w:val="24"/>
      <w:lang w:eastAsia="es-MX"/>
    </w:rPr>
  </w:style>
  <w:style w:type="character" w:customStyle="1" w:styleId="Ttulo6Car">
    <w:name w:val="Título 6 Car"/>
    <w:basedOn w:val="Fuentedeprrafopredeter"/>
    <w:link w:val="Ttulo6"/>
    <w:uiPriority w:val="9"/>
    <w:semiHidden/>
    <w:rsid w:val="00BE5D53"/>
    <w:rPr>
      <w:rFonts w:ascii="Calibri" w:eastAsia="Calibri" w:hAnsi="Calibri" w:cs="Calibri"/>
      <w:b/>
      <w:noProof/>
      <w:sz w:val="20"/>
      <w:szCs w:val="20"/>
      <w:lang w:eastAsia="es-MX"/>
    </w:rPr>
  </w:style>
  <w:style w:type="table" w:customStyle="1" w:styleId="TableNormal">
    <w:name w:val="Table Normal"/>
    <w:rsid w:val="00BE5D53"/>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uiPriority w:val="10"/>
    <w:qFormat/>
    <w:rsid w:val="00BE5D53"/>
    <w:pPr>
      <w:keepNext/>
      <w:keepLines/>
      <w:spacing w:before="480" w:after="120" w:line="259" w:lineRule="auto"/>
    </w:pPr>
    <w:rPr>
      <w:rFonts w:ascii="Calibri" w:eastAsia="Calibri" w:hAnsi="Calibri" w:cs="Calibri"/>
      <w:b/>
      <w:noProof/>
      <w:sz w:val="72"/>
      <w:szCs w:val="72"/>
      <w:lang w:eastAsia="es-MX"/>
    </w:rPr>
  </w:style>
  <w:style w:type="character" w:customStyle="1" w:styleId="TtuloCar">
    <w:name w:val="Título Car"/>
    <w:basedOn w:val="Fuentedeprrafopredeter"/>
    <w:link w:val="Ttulo"/>
    <w:uiPriority w:val="10"/>
    <w:rsid w:val="00BE5D53"/>
    <w:rPr>
      <w:rFonts w:ascii="Calibri" w:eastAsia="Calibri" w:hAnsi="Calibri" w:cs="Calibri"/>
      <w:b/>
      <w:noProof/>
      <w:sz w:val="72"/>
      <w:szCs w:val="72"/>
      <w:lang w:eastAsia="es-MX"/>
    </w:rPr>
  </w:style>
  <w:style w:type="paragraph" w:styleId="Textodeglobo">
    <w:name w:val="Balloon Text"/>
    <w:basedOn w:val="Normal"/>
    <w:link w:val="TextodegloboCar"/>
    <w:uiPriority w:val="99"/>
    <w:semiHidden/>
    <w:unhideWhenUsed/>
    <w:rsid w:val="00BE5D53"/>
    <w:rPr>
      <w:rFonts w:ascii="Segoe UI" w:eastAsia="Calibri" w:hAnsi="Segoe UI" w:cs="Segoe UI"/>
      <w:noProof/>
      <w:sz w:val="18"/>
      <w:szCs w:val="18"/>
      <w:lang w:eastAsia="es-MX"/>
    </w:rPr>
  </w:style>
  <w:style w:type="character" w:customStyle="1" w:styleId="TextodegloboCar">
    <w:name w:val="Texto de globo Car"/>
    <w:basedOn w:val="Fuentedeprrafopredeter"/>
    <w:link w:val="Textodeglobo"/>
    <w:uiPriority w:val="99"/>
    <w:semiHidden/>
    <w:rsid w:val="00BE5D53"/>
    <w:rPr>
      <w:rFonts w:ascii="Segoe UI" w:eastAsia="Calibri" w:hAnsi="Segoe UI" w:cs="Segoe UI"/>
      <w:noProof/>
      <w:sz w:val="18"/>
      <w:szCs w:val="18"/>
      <w:lang w:eastAsia="es-MX"/>
    </w:rPr>
  </w:style>
  <w:style w:type="paragraph" w:styleId="Revisin">
    <w:name w:val="Revision"/>
    <w:hidden/>
    <w:uiPriority w:val="99"/>
    <w:semiHidden/>
    <w:rsid w:val="00BE5D53"/>
    <w:pPr>
      <w:spacing w:after="0" w:line="240" w:lineRule="auto"/>
    </w:pPr>
    <w:rPr>
      <w:rFonts w:ascii="Calibri" w:eastAsia="Calibri" w:hAnsi="Calibri" w:cs="Calibri"/>
      <w:lang w:eastAsia="es-MX"/>
    </w:rPr>
  </w:style>
  <w:style w:type="character" w:styleId="Refdecomentario">
    <w:name w:val="annotation reference"/>
    <w:basedOn w:val="Fuentedeprrafopredeter"/>
    <w:uiPriority w:val="99"/>
    <w:semiHidden/>
    <w:unhideWhenUsed/>
    <w:rsid w:val="00BE5D53"/>
    <w:rPr>
      <w:sz w:val="16"/>
      <w:szCs w:val="16"/>
    </w:rPr>
  </w:style>
  <w:style w:type="paragraph" w:styleId="Textocomentario">
    <w:name w:val="annotation text"/>
    <w:basedOn w:val="Normal"/>
    <w:link w:val="TextocomentarioCar"/>
    <w:uiPriority w:val="99"/>
    <w:semiHidden/>
    <w:unhideWhenUsed/>
    <w:rsid w:val="00BE5D53"/>
    <w:pPr>
      <w:spacing w:after="160"/>
    </w:pPr>
    <w:rPr>
      <w:rFonts w:ascii="Calibri" w:eastAsia="Calibri" w:hAnsi="Calibri" w:cs="Calibri"/>
      <w:sz w:val="20"/>
      <w:szCs w:val="20"/>
      <w:lang w:eastAsia="es-MX"/>
    </w:rPr>
  </w:style>
  <w:style w:type="character" w:customStyle="1" w:styleId="TextocomentarioCar">
    <w:name w:val="Texto comentario Car"/>
    <w:basedOn w:val="Fuentedeprrafopredeter"/>
    <w:link w:val="Textocomentario"/>
    <w:uiPriority w:val="99"/>
    <w:semiHidden/>
    <w:rsid w:val="00BE5D53"/>
    <w:rPr>
      <w:rFonts w:ascii="Calibri" w:eastAsia="Calibri" w:hAnsi="Calibri" w:cs="Calibri"/>
      <w:sz w:val="20"/>
      <w:szCs w:val="20"/>
      <w:lang w:eastAsia="es-MX"/>
    </w:rPr>
  </w:style>
  <w:style w:type="paragraph" w:styleId="TtuloTDC">
    <w:name w:val="TOC Heading"/>
    <w:basedOn w:val="Ttulo1"/>
    <w:next w:val="Normal"/>
    <w:uiPriority w:val="39"/>
    <w:unhideWhenUsed/>
    <w:qFormat/>
    <w:rsid w:val="00BE5D53"/>
    <w:pPr>
      <w:spacing w:before="240" w:after="0"/>
      <w:outlineLvl w:val="9"/>
    </w:pPr>
    <w:rPr>
      <w:kern w:val="0"/>
      <w:sz w:val="32"/>
      <w:szCs w:val="32"/>
      <w:lang w:eastAsia="es-MX"/>
      <w14:ligatures w14:val="none"/>
    </w:rPr>
  </w:style>
  <w:style w:type="paragraph" w:styleId="TDC1">
    <w:name w:val="toc 1"/>
    <w:basedOn w:val="Normal"/>
    <w:next w:val="Normal"/>
    <w:autoRedefine/>
    <w:uiPriority w:val="39"/>
    <w:unhideWhenUsed/>
    <w:rsid w:val="00BE5D53"/>
    <w:pPr>
      <w:spacing w:after="100" w:line="259" w:lineRule="auto"/>
    </w:pPr>
    <w:rPr>
      <w:rFonts w:ascii="Calibri" w:eastAsia="Calibri" w:hAnsi="Calibri" w:cs="Calibri"/>
      <w:noProof/>
      <w:sz w:val="22"/>
      <w:szCs w:val="22"/>
      <w:lang w:eastAsia="es-MX"/>
    </w:rPr>
  </w:style>
  <w:style w:type="paragraph" w:styleId="TDC2">
    <w:name w:val="toc 2"/>
    <w:basedOn w:val="Normal"/>
    <w:next w:val="Normal"/>
    <w:autoRedefine/>
    <w:uiPriority w:val="39"/>
    <w:unhideWhenUsed/>
    <w:rsid w:val="00BE5D53"/>
    <w:pPr>
      <w:spacing w:after="100" w:line="259" w:lineRule="auto"/>
      <w:ind w:left="220"/>
    </w:pPr>
    <w:rPr>
      <w:rFonts w:ascii="Calibri" w:eastAsia="Calibri" w:hAnsi="Calibri" w:cs="Calibri"/>
      <w:noProof/>
      <w:sz w:val="22"/>
      <w:szCs w:val="22"/>
      <w:lang w:eastAsia="es-MX"/>
    </w:rPr>
  </w:style>
  <w:style w:type="paragraph" w:styleId="TDC3">
    <w:name w:val="toc 3"/>
    <w:basedOn w:val="Normal"/>
    <w:next w:val="Normal"/>
    <w:autoRedefine/>
    <w:uiPriority w:val="39"/>
    <w:unhideWhenUsed/>
    <w:rsid w:val="00BE5D53"/>
    <w:pPr>
      <w:spacing w:after="100" w:line="259" w:lineRule="auto"/>
      <w:ind w:left="440"/>
    </w:pPr>
    <w:rPr>
      <w:rFonts w:ascii="Calibri" w:eastAsia="Calibri" w:hAnsi="Calibri" w:cs="Calibri"/>
      <w:noProof/>
      <w:sz w:val="22"/>
      <w:szCs w:val="22"/>
      <w:lang w:eastAsia="es-MX"/>
    </w:rPr>
  </w:style>
  <w:style w:type="paragraph" w:styleId="TDC4">
    <w:name w:val="toc 4"/>
    <w:basedOn w:val="Normal"/>
    <w:next w:val="Normal"/>
    <w:autoRedefine/>
    <w:uiPriority w:val="39"/>
    <w:unhideWhenUsed/>
    <w:rsid w:val="00BE5D53"/>
    <w:pPr>
      <w:spacing w:after="100" w:line="259" w:lineRule="auto"/>
      <w:ind w:left="660"/>
    </w:pPr>
    <w:rPr>
      <w:rFonts w:ascii="Calibri" w:eastAsiaTheme="minorEastAsia" w:hAnsi="Calibri" w:cs="Calibri"/>
      <w:sz w:val="22"/>
      <w:szCs w:val="22"/>
      <w:lang w:eastAsia="es-MX"/>
    </w:rPr>
  </w:style>
  <w:style w:type="paragraph" w:styleId="TDC5">
    <w:name w:val="toc 5"/>
    <w:basedOn w:val="Normal"/>
    <w:next w:val="Normal"/>
    <w:autoRedefine/>
    <w:uiPriority w:val="39"/>
    <w:unhideWhenUsed/>
    <w:rsid w:val="00BE5D53"/>
    <w:pPr>
      <w:spacing w:after="100" w:line="259" w:lineRule="auto"/>
      <w:ind w:left="880"/>
    </w:pPr>
    <w:rPr>
      <w:rFonts w:ascii="Calibri" w:eastAsiaTheme="minorEastAsia" w:hAnsi="Calibri" w:cs="Calibri"/>
      <w:sz w:val="22"/>
      <w:szCs w:val="22"/>
      <w:lang w:eastAsia="es-MX"/>
    </w:rPr>
  </w:style>
  <w:style w:type="paragraph" w:styleId="TDC6">
    <w:name w:val="toc 6"/>
    <w:basedOn w:val="Normal"/>
    <w:next w:val="Normal"/>
    <w:autoRedefine/>
    <w:uiPriority w:val="39"/>
    <w:unhideWhenUsed/>
    <w:rsid w:val="00BE5D53"/>
    <w:pPr>
      <w:spacing w:after="100" w:line="259" w:lineRule="auto"/>
      <w:ind w:left="1100"/>
    </w:pPr>
    <w:rPr>
      <w:rFonts w:ascii="Calibri" w:eastAsiaTheme="minorEastAsia" w:hAnsi="Calibri" w:cs="Calibri"/>
      <w:sz w:val="22"/>
      <w:szCs w:val="22"/>
      <w:lang w:eastAsia="es-MX"/>
    </w:rPr>
  </w:style>
  <w:style w:type="paragraph" w:styleId="TDC7">
    <w:name w:val="toc 7"/>
    <w:basedOn w:val="Normal"/>
    <w:next w:val="Normal"/>
    <w:autoRedefine/>
    <w:uiPriority w:val="39"/>
    <w:unhideWhenUsed/>
    <w:rsid w:val="00BE5D53"/>
    <w:pPr>
      <w:spacing w:after="100" w:line="259" w:lineRule="auto"/>
      <w:ind w:left="1320"/>
    </w:pPr>
    <w:rPr>
      <w:rFonts w:ascii="Calibri" w:eastAsiaTheme="minorEastAsia" w:hAnsi="Calibri" w:cs="Calibri"/>
      <w:sz w:val="22"/>
      <w:szCs w:val="22"/>
      <w:lang w:eastAsia="es-MX"/>
    </w:rPr>
  </w:style>
  <w:style w:type="paragraph" w:styleId="TDC8">
    <w:name w:val="toc 8"/>
    <w:basedOn w:val="Normal"/>
    <w:next w:val="Normal"/>
    <w:autoRedefine/>
    <w:uiPriority w:val="39"/>
    <w:unhideWhenUsed/>
    <w:rsid w:val="00BE5D53"/>
    <w:pPr>
      <w:spacing w:after="100" w:line="259" w:lineRule="auto"/>
      <w:ind w:left="1540"/>
    </w:pPr>
    <w:rPr>
      <w:rFonts w:ascii="Calibri" w:eastAsiaTheme="minorEastAsia" w:hAnsi="Calibri" w:cs="Calibri"/>
      <w:sz w:val="22"/>
      <w:szCs w:val="22"/>
      <w:lang w:eastAsia="es-MX"/>
    </w:rPr>
  </w:style>
  <w:style w:type="paragraph" w:styleId="TDC9">
    <w:name w:val="toc 9"/>
    <w:basedOn w:val="Normal"/>
    <w:next w:val="Normal"/>
    <w:autoRedefine/>
    <w:uiPriority w:val="39"/>
    <w:unhideWhenUsed/>
    <w:rsid w:val="00BE5D53"/>
    <w:pPr>
      <w:spacing w:after="100" w:line="259" w:lineRule="auto"/>
      <w:ind w:left="1760"/>
    </w:pPr>
    <w:rPr>
      <w:rFonts w:ascii="Calibri" w:eastAsiaTheme="minorEastAsia" w:hAnsi="Calibri" w:cs="Calibri"/>
      <w:sz w:val="22"/>
      <w:szCs w:val="22"/>
      <w:lang w:eastAsia="es-MX"/>
    </w:rPr>
  </w:style>
  <w:style w:type="paragraph" w:styleId="Asuntodelcomentario">
    <w:name w:val="annotation subject"/>
    <w:basedOn w:val="Textocomentario"/>
    <w:next w:val="Textocomentario"/>
    <w:link w:val="AsuntodelcomentarioCar"/>
    <w:uiPriority w:val="99"/>
    <w:semiHidden/>
    <w:unhideWhenUsed/>
    <w:rsid w:val="00BE5D53"/>
    <w:rPr>
      <w:b/>
      <w:bCs/>
      <w:noProof/>
    </w:rPr>
  </w:style>
  <w:style w:type="character" w:customStyle="1" w:styleId="AsuntodelcomentarioCar">
    <w:name w:val="Asunto del comentario Car"/>
    <w:basedOn w:val="TextocomentarioCar"/>
    <w:link w:val="Asuntodelcomentario"/>
    <w:uiPriority w:val="99"/>
    <w:semiHidden/>
    <w:rsid w:val="00BE5D53"/>
    <w:rPr>
      <w:rFonts w:ascii="Calibri" w:eastAsia="Calibri" w:hAnsi="Calibri" w:cs="Calibri"/>
      <w:b/>
      <w:bCs/>
      <w:noProof/>
      <w:sz w:val="20"/>
      <w:szCs w:val="20"/>
      <w:lang w:eastAsia="es-MX"/>
    </w:rPr>
  </w:style>
  <w:style w:type="paragraph" w:styleId="Subttulo">
    <w:name w:val="Subtitle"/>
    <w:basedOn w:val="Normal"/>
    <w:next w:val="Normal"/>
    <w:link w:val="SubttuloCar"/>
    <w:uiPriority w:val="11"/>
    <w:qFormat/>
    <w:rsid w:val="00BE5D53"/>
    <w:pPr>
      <w:keepNext/>
      <w:keepLines/>
      <w:spacing w:before="360" w:after="80" w:line="259" w:lineRule="auto"/>
    </w:pPr>
    <w:rPr>
      <w:rFonts w:ascii="Georgia" w:eastAsia="Georgia" w:hAnsi="Georgia" w:cs="Georgia"/>
      <w:i/>
      <w:noProof/>
      <w:color w:val="666666"/>
      <w:sz w:val="48"/>
      <w:szCs w:val="48"/>
      <w:lang w:eastAsia="es-MX"/>
    </w:rPr>
  </w:style>
  <w:style w:type="character" w:customStyle="1" w:styleId="SubttuloCar">
    <w:name w:val="Subtítulo Car"/>
    <w:basedOn w:val="Fuentedeprrafopredeter"/>
    <w:link w:val="Subttulo"/>
    <w:uiPriority w:val="11"/>
    <w:rsid w:val="00BE5D53"/>
    <w:rPr>
      <w:rFonts w:ascii="Georgia" w:eastAsia="Georgia" w:hAnsi="Georgia" w:cs="Georgia"/>
      <w:i/>
      <w:noProof/>
      <w:color w:val="666666"/>
      <w:sz w:val="48"/>
      <w:szCs w:val="48"/>
      <w:lang w:eastAsia="es-MX"/>
    </w:rPr>
  </w:style>
  <w:style w:type="paragraph" w:styleId="Sinespaciado">
    <w:name w:val="No Spacing"/>
    <w:uiPriority w:val="1"/>
    <w:qFormat/>
    <w:rsid w:val="00FB5342"/>
    <w:pPr>
      <w:spacing w:after="0" w:line="240" w:lineRule="auto"/>
    </w:pPr>
  </w:style>
  <w:style w:type="character" w:styleId="Textoennegrita">
    <w:name w:val="Strong"/>
    <w:basedOn w:val="Fuentedeprrafopredeter"/>
    <w:uiPriority w:val="22"/>
    <w:qFormat/>
    <w:rsid w:val="00684E1C"/>
    <w:rPr>
      <w:b/>
      <w:bCs/>
    </w:rPr>
  </w:style>
  <w:style w:type="paragraph" w:styleId="NormalWeb">
    <w:name w:val="Normal (Web)"/>
    <w:basedOn w:val="Normal"/>
    <w:uiPriority w:val="99"/>
    <w:unhideWhenUsed/>
    <w:rsid w:val="00A61554"/>
    <w:pPr>
      <w:spacing w:before="100" w:beforeAutospacing="1" w:after="100" w:afterAutospacing="1"/>
    </w:pPr>
    <w:rPr>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152602">
      <w:bodyDiv w:val="1"/>
      <w:marLeft w:val="0"/>
      <w:marRight w:val="0"/>
      <w:marTop w:val="0"/>
      <w:marBottom w:val="0"/>
      <w:divBdr>
        <w:top w:val="none" w:sz="0" w:space="0" w:color="auto"/>
        <w:left w:val="none" w:sz="0" w:space="0" w:color="auto"/>
        <w:bottom w:val="none" w:sz="0" w:space="0" w:color="auto"/>
        <w:right w:val="none" w:sz="0" w:space="0" w:color="auto"/>
      </w:divBdr>
    </w:div>
    <w:div w:id="428428638">
      <w:bodyDiv w:val="1"/>
      <w:marLeft w:val="0"/>
      <w:marRight w:val="0"/>
      <w:marTop w:val="0"/>
      <w:marBottom w:val="0"/>
      <w:divBdr>
        <w:top w:val="none" w:sz="0" w:space="0" w:color="auto"/>
        <w:left w:val="none" w:sz="0" w:space="0" w:color="auto"/>
        <w:bottom w:val="none" w:sz="0" w:space="0" w:color="auto"/>
        <w:right w:val="none" w:sz="0" w:space="0" w:color="auto"/>
      </w:divBdr>
    </w:div>
    <w:div w:id="1019233867">
      <w:bodyDiv w:val="1"/>
      <w:marLeft w:val="0"/>
      <w:marRight w:val="0"/>
      <w:marTop w:val="0"/>
      <w:marBottom w:val="0"/>
      <w:divBdr>
        <w:top w:val="none" w:sz="0" w:space="0" w:color="auto"/>
        <w:left w:val="none" w:sz="0" w:space="0" w:color="auto"/>
        <w:bottom w:val="none" w:sz="0" w:space="0" w:color="auto"/>
        <w:right w:val="none" w:sz="0" w:space="0" w:color="auto"/>
      </w:divBdr>
    </w:div>
    <w:div w:id="1054348180">
      <w:bodyDiv w:val="1"/>
      <w:marLeft w:val="0"/>
      <w:marRight w:val="0"/>
      <w:marTop w:val="0"/>
      <w:marBottom w:val="0"/>
      <w:divBdr>
        <w:top w:val="none" w:sz="0" w:space="0" w:color="auto"/>
        <w:left w:val="none" w:sz="0" w:space="0" w:color="auto"/>
        <w:bottom w:val="none" w:sz="0" w:space="0" w:color="auto"/>
        <w:right w:val="none" w:sz="0" w:space="0" w:color="auto"/>
      </w:divBdr>
    </w:div>
    <w:div w:id="1180268238">
      <w:bodyDiv w:val="1"/>
      <w:marLeft w:val="0"/>
      <w:marRight w:val="0"/>
      <w:marTop w:val="0"/>
      <w:marBottom w:val="0"/>
      <w:divBdr>
        <w:top w:val="none" w:sz="0" w:space="0" w:color="auto"/>
        <w:left w:val="none" w:sz="0" w:space="0" w:color="auto"/>
        <w:bottom w:val="none" w:sz="0" w:space="0" w:color="auto"/>
        <w:right w:val="none" w:sz="0" w:space="0" w:color="auto"/>
      </w:divBdr>
    </w:div>
    <w:div w:id="1212576626">
      <w:bodyDiv w:val="1"/>
      <w:marLeft w:val="0"/>
      <w:marRight w:val="0"/>
      <w:marTop w:val="0"/>
      <w:marBottom w:val="0"/>
      <w:divBdr>
        <w:top w:val="none" w:sz="0" w:space="0" w:color="auto"/>
        <w:left w:val="none" w:sz="0" w:space="0" w:color="auto"/>
        <w:bottom w:val="none" w:sz="0" w:space="0" w:color="auto"/>
        <w:right w:val="none" w:sz="0" w:space="0" w:color="auto"/>
      </w:divBdr>
    </w:div>
    <w:div w:id="1212688500">
      <w:bodyDiv w:val="1"/>
      <w:marLeft w:val="0"/>
      <w:marRight w:val="0"/>
      <w:marTop w:val="0"/>
      <w:marBottom w:val="0"/>
      <w:divBdr>
        <w:top w:val="none" w:sz="0" w:space="0" w:color="auto"/>
        <w:left w:val="none" w:sz="0" w:space="0" w:color="auto"/>
        <w:bottom w:val="none" w:sz="0" w:space="0" w:color="auto"/>
        <w:right w:val="none" w:sz="0" w:space="0" w:color="auto"/>
      </w:divBdr>
    </w:div>
    <w:div w:id="1234462128">
      <w:bodyDiv w:val="1"/>
      <w:marLeft w:val="0"/>
      <w:marRight w:val="0"/>
      <w:marTop w:val="0"/>
      <w:marBottom w:val="0"/>
      <w:divBdr>
        <w:top w:val="none" w:sz="0" w:space="0" w:color="auto"/>
        <w:left w:val="none" w:sz="0" w:space="0" w:color="auto"/>
        <w:bottom w:val="none" w:sz="0" w:space="0" w:color="auto"/>
        <w:right w:val="none" w:sz="0" w:space="0" w:color="auto"/>
      </w:divBdr>
    </w:div>
    <w:div w:id="1413626983">
      <w:bodyDiv w:val="1"/>
      <w:marLeft w:val="0"/>
      <w:marRight w:val="0"/>
      <w:marTop w:val="0"/>
      <w:marBottom w:val="0"/>
      <w:divBdr>
        <w:top w:val="none" w:sz="0" w:space="0" w:color="auto"/>
        <w:left w:val="none" w:sz="0" w:space="0" w:color="auto"/>
        <w:bottom w:val="none" w:sz="0" w:space="0" w:color="auto"/>
        <w:right w:val="none" w:sz="0" w:space="0" w:color="auto"/>
      </w:divBdr>
    </w:div>
    <w:div w:id="1603225164">
      <w:bodyDiv w:val="1"/>
      <w:marLeft w:val="0"/>
      <w:marRight w:val="0"/>
      <w:marTop w:val="0"/>
      <w:marBottom w:val="0"/>
      <w:divBdr>
        <w:top w:val="none" w:sz="0" w:space="0" w:color="auto"/>
        <w:left w:val="none" w:sz="0" w:space="0" w:color="auto"/>
        <w:bottom w:val="none" w:sz="0" w:space="0" w:color="auto"/>
        <w:right w:val="none" w:sz="0" w:space="0" w:color="auto"/>
      </w:divBdr>
    </w:div>
    <w:div w:id="1717660620">
      <w:bodyDiv w:val="1"/>
      <w:marLeft w:val="0"/>
      <w:marRight w:val="0"/>
      <w:marTop w:val="0"/>
      <w:marBottom w:val="0"/>
      <w:divBdr>
        <w:top w:val="none" w:sz="0" w:space="0" w:color="auto"/>
        <w:left w:val="none" w:sz="0" w:space="0" w:color="auto"/>
        <w:bottom w:val="none" w:sz="0" w:space="0" w:color="auto"/>
        <w:right w:val="none" w:sz="0" w:space="0" w:color="auto"/>
      </w:divBdr>
    </w:div>
    <w:div w:id="1770202679">
      <w:bodyDiv w:val="1"/>
      <w:marLeft w:val="0"/>
      <w:marRight w:val="0"/>
      <w:marTop w:val="0"/>
      <w:marBottom w:val="0"/>
      <w:divBdr>
        <w:top w:val="none" w:sz="0" w:space="0" w:color="auto"/>
        <w:left w:val="none" w:sz="0" w:space="0" w:color="auto"/>
        <w:bottom w:val="none" w:sz="0" w:space="0" w:color="auto"/>
        <w:right w:val="none" w:sz="0" w:space="0" w:color="auto"/>
      </w:divBdr>
    </w:div>
    <w:div w:id="1922450372">
      <w:bodyDiv w:val="1"/>
      <w:marLeft w:val="0"/>
      <w:marRight w:val="0"/>
      <w:marTop w:val="0"/>
      <w:marBottom w:val="0"/>
      <w:divBdr>
        <w:top w:val="none" w:sz="0" w:space="0" w:color="auto"/>
        <w:left w:val="none" w:sz="0" w:space="0" w:color="auto"/>
        <w:bottom w:val="none" w:sz="0" w:space="0" w:color="auto"/>
        <w:right w:val="none" w:sz="0" w:space="0" w:color="auto"/>
      </w:divBdr>
    </w:div>
    <w:div w:id="2062359978">
      <w:bodyDiv w:val="1"/>
      <w:marLeft w:val="0"/>
      <w:marRight w:val="0"/>
      <w:marTop w:val="0"/>
      <w:marBottom w:val="0"/>
      <w:divBdr>
        <w:top w:val="none" w:sz="0" w:space="0" w:color="auto"/>
        <w:left w:val="none" w:sz="0" w:space="0" w:color="auto"/>
        <w:bottom w:val="none" w:sz="0" w:space="0" w:color="auto"/>
        <w:right w:val="none" w:sz="0" w:space="0" w:color="auto"/>
      </w:divBdr>
    </w:div>
    <w:div w:id="2100561416">
      <w:bodyDiv w:val="1"/>
      <w:marLeft w:val="0"/>
      <w:marRight w:val="0"/>
      <w:marTop w:val="0"/>
      <w:marBottom w:val="0"/>
      <w:divBdr>
        <w:top w:val="none" w:sz="0" w:space="0" w:color="auto"/>
        <w:left w:val="none" w:sz="0" w:space="0" w:color="auto"/>
        <w:bottom w:val="none" w:sz="0" w:space="0" w:color="auto"/>
        <w:right w:val="none" w:sz="0" w:space="0" w:color="auto"/>
      </w:divBdr>
    </w:div>
    <w:div w:id="2124493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423</TotalTime>
  <Pages>7</Pages>
  <Words>1875</Words>
  <Characters>10317</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TANCANHUITZ</dc:creator>
  <cp:keywords/>
  <dc:description/>
  <cp:lastModifiedBy>SECRETARIA GENERAL</cp:lastModifiedBy>
  <cp:revision>28</cp:revision>
  <cp:lastPrinted>2026-05-20T19:30:00Z</cp:lastPrinted>
  <dcterms:created xsi:type="dcterms:W3CDTF">2025-05-14T20:39:00Z</dcterms:created>
  <dcterms:modified xsi:type="dcterms:W3CDTF">2026-06-10T16:00:00Z</dcterms:modified>
</cp:coreProperties>
</file>