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51E4D">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E46EA">
        <w:rPr>
          <w:rFonts w:ascii="Arial" w:hAnsi="Arial" w:cs="Arial"/>
          <w:b/>
          <w:sz w:val="24"/>
          <w:szCs w:val="24"/>
        </w:rPr>
        <w:t>marzo</w:t>
      </w:r>
      <w:r w:rsidR="00651E4D">
        <w:rPr>
          <w:rFonts w:ascii="Arial" w:hAnsi="Arial" w:cs="Arial"/>
          <w:b/>
          <w:sz w:val="24"/>
          <w:szCs w:val="24"/>
        </w:rPr>
        <w:t xml:space="preserve"> </w:t>
      </w:r>
      <w:r w:rsidR="007F24DE" w:rsidRPr="00115CE3">
        <w:rPr>
          <w:rFonts w:ascii="Arial" w:hAnsi="Arial" w:cs="Arial"/>
          <w:b/>
          <w:sz w:val="24"/>
          <w:szCs w:val="24"/>
        </w:rPr>
        <w:t>202</w:t>
      </w:r>
      <w:r w:rsidR="00AE7512">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E46EA">
        <w:rPr>
          <w:rFonts w:ascii="Arial" w:hAnsi="Arial" w:cs="Arial"/>
          <w:b/>
          <w:sz w:val="24"/>
          <w:szCs w:val="24"/>
        </w:rPr>
        <w:t>tercera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01F90">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651E4D">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51E4D" w:rsidRDefault="009819AE" w:rsidP="00651E4D">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442D8D">
        <w:rPr>
          <w:rFonts w:ascii="Arial" w:hAnsi="Arial" w:cs="Arial"/>
          <w:sz w:val="24"/>
          <w:szCs w:val="24"/>
        </w:rPr>
        <w:t xml:space="preserve"> mediante oficio </w:t>
      </w:r>
      <w:r w:rsidR="00A27910">
        <w:rPr>
          <w:rFonts w:ascii="Arial" w:hAnsi="Arial" w:cs="Arial"/>
          <w:b/>
          <w:sz w:val="24"/>
          <w:szCs w:val="24"/>
        </w:rPr>
        <w:t>FDM/</w:t>
      </w:r>
      <w:r w:rsidR="002119C7">
        <w:rPr>
          <w:rFonts w:ascii="Arial" w:hAnsi="Arial" w:cs="Arial"/>
          <w:b/>
          <w:sz w:val="24"/>
          <w:szCs w:val="24"/>
        </w:rPr>
        <w:t>0</w:t>
      </w:r>
      <w:r w:rsidR="008E46EA">
        <w:rPr>
          <w:rFonts w:ascii="Arial" w:hAnsi="Arial" w:cs="Arial"/>
          <w:b/>
          <w:sz w:val="24"/>
          <w:szCs w:val="24"/>
        </w:rPr>
        <w:t>69</w:t>
      </w:r>
      <w:r w:rsidR="00F30E30">
        <w:rPr>
          <w:rFonts w:ascii="Arial" w:hAnsi="Arial" w:cs="Arial"/>
          <w:b/>
          <w:sz w:val="24"/>
          <w:szCs w:val="24"/>
        </w:rPr>
        <w:t>5</w:t>
      </w:r>
      <w:r w:rsidR="00442D8D">
        <w:rPr>
          <w:rFonts w:ascii="Arial" w:hAnsi="Arial" w:cs="Arial"/>
          <w:b/>
          <w:sz w:val="24"/>
          <w:szCs w:val="24"/>
        </w:rPr>
        <w:t>/202</w:t>
      </w:r>
      <w:r w:rsidR="008E46EA">
        <w:rPr>
          <w:rFonts w:ascii="Arial" w:hAnsi="Arial" w:cs="Arial"/>
          <w:b/>
          <w:sz w:val="24"/>
          <w:szCs w:val="24"/>
        </w:rPr>
        <w:t>6</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w:t>
      </w:r>
      <w:r w:rsidR="002119C7">
        <w:rPr>
          <w:rFonts w:ascii="Arial" w:hAnsi="Arial" w:cs="Arial"/>
          <w:b/>
          <w:sz w:val="24"/>
          <w:szCs w:val="24"/>
        </w:rPr>
        <w:t>0</w:t>
      </w:r>
      <w:r w:rsidR="00F30E30">
        <w:rPr>
          <w:rFonts w:ascii="Arial" w:hAnsi="Arial" w:cs="Arial"/>
          <w:b/>
          <w:sz w:val="24"/>
          <w:szCs w:val="24"/>
        </w:rPr>
        <w:t>4</w:t>
      </w:r>
      <w:r w:rsidR="00A27910">
        <w:rPr>
          <w:rFonts w:ascii="Arial" w:hAnsi="Arial" w:cs="Arial"/>
          <w:b/>
          <w:sz w:val="24"/>
          <w:szCs w:val="24"/>
        </w:rPr>
        <w:t>/202</w:t>
      </w:r>
      <w:r w:rsidR="002119C7">
        <w:rPr>
          <w:rFonts w:ascii="Arial" w:hAnsi="Arial" w:cs="Arial"/>
          <w:b/>
          <w:sz w:val="24"/>
          <w:szCs w:val="24"/>
        </w:rPr>
        <w:t>6</w:t>
      </w:r>
      <w:r w:rsidR="00442D8D">
        <w:rPr>
          <w:rFonts w:ascii="Arial" w:hAnsi="Arial" w:cs="Arial"/>
          <w:sz w:val="24"/>
          <w:szCs w:val="24"/>
        </w:rPr>
        <w:t xml:space="preserve"> 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2119C7">
        <w:rPr>
          <w:rFonts w:ascii="Arial" w:hAnsi="Arial" w:cs="Arial"/>
          <w:b/>
          <w:sz w:val="24"/>
          <w:szCs w:val="24"/>
        </w:rPr>
        <w:t>0</w:t>
      </w:r>
      <w:r w:rsidR="008E46EA">
        <w:rPr>
          <w:rFonts w:ascii="Arial" w:hAnsi="Arial" w:cs="Arial"/>
          <w:b/>
          <w:sz w:val="24"/>
          <w:szCs w:val="24"/>
        </w:rPr>
        <w:t>7</w:t>
      </w:r>
      <w:r w:rsidR="00F30E30">
        <w:rPr>
          <w:rFonts w:ascii="Arial" w:hAnsi="Arial" w:cs="Arial"/>
          <w:b/>
          <w:sz w:val="24"/>
          <w:szCs w:val="24"/>
        </w:rPr>
        <w:t>3</w:t>
      </w:r>
      <w:r w:rsidR="0053156B" w:rsidRPr="00115CE3">
        <w:rPr>
          <w:rFonts w:ascii="Arial" w:hAnsi="Arial" w:cs="Arial"/>
          <w:sz w:val="24"/>
          <w:szCs w:val="24"/>
        </w:rPr>
        <w:t>-24046982</w:t>
      </w:r>
      <w:r w:rsidR="002119C7">
        <w:rPr>
          <w:rFonts w:ascii="Arial" w:hAnsi="Arial" w:cs="Arial"/>
          <w:sz w:val="24"/>
          <w:szCs w:val="24"/>
        </w:rPr>
        <w:t>6</w:t>
      </w:r>
      <w:r w:rsidR="0053156B" w:rsidRPr="00115CE3">
        <w:rPr>
          <w:rFonts w:ascii="Arial" w:hAnsi="Arial" w:cs="Arial"/>
          <w:sz w:val="24"/>
          <w:szCs w:val="24"/>
        </w:rPr>
        <w:t>000</w:t>
      </w:r>
      <w:r w:rsidR="002119C7">
        <w:rPr>
          <w:rFonts w:ascii="Arial" w:hAnsi="Arial" w:cs="Arial"/>
          <w:b/>
          <w:sz w:val="24"/>
          <w:szCs w:val="24"/>
        </w:rPr>
        <w:t>0</w:t>
      </w:r>
      <w:r w:rsidR="008E46EA">
        <w:rPr>
          <w:rFonts w:ascii="Arial" w:hAnsi="Arial" w:cs="Arial"/>
          <w:b/>
          <w:sz w:val="24"/>
          <w:szCs w:val="24"/>
        </w:rPr>
        <w:t>7</w:t>
      </w:r>
      <w:r w:rsidR="00F30E30">
        <w:rPr>
          <w:rFonts w:ascii="Arial" w:hAnsi="Arial" w:cs="Arial"/>
          <w:b/>
          <w:sz w:val="24"/>
          <w:szCs w:val="24"/>
        </w:rPr>
        <w:t>3</w:t>
      </w:r>
      <w:r w:rsidR="0053156B" w:rsidRPr="00115CE3">
        <w:rPr>
          <w:rFonts w:ascii="Arial" w:hAnsi="Arial" w:cs="Arial"/>
          <w:sz w:val="24"/>
          <w:szCs w:val="24"/>
        </w:rPr>
        <w:t>-202</w:t>
      </w:r>
      <w:r w:rsidR="002119C7">
        <w:rPr>
          <w:rFonts w:ascii="Arial" w:hAnsi="Arial" w:cs="Arial"/>
          <w:sz w:val="24"/>
          <w:szCs w:val="24"/>
        </w:rPr>
        <w:t>6</w:t>
      </w:r>
      <w:r w:rsidR="0053156B" w:rsidRPr="00115CE3">
        <w:rPr>
          <w:rFonts w:ascii="Arial" w:hAnsi="Arial" w:cs="Arial"/>
          <w:sz w:val="24"/>
          <w:szCs w:val="24"/>
        </w:rPr>
        <w:t xml:space="preserve"> realizada por </w:t>
      </w:r>
      <w:r w:rsidR="008E46EA">
        <w:rPr>
          <w:rFonts w:ascii="Arial" w:hAnsi="Arial" w:cs="Arial"/>
          <w:sz w:val="24"/>
          <w:szCs w:val="24"/>
        </w:rPr>
        <w:t>la</w:t>
      </w:r>
      <w:r w:rsidR="00651E4D">
        <w:rPr>
          <w:rFonts w:ascii="Arial" w:hAnsi="Arial" w:cs="Arial"/>
          <w:sz w:val="24"/>
          <w:szCs w:val="24"/>
        </w:rPr>
        <w:t xml:space="preserve"> usuari</w:t>
      </w:r>
      <w:r w:rsidR="008E46EA">
        <w:rPr>
          <w:rFonts w:ascii="Arial" w:hAnsi="Arial" w:cs="Arial"/>
          <w:sz w:val="24"/>
          <w:szCs w:val="24"/>
        </w:rPr>
        <w:t>a</w:t>
      </w:r>
      <w:r w:rsidR="00651E4D">
        <w:rPr>
          <w:rFonts w:ascii="Arial" w:hAnsi="Arial" w:cs="Arial"/>
          <w:sz w:val="24"/>
          <w:szCs w:val="24"/>
        </w:rPr>
        <w:t xml:space="preserve"> </w:t>
      </w:r>
      <w:r w:rsidR="008E46EA">
        <w:rPr>
          <w:rFonts w:ascii="Arial" w:hAnsi="Arial" w:cs="Arial"/>
          <w:b/>
          <w:sz w:val="24"/>
          <w:szCs w:val="24"/>
        </w:rPr>
        <w:t>María Alejandra Ruíz Cervantes</w:t>
      </w:r>
      <w:r w:rsidR="00651E4D">
        <w:rPr>
          <w:rFonts w:ascii="Arial" w:hAnsi="Arial" w:cs="Arial"/>
          <w:sz w:val="24"/>
          <w:szCs w:val="24"/>
        </w:rPr>
        <w:t>, quien manifiesta su deseo de acceder a la siguiente información:</w:t>
      </w:r>
    </w:p>
    <w:p w:rsidR="00F30E30" w:rsidRPr="00F30E30" w:rsidRDefault="00F30E30" w:rsidP="00F30E30">
      <w:pPr>
        <w:spacing w:after="0" w:line="240" w:lineRule="auto"/>
        <w:jc w:val="both"/>
        <w:rPr>
          <w:rFonts w:ascii="Arial" w:hAnsi="Arial" w:cs="Arial"/>
          <w:sz w:val="20"/>
          <w:szCs w:val="20"/>
        </w:rPr>
      </w:pPr>
      <w:r w:rsidRPr="00F30E30">
        <w:rPr>
          <w:rFonts w:ascii="Arial" w:hAnsi="Arial" w:cs="Arial"/>
          <w:sz w:val="20"/>
          <w:szCs w:val="20"/>
        </w:rPr>
        <w:t xml:space="preserve">Con fundamento en la Ley de Transparencia y Acceso a la Información Pública del Estado de San Luis Potosí, solicito la siguiente información en Formato digital correspondiente al periodo del 1 de enero s la fecha de </w:t>
      </w:r>
      <w:proofErr w:type="gramStart"/>
      <w:r w:rsidRPr="00F30E30">
        <w:rPr>
          <w:rFonts w:ascii="Arial" w:hAnsi="Arial" w:cs="Arial"/>
          <w:sz w:val="20"/>
          <w:szCs w:val="20"/>
        </w:rPr>
        <w:t>este solicitud</w:t>
      </w:r>
      <w:proofErr w:type="gramEnd"/>
      <w:r w:rsidRPr="00F30E30">
        <w:rPr>
          <w:rFonts w:ascii="Arial" w:hAnsi="Arial" w:cs="Arial"/>
          <w:sz w:val="20"/>
          <w:szCs w:val="20"/>
        </w:rPr>
        <w:t xml:space="preserve"> de febrero de 2026: </w:t>
      </w:r>
    </w:p>
    <w:p w:rsidR="00F30E30" w:rsidRPr="00F30E30" w:rsidRDefault="00F30E30" w:rsidP="00F30E30">
      <w:pPr>
        <w:spacing w:after="0" w:line="240" w:lineRule="auto"/>
        <w:jc w:val="both"/>
        <w:rPr>
          <w:rFonts w:ascii="Arial" w:hAnsi="Arial" w:cs="Arial"/>
          <w:sz w:val="20"/>
          <w:szCs w:val="20"/>
        </w:rPr>
      </w:pPr>
    </w:p>
    <w:p w:rsidR="00F30E30" w:rsidRPr="00F30E30" w:rsidRDefault="00F30E30" w:rsidP="00F30E30">
      <w:pPr>
        <w:spacing w:after="0" w:line="240" w:lineRule="auto"/>
        <w:jc w:val="both"/>
        <w:rPr>
          <w:rFonts w:ascii="Arial" w:hAnsi="Arial" w:cs="Arial"/>
          <w:sz w:val="20"/>
          <w:szCs w:val="20"/>
        </w:rPr>
      </w:pPr>
      <w:r w:rsidRPr="00F30E30">
        <w:rPr>
          <w:rFonts w:ascii="Arial" w:hAnsi="Arial" w:cs="Arial"/>
          <w:sz w:val="20"/>
          <w:szCs w:val="20"/>
        </w:rPr>
        <w:t xml:space="preserve">1. Número total de denuncias o carpetas de investigación iniciadas por delitos relacionados con violencia, maltrato, abandono, lesiones, violencia familiar u otros delitos cometidos en agravio de personas adultas mayores (60 años y más). </w:t>
      </w:r>
    </w:p>
    <w:p w:rsidR="00F30E30" w:rsidRPr="00F30E30" w:rsidRDefault="00F30E30" w:rsidP="00F30E30">
      <w:pPr>
        <w:spacing w:after="0" w:line="240" w:lineRule="auto"/>
        <w:jc w:val="both"/>
        <w:rPr>
          <w:rFonts w:ascii="Arial" w:hAnsi="Arial" w:cs="Arial"/>
          <w:sz w:val="20"/>
          <w:szCs w:val="20"/>
        </w:rPr>
      </w:pPr>
    </w:p>
    <w:p w:rsidR="00F30E30" w:rsidRPr="00F30E30" w:rsidRDefault="00F30E30" w:rsidP="00F30E30">
      <w:pPr>
        <w:spacing w:after="0" w:line="240" w:lineRule="auto"/>
        <w:jc w:val="both"/>
        <w:rPr>
          <w:rFonts w:ascii="Arial" w:hAnsi="Arial" w:cs="Arial"/>
          <w:sz w:val="20"/>
          <w:szCs w:val="20"/>
        </w:rPr>
      </w:pPr>
      <w:r w:rsidRPr="00F30E30">
        <w:rPr>
          <w:rFonts w:ascii="Arial" w:hAnsi="Arial" w:cs="Arial"/>
          <w:sz w:val="20"/>
          <w:szCs w:val="20"/>
        </w:rPr>
        <w:t xml:space="preserve">2. Solicito que la información se desagregue por: </w:t>
      </w:r>
    </w:p>
    <w:p w:rsidR="00F30E30" w:rsidRPr="00F30E30" w:rsidRDefault="00F30E30" w:rsidP="00F30E30">
      <w:pPr>
        <w:spacing w:after="0" w:line="240" w:lineRule="auto"/>
        <w:jc w:val="both"/>
        <w:rPr>
          <w:rFonts w:ascii="Arial" w:hAnsi="Arial" w:cs="Arial"/>
          <w:sz w:val="20"/>
          <w:szCs w:val="20"/>
        </w:rPr>
      </w:pPr>
      <w:r w:rsidRPr="00F30E30">
        <w:rPr>
          <w:rFonts w:ascii="Arial" w:hAnsi="Arial" w:cs="Arial"/>
          <w:sz w:val="20"/>
          <w:szCs w:val="20"/>
        </w:rPr>
        <w:t xml:space="preserve">• Municipio. </w:t>
      </w:r>
    </w:p>
    <w:p w:rsidR="00F30E30" w:rsidRPr="00F30E30" w:rsidRDefault="00F30E30" w:rsidP="00F30E30">
      <w:pPr>
        <w:spacing w:after="0" w:line="240" w:lineRule="auto"/>
        <w:jc w:val="both"/>
        <w:rPr>
          <w:rFonts w:ascii="Arial" w:hAnsi="Arial" w:cs="Arial"/>
          <w:sz w:val="20"/>
          <w:szCs w:val="20"/>
        </w:rPr>
      </w:pPr>
      <w:r w:rsidRPr="00F30E30">
        <w:rPr>
          <w:rFonts w:ascii="Arial" w:hAnsi="Arial" w:cs="Arial"/>
          <w:sz w:val="20"/>
          <w:szCs w:val="20"/>
        </w:rPr>
        <w:t xml:space="preserve">• Tipo penal. </w:t>
      </w:r>
    </w:p>
    <w:p w:rsidR="00F30E30" w:rsidRPr="00F30E30" w:rsidRDefault="00F30E30" w:rsidP="00F30E30">
      <w:pPr>
        <w:spacing w:after="0" w:line="240" w:lineRule="auto"/>
        <w:jc w:val="both"/>
        <w:rPr>
          <w:rFonts w:ascii="Arial" w:hAnsi="Arial" w:cs="Arial"/>
          <w:sz w:val="20"/>
          <w:szCs w:val="20"/>
        </w:rPr>
      </w:pPr>
      <w:r w:rsidRPr="00F30E30">
        <w:rPr>
          <w:rFonts w:ascii="Arial" w:hAnsi="Arial" w:cs="Arial"/>
          <w:sz w:val="20"/>
          <w:szCs w:val="20"/>
        </w:rPr>
        <w:t xml:space="preserve">• Sexo de la víctima (mujer/hombre). </w:t>
      </w:r>
    </w:p>
    <w:p w:rsidR="00F30E30" w:rsidRPr="00F30E30" w:rsidRDefault="00F30E30" w:rsidP="00F30E30">
      <w:pPr>
        <w:spacing w:after="0" w:line="240" w:lineRule="auto"/>
        <w:jc w:val="both"/>
        <w:rPr>
          <w:rFonts w:ascii="Arial" w:hAnsi="Arial" w:cs="Arial"/>
          <w:sz w:val="20"/>
          <w:szCs w:val="20"/>
        </w:rPr>
      </w:pPr>
      <w:r w:rsidRPr="00F30E30">
        <w:rPr>
          <w:rFonts w:ascii="Arial" w:hAnsi="Arial" w:cs="Arial"/>
          <w:sz w:val="20"/>
          <w:szCs w:val="20"/>
        </w:rPr>
        <w:t xml:space="preserve">• Rango de edad (60–69, 70–79, 80–89, 90 o más). </w:t>
      </w:r>
    </w:p>
    <w:p w:rsidR="00F30E30" w:rsidRPr="00F30E30" w:rsidRDefault="00F30E30" w:rsidP="00F30E30">
      <w:pPr>
        <w:spacing w:after="0" w:line="240" w:lineRule="auto"/>
        <w:jc w:val="both"/>
        <w:rPr>
          <w:rFonts w:ascii="Arial" w:hAnsi="Arial" w:cs="Arial"/>
          <w:sz w:val="20"/>
          <w:szCs w:val="20"/>
        </w:rPr>
      </w:pPr>
    </w:p>
    <w:p w:rsidR="00651E4D" w:rsidRDefault="00F30E30" w:rsidP="00F30E30">
      <w:pPr>
        <w:spacing w:after="0" w:line="240" w:lineRule="auto"/>
        <w:jc w:val="both"/>
        <w:rPr>
          <w:rFonts w:ascii="Arial" w:hAnsi="Arial" w:cs="Arial"/>
          <w:sz w:val="20"/>
          <w:szCs w:val="20"/>
        </w:rPr>
      </w:pPr>
      <w:r w:rsidRPr="00F30E30">
        <w:rPr>
          <w:rFonts w:ascii="Arial" w:hAnsi="Arial" w:cs="Arial"/>
          <w:sz w:val="20"/>
          <w:szCs w:val="20"/>
        </w:rPr>
        <w:t xml:space="preserve">3. En su caso, número de casos judicializados en el mismo periodo. </w:t>
      </w:r>
      <w:r w:rsidR="00651E4D">
        <w:rPr>
          <w:rFonts w:ascii="Arial" w:hAnsi="Arial" w:cs="Arial"/>
          <w:sz w:val="20"/>
          <w:szCs w:val="20"/>
        </w:rPr>
        <w:t>[SIC]</w:t>
      </w:r>
    </w:p>
    <w:p w:rsidR="00651E4D" w:rsidRPr="00C71D2F" w:rsidRDefault="00651E4D" w:rsidP="00651E4D">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A27910">
        <w:rPr>
          <w:rFonts w:ascii="Arial" w:hAnsi="Arial" w:cs="Arial"/>
          <w:sz w:val="24"/>
          <w:szCs w:val="24"/>
        </w:rPr>
        <w:t xml:space="preserve">La Fiscal </w:t>
      </w:r>
      <w:r w:rsidR="00AE7512">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651E4D">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 xml:space="preserve">es susceptible de </w:t>
      </w:r>
      <w:r w:rsidR="00651E4D">
        <w:rPr>
          <w:rFonts w:ascii="Arial" w:hAnsi="Arial" w:cs="Arial"/>
          <w:sz w:val="24"/>
          <w:szCs w:val="24"/>
        </w:rPr>
        <w:t>ser clasificada</w:t>
      </w:r>
      <w:r w:rsidRPr="00115CE3">
        <w:rPr>
          <w:rFonts w:ascii="Arial" w:hAnsi="Arial" w:cs="Arial"/>
          <w:sz w:val="24"/>
          <w:szCs w:val="24"/>
        </w:rPr>
        <w:t xml:space="preserve"> como </w:t>
      </w:r>
      <w:r w:rsidR="00C71D2F" w:rsidRPr="008E46EA">
        <w:rPr>
          <w:rFonts w:ascii="Arial" w:hAnsi="Arial" w:cs="Arial"/>
          <w:b/>
          <w:sz w:val="24"/>
          <w:szCs w:val="24"/>
        </w:rPr>
        <w:t>parcialmente</w:t>
      </w:r>
      <w:r w:rsidR="00C71D2F">
        <w:rPr>
          <w:rFonts w:ascii="Arial" w:hAnsi="Arial" w:cs="Arial"/>
          <w:sz w:val="24"/>
          <w:szCs w:val="24"/>
        </w:rPr>
        <w:t xml:space="preserv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51E4D">
        <w:rPr>
          <w:rFonts w:ascii="Arial" w:hAnsi="Arial" w:cs="Arial"/>
          <w:sz w:val="24"/>
          <w:szCs w:val="24"/>
        </w:rPr>
        <w:t>La Fiscal Especializada para la Atención de la Mujer, la Familia y Delitos Sexuales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AR/FDM/</w:t>
      </w:r>
      <w:r w:rsidR="00AE7512">
        <w:rPr>
          <w:rFonts w:ascii="Arial" w:hAnsi="Arial" w:cs="Arial"/>
          <w:b/>
          <w:sz w:val="24"/>
          <w:szCs w:val="24"/>
        </w:rPr>
        <w:t>0</w:t>
      </w:r>
      <w:r w:rsidR="00F30E30">
        <w:rPr>
          <w:rFonts w:ascii="Arial" w:hAnsi="Arial" w:cs="Arial"/>
          <w:b/>
          <w:sz w:val="24"/>
          <w:szCs w:val="24"/>
        </w:rPr>
        <w:t>4</w:t>
      </w:r>
      <w:r w:rsidR="00A27910">
        <w:rPr>
          <w:rFonts w:ascii="Arial" w:hAnsi="Arial" w:cs="Arial"/>
          <w:b/>
          <w:sz w:val="24"/>
          <w:szCs w:val="24"/>
        </w:rPr>
        <w:t>/202</w:t>
      </w:r>
      <w:r w:rsidR="00AE7512">
        <w:rPr>
          <w:rFonts w:ascii="Arial" w:hAnsi="Arial" w:cs="Arial"/>
          <w:b/>
          <w:sz w:val="24"/>
          <w:szCs w:val="24"/>
        </w:rPr>
        <w:t>6</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lastRenderedPageBreak/>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AR/FDM/</w:t>
      </w:r>
      <w:r w:rsidR="00AE7512">
        <w:rPr>
          <w:rFonts w:ascii="Arial" w:hAnsi="Arial" w:cs="Arial"/>
          <w:b/>
          <w:sz w:val="24"/>
          <w:szCs w:val="24"/>
        </w:rPr>
        <w:t>0</w:t>
      </w:r>
      <w:r w:rsidR="00F30E30">
        <w:rPr>
          <w:rFonts w:ascii="Arial" w:hAnsi="Arial" w:cs="Arial"/>
          <w:b/>
          <w:sz w:val="24"/>
          <w:szCs w:val="24"/>
        </w:rPr>
        <w:t>4</w:t>
      </w:r>
      <w:r w:rsidR="00A27910">
        <w:rPr>
          <w:rFonts w:ascii="Arial" w:hAnsi="Arial" w:cs="Arial"/>
          <w:b/>
          <w:sz w:val="24"/>
          <w:szCs w:val="24"/>
        </w:rPr>
        <w:t>/202</w:t>
      </w:r>
      <w:r w:rsidR="00AE7512">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w:t>
      </w:r>
      <w:r w:rsidR="00AE7512">
        <w:rPr>
          <w:rFonts w:ascii="Arial" w:hAnsi="Arial" w:cs="Arial"/>
          <w:b/>
          <w:sz w:val="24"/>
          <w:szCs w:val="24"/>
        </w:rPr>
        <w:t>0</w:t>
      </w:r>
      <w:r w:rsidR="00F30E30">
        <w:rPr>
          <w:rFonts w:ascii="Arial" w:hAnsi="Arial" w:cs="Arial"/>
          <w:b/>
          <w:sz w:val="24"/>
          <w:szCs w:val="24"/>
        </w:rPr>
        <w:t>4</w:t>
      </w:r>
      <w:r w:rsidR="00A27910">
        <w:rPr>
          <w:rFonts w:ascii="Arial" w:hAnsi="Arial" w:cs="Arial"/>
          <w:b/>
          <w:sz w:val="24"/>
          <w:szCs w:val="24"/>
        </w:rPr>
        <w:t>/202</w:t>
      </w:r>
      <w:r w:rsidR="00AE7512">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F30E30" w:rsidRPr="00F30E30" w:rsidRDefault="007336C3" w:rsidP="00F30E30">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F30E30">
        <w:rPr>
          <w:rFonts w:ascii="Arial" w:hAnsi="Arial" w:cs="Arial"/>
          <w:sz w:val="24"/>
          <w:szCs w:val="24"/>
        </w:rPr>
        <w:t>E</w:t>
      </w:r>
      <w:r w:rsidR="00F30E30" w:rsidRPr="00F30E30">
        <w:rPr>
          <w:rFonts w:ascii="Arial" w:hAnsi="Arial" w:cs="Arial"/>
          <w:sz w:val="24"/>
          <w:szCs w:val="24"/>
        </w:rPr>
        <w:t>l Acceso a la Información que se ejerce en la solicitud UT-SI-P-073-240469826000073-2026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F30E30" w:rsidRPr="00F30E30" w:rsidRDefault="00F30E30" w:rsidP="00F30E30">
      <w:pPr>
        <w:autoSpaceDE w:val="0"/>
        <w:autoSpaceDN w:val="0"/>
        <w:adjustRightInd w:val="0"/>
        <w:spacing w:line="240" w:lineRule="auto"/>
        <w:jc w:val="both"/>
        <w:rPr>
          <w:rFonts w:ascii="Arial" w:hAnsi="Arial" w:cs="Arial"/>
          <w:sz w:val="24"/>
          <w:szCs w:val="24"/>
        </w:rPr>
      </w:pPr>
      <w:r w:rsidRPr="00F30E30">
        <w:rPr>
          <w:rFonts w:ascii="Arial" w:hAnsi="Arial" w:cs="Arial"/>
          <w:sz w:val="24"/>
          <w:szCs w:val="24"/>
        </w:rPr>
        <w:t>De conformidad con lo antes vertido la información solicitada podrá actualizar la causal establecida en la fracción 129 fracción XII de la –LTAIPSLP, toda vez, que entra en el supuesto de tratarse de información estrictamente reservada que el Código Nacional de Procedimientos Penales señala en su artículo 218 en el que únicamente las partes podrán tener acceso a los registros de la investigación, así como todos los documentos, independientemente de su contenido o naturaleza, los objetos, los registros de voz e imágenes o cosas que le estén relacionados; siendo las partes o sujetos del procedimiento la víctima u ofendido, el asesor jurídico, el imputado, el defensor, el Ministerio Público, la policía, el Órgano jurisdiccional y la autoridad de supervisión de medidas cautelares y de la suspensión condicional del proceso.</w:t>
      </w:r>
    </w:p>
    <w:p w:rsidR="00F30E30" w:rsidRPr="00F30E30" w:rsidRDefault="00F30E30" w:rsidP="00F30E30">
      <w:pPr>
        <w:autoSpaceDE w:val="0"/>
        <w:autoSpaceDN w:val="0"/>
        <w:adjustRightInd w:val="0"/>
        <w:spacing w:line="240" w:lineRule="auto"/>
        <w:jc w:val="both"/>
        <w:rPr>
          <w:rFonts w:ascii="Arial" w:hAnsi="Arial" w:cs="Arial"/>
          <w:sz w:val="24"/>
          <w:szCs w:val="24"/>
        </w:rPr>
      </w:pPr>
      <w:r w:rsidRPr="00F30E30">
        <w:rPr>
          <w:rFonts w:ascii="Arial" w:hAnsi="Arial" w:cs="Arial"/>
          <w:sz w:val="24"/>
          <w:szCs w:val="24"/>
        </w:rPr>
        <w:lastRenderedPageBreak/>
        <w:t xml:space="preserve">Así mismo, la divulgación de la información que nos ocupa, por ejemplo, en cuanto a la desagregación por municipio, de las carpetas de investigación iniciadas del periodo comprendido del 01 de </w:t>
      </w:r>
      <w:r>
        <w:rPr>
          <w:rFonts w:ascii="Arial" w:hAnsi="Arial" w:cs="Arial"/>
          <w:sz w:val="24"/>
          <w:szCs w:val="24"/>
        </w:rPr>
        <w:t>e</w:t>
      </w:r>
      <w:r w:rsidRPr="00F30E30">
        <w:rPr>
          <w:rFonts w:ascii="Arial" w:hAnsi="Arial" w:cs="Arial"/>
          <w:sz w:val="24"/>
          <w:szCs w:val="24"/>
        </w:rPr>
        <w:t xml:space="preserve">nero del 2026 al 17 de </w:t>
      </w:r>
      <w:r>
        <w:rPr>
          <w:rFonts w:ascii="Arial" w:hAnsi="Arial" w:cs="Arial"/>
          <w:sz w:val="24"/>
          <w:szCs w:val="24"/>
        </w:rPr>
        <w:t>f</w:t>
      </w:r>
      <w:r w:rsidRPr="00F30E30">
        <w:rPr>
          <w:rFonts w:ascii="Arial" w:hAnsi="Arial" w:cs="Arial"/>
          <w:sz w:val="24"/>
          <w:szCs w:val="24"/>
        </w:rPr>
        <w:t xml:space="preserve">ebrero del 2026 por delitos cometidos en agravio de personas adultas mayores de los cuales obra solo una carpeta de investigación iniciada por solo un (1) tipo penal  en el Municipio de San Luis Potosí, S.L.P., así como también solo existe una carpeta de investigación iniciada por solo un (1) tipo penal en el Municipio de Soledad de Graciano Sánchez, S.L.P., de igual manera, obra solo una carpeta de investigación en dos (2) diversos Municipios de esta Entidad Federativa uno por el delito de Violencia Familiar y el otro por el delito de Violación.   </w:t>
      </w:r>
    </w:p>
    <w:p w:rsidR="00F30E30" w:rsidRPr="00F30E30" w:rsidRDefault="00F30E30" w:rsidP="00F30E30">
      <w:pPr>
        <w:autoSpaceDE w:val="0"/>
        <w:autoSpaceDN w:val="0"/>
        <w:adjustRightInd w:val="0"/>
        <w:spacing w:line="240" w:lineRule="auto"/>
        <w:jc w:val="both"/>
        <w:rPr>
          <w:rFonts w:ascii="Arial" w:hAnsi="Arial" w:cs="Arial"/>
          <w:sz w:val="24"/>
          <w:szCs w:val="24"/>
        </w:rPr>
      </w:pPr>
      <w:r w:rsidRPr="00F30E30">
        <w:rPr>
          <w:rFonts w:ascii="Arial" w:hAnsi="Arial" w:cs="Arial"/>
          <w:sz w:val="24"/>
          <w:szCs w:val="24"/>
        </w:rPr>
        <w:t xml:space="preserve">Se encuentra considerada como sujeto procesal en alguna investigación o acciones que en cierto modo pudieran comprometer las investigaciones, los derechos o reputación de los sujetos procesales, y el debido proceso, causando un daño de imposible reparación.  Y como se citó solo las partes pueden tener acceso al contenido de la misma,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F30E30" w:rsidRPr="00F30E30" w:rsidRDefault="00F30E30" w:rsidP="00F30E30">
      <w:pPr>
        <w:autoSpaceDE w:val="0"/>
        <w:autoSpaceDN w:val="0"/>
        <w:adjustRightInd w:val="0"/>
        <w:spacing w:line="240" w:lineRule="auto"/>
        <w:jc w:val="both"/>
        <w:rPr>
          <w:rFonts w:ascii="Arial" w:hAnsi="Arial" w:cs="Arial"/>
          <w:sz w:val="24"/>
          <w:szCs w:val="24"/>
        </w:rPr>
      </w:pPr>
      <w:r w:rsidRPr="00F30E30">
        <w:rPr>
          <w:rFonts w:ascii="Arial" w:hAnsi="Arial" w:cs="Arial"/>
          <w:sz w:val="24"/>
          <w:szCs w:val="24"/>
        </w:rPr>
        <w:t xml:space="preserve">Asimismo, me permito hacer de su conocimiento que la información requerida respecto de las Carpetas de Investigación, en particular, en cuanto a la desagregación por municipio, de las carpetas de investigación iniciadas del periodo comprendido del 01 de </w:t>
      </w:r>
      <w:r>
        <w:rPr>
          <w:rFonts w:ascii="Arial" w:hAnsi="Arial" w:cs="Arial"/>
          <w:sz w:val="24"/>
          <w:szCs w:val="24"/>
        </w:rPr>
        <w:t>e</w:t>
      </w:r>
      <w:r w:rsidRPr="00F30E30">
        <w:rPr>
          <w:rFonts w:ascii="Arial" w:hAnsi="Arial" w:cs="Arial"/>
          <w:sz w:val="24"/>
          <w:szCs w:val="24"/>
        </w:rPr>
        <w:t xml:space="preserve">nero del 2026 al 17 de </w:t>
      </w:r>
      <w:r>
        <w:rPr>
          <w:rFonts w:ascii="Arial" w:hAnsi="Arial" w:cs="Arial"/>
          <w:sz w:val="24"/>
          <w:szCs w:val="24"/>
        </w:rPr>
        <w:t>f</w:t>
      </w:r>
      <w:r w:rsidRPr="00F30E30">
        <w:rPr>
          <w:rFonts w:ascii="Arial" w:hAnsi="Arial" w:cs="Arial"/>
          <w:sz w:val="24"/>
          <w:szCs w:val="24"/>
        </w:rPr>
        <w:t xml:space="preserve">ebrero del 2026 por delitos cometidos en agravio de personas adultas mayores de los cuales obra solo una carpeta de investigación iniciada por solo un (1) tipo penal  en el Municipio de San Luis Potosí, S.L.P., así como también solo existe una carpeta de investigación iniciada por solo un (1) tipo penal en el Municipio de Soledad de Graciano Sánchez, S.L.P., de igual manera, obra solo una carpeta de investigación en dos (2) diversos Municipios de esta Entidad Federativa uno por el delito de Violencia Familiar y el otro por el delito de Violación.  </w:t>
      </w:r>
    </w:p>
    <w:p w:rsidR="00F30E30" w:rsidRPr="00F30E30" w:rsidRDefault="00F30E30" w:rsidP="00F30E30">
      <w:pPr>
        <w:autoSpaceDE w:val="0"/>
        <w:autoSpaceDN w:val="0"/>
        <w:adjustRightInd w:val="0"/>
        <w:spacing w:line="240" w:lineRule="auto"/>
        <w:jc w:val="both"/>
        <w:rPr>
          <w:rFonts w:ascii="Arial" w:hAnsi="Arial" w:cs="Arial"/>
          <w:sz w:val="24"/>
          <w:szCs w:val="24"/>
        </w:rPr>
      </w:pPr>
      <w:r w:rsidRPr="00F30E30">
        <w:rPr>
          <w:rFonts w:ascii="Arial" w:hAnsi="Arial" w:cs="Arial"/>
          <w:sz w:val="24"/>
          <w:szCs w:val="24"/>
        </w:rPr>
        <w:t xml:space="preserve">No es un dato estadístico, toda vez que lo que se está solicitando es la desegregación de municipio de las carpetas de investigación iniciadas por delitos cometidos en agravio de Adultos Mayores, en particular iniciadas del periodo comprendido del 01 de </w:t>
      </w:r>
      <w:r>
        <w:rPr>
          <w:rFonts w:ascii="Arial" w:hAnsi="Arial" w:cs="Arial"/>
          <w:sz w:val="24"/>
          <w:szCs w:val="24"/>
        </w:rPr>
        <w:t>e</w:t>
      </w:r>
      <w:r w:rsidRPr="00F30E30">
        <w:rPr>
          <w:rFonts w:ascii="Arial" w:hAnsi="Arial" w:cs="Arial"/>
          <w:sz w:val="24"/>
          <w:szCs w:val="24"/>
        </w:rPr>
        <w:t xml:space="preserve">nero del 2026 al 17 de </w:t>
      </w:r>
      <w:r>
        <w:rPr>
          <w:rFonts w:ascii="Arial" w:hAnsi="Arial" w:cs="Arial"/>
          <w:sz w:val="24"/>
          <w:szCs w:val="24"/>
        </w:rPr>
        <w:t>f</w:t>
      </w:r>
      <w:r w:rsidRPr="00F30E30">
        <w:rPr>
          <w:rFonts w:ascii="Arial" w:hAnsi="Arial" w:cs="Arial"/>
          <w:sz w:val="24"/>
          <w:szCs w:val="24"/>
        </w:rPr>
        <w:t>ebrero del 2026.</w:t>
      </w:r>
    </w:p>
    <w:p w:rsidR="00A8182D" w:rsidRPr="00A8182D" w:rsidRDefault="00F30E30" w:rsidP="00F30E30">
      <w:pPr>
        <w:autoSpaceDE w:val="0"/>
        <w:autoSpaceDN w:val="0"/>
        <w:adjustRightInd w:val="0"/>
        <w:spacing w:line="240" w:lineRule="auto"/>
        <w:jc w:val="both"/>
        <w:rPr>
          <w:rFonts w:ascii="Arial" w:hAnsi="Arial" w:cs="Arial"/>
          <w:sz w:val="24"/>
          <w:szCs w:val="24"/>
        </w:rPr>
      </w:pPr>
      <w:r w:rsidRPr="00F30E30">
        <w:rPr>
          <w:rFonts w:ascii="Arial" w:hAnsi="Arial" w:cs="Arial"/>
          <w:sz w:val="24"/>
          <w:szCs w:val="24"/>
        </w:rPr>
        <w:t xml:space="preserve">Lo que el solicitante requiere es la desegregación de municipio de las carpetas de investigación iniciadas por delitos cometidos en agravio de Adultos Mayores, en particular iniciadas del periodo comprendido del 01 de </w:t>
      </w:r>
      <w:r>
        <w:rPr>
          <w:rFonts w:ascii="Arial" w:hAnsi="Arial" w:cs="Arial"/>
          <w:sz w:val="24"/>
          <w:szCs w:val="24"/>
        </w:rPr>
        <w:t>e</w:t>
      </w:r>
      <w:r w:rsidRPr="00F30E30">
        <w:rPr>
          <w:rFonts w:ascii="Arial" w:hAnsi="Arial" w:cs="Arial"/>
          <w:sz w:val="24"/>
          <w:szCs w:val="24"/>
        </w:rPr>
        <w:t xml:space="preserve">nero del 2026 al 17 de </w:t>
      </w:r>
      <w:r>
        <w:rPr>
          <w:rFonts w:ascii="Arial" w:hAnsi="Arial" w:cs="Arial"/>
          <w:sz w:val="24"/>
          <w:szCs w:val="24"/>
        </w:rPr>
        <w:t>f</w:t>
      </w:r>
      <w:r w:rsidRPr="00F30E30">
        <w:rPr>
          <w:rFonts w:ascii="Arial" w:hAnsi="Arial" w:cs="Arial"/>
          <w:sz w:val="24"/>
          <w:szCs w:val="24"/>
        </w:rPr>
        <w:t>ebrero del 2026, entendiéndose esta como el conjunto de datos estructurados y relacionados entre sí, con los cuales se tiene la información del lugar, hora y fecha en la que exactamente donde presuntamente se cometió un delito y/o se realizó una orden de cateo.</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lastRenderedPageBreak/>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A8182D" w:rsidRDefault="00A8182D" w:rsidP="00315C9C">
      <w:pPr>
        <w:spacing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A27910">
        <w:rPr>
          <w:rFonts w:ascii="Arial" w:hAnsi="Arial" w:cs="Arial"/>
          <w:sz w:val="24"/>
          <w:szCs w:val="24"/>
        </w:rPr>
        <w:t xml:space="preserve">la </w:t>
      </w:r>
      <w:r w:rsidR="00A27910" w:rsidRPr="008E46EA">
        <w:rPr>
          <w:rFonts w:ascii="Arial" w:hAnsi="Arial" w:cs="Arial"/>
          <w:i/>
          <w:sz w:val="24"/>
          <w:szCs w:val="24"/>
        </w:rPr>
        <w:t xml:space="preserve">Fiscal </w:t>
      </w:r>
      <w:r w:rsidR="004D6815" w:rsidRPr="008E46EA">
        <w:rPr>
          <w:rFonts w:ascii="Arial" w:hAnsi="Arial" w:cs="Arial"/>
          <w:i/>
          <w:sz w:val="24"/>
          <w:szCs w:val="24"/>
        </w:rPr>
        <w:t>e</w:t>
      </w:r>
      <w:r w:rsidR="00A27910" w:rsidRPr="008E46EA">
        <w:rPr>
          <w:rFonts w:ascii="Arial" w:hAnsi="Arial" w:cs="Arial"/>
          <w:i/>
          <w:sz w:val="24"/>
          <w:szCs w:val="24"/>
        </w:rPr>
        <w:t>specializada para la Atención de la Mujer, la Familia y Delitos Sexuales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w:t>
      </w:r>
      <w:r w:rsidRPr="003F7702">
        <w:rPr>
          <w:rFonts w:ascii="Arial" w:hAnsi="Arial" w:cs="Arial"/>
          <w:sz w:val="24"/>
          <w:szCs w:val="24"/>
        </w:rPr>
        <w:lastRenderedPageBreak/>
        <w:t xml:space="preserve">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8E46EA" w:rsidRDefault="008E46EA" w:rsidP="008E46EA">
      <w:pPr>
        <w:spacing w:line="240" w:lineRule="auto"/>
        <w:jc w:val="both"/>
        <w:rPr>
          <w:rFonts w:ascii="Arial" w:hAnsi="Arial" w:cs="Arial"/>
          <w:sz w:val="24"/>
          <w:szCs w:val="24"/>
        </w:rPr>
      </w:pPr>
      <w:r>
        <w:rPr>
          <w:rFonts w:ascii="Arial" w:hAnsi="Arial" w:cs="Arial"/>
          <w:sz w:val="24"/>
          <w:szCs w:val="24"/>
        </w:rPr>
        <w:t>Lo que el solicitante requiere es la desegregación de municipio de las carpetas de investigación iniciadas por delitos cometidos en agravio de Adultos Mayores, en particular iniciadas del periodo comprendido del 01 de enero del 2026 al 17 de febrero del 2026,</w:t>
      </w:r>
      <w:r>
        <w:rPr>
          <w:rFonts w:ascii="Arial" w:hAnsi="Arial" w:cs="Arial"/>
          <w:b/>
          <w:sz w:val="24"/>
          <w:szCs w:val="24"/>
        </w:rPr>
        <w:t xml:space="preserve"> entendiéndose esta como el conjunto de datos estructurados y relacionados entre sí</w:t>
      </w:r>
      <w:r>
        <w:rPr>
          <w:rFonts w:ascii="Arial" w:hAnsi="Arial" w:cs="Arial"/>
          <w:sz w:val="24"/>
          <w:szCs w:val="24"/>
        </w:rPr>
        <w:t xml:space="preserve">, con los cuales se tiene la información del lugar, hora y fecha en la que exactamente donde presuntamente se cometió un delito y/o se realizó una orden de cateo. </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A8182D" w:rsidRDefault="00F30E30" w:rsidP="00E7618B">
      <w:pPr>
        <w:spacing w:after="0" w:line="240" w:lineRule="auto"/>
        <w:ind w:right="49"/>
        <w:jc w:val="both"/>
        <w:rPr>
          <w:rFonts w:ascii="Arial" w:hAnsi="Arial" w:cs="Arial"/>
          <w:bCs/>
          <w:color w:val="000000" w:themeColor="text1"/>
          <w:sz w:val="24"/>
          <w:szCs w:val="24"/>
        </w:rPr>
      </w:pPr>
      <w:r w:rsidRPr="00F30E30">
        <w:rPr>
          <w:rFonts w:ascii="Arial" w:hAnsi="Arial" w:cs="Arial"/>
          <w:bCs/>
          <w:color w:val="000000" w:themeColor="text1"/>
          <w:sz w:val="24"/>
          <w:szCs w:val="24"/>
        </w:rPr>
        <w:t xml:space="preserve">La clasificación de la información reservada es de manera parcial, en el periodo comprendido durante el 01 de Enero del 2026 al 17 de Febrero del 2026 en cuanto a la desagregación por municipio, de las carpetas de investigación iniciadas del periodo comprendido del 01 de Enero del 2026 al 17 de Febrero del 2026 por delitos cometidos en agravio de personas adultas mayores de los cuales obra solo una carpeta de investigación iniciada por solo un (1) tipo penal  en el Municipio de San Luis Potosí, S.L.P., así como también solo existe una carpeta de investigación iniciada por solo un (1) tipo penal en el Municipio de Soledad de Graciano Sánchez, S.L.P., de igual manera, obra solo una carpeta de investigación en dos (2) diversos </w:t>
      </w:r>
      <w:r w:rsidRPr="00F30E30">
        <w:rPr>
          <w:rFonts w:ascii="Arial" w:hAnsi="Arial" w:cs="Arial"/>
          <w:bCs/>
          <w:color w:val="000000" w:themeColor="text1"/>
          <w:sz w:val="24"/>
          <w:szCs w:val="24"/>
        </w:rPr>
        <w:lastRenderedPageBreak/>
        <w:t>Municipios de esta Entidad Federativa uno por el delito de Violencia Familiar y el otro por el delito de Violación.</w:t>
      </w:r>
    </w:p>
    <w:p w:rsidR="008E46EA" w:rsidRDefault="008E46EA" w:rsidP="00E7618B">
      <w:pPr>
        <w:spacing w:after="0" w:line="240" w:lineRule="auto"/>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7755ED">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8E46EA">
        <w:rPr>
          <w:rFonts w:ascii="Arial" w:eastAsia="Times New Roman" w:hAnsi="Arial" w:cs="Arial"/>
          <w:b/>
          <w:sz w:val="24"/>
          <w:szCs w:val="24"/>
        </w:rPr>
        <w:t>marzo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33577F">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A8182D" w:rsidRDefault="00A8182D" w:rsidP="005F0249">
      <w:pPr>
        <w:spacing w:line="240" w:lineRule="auto"/>
        <w:jc w:val="both"/>
        <w:rPr>
          <w:rFonts w:ascii="Arial" w:hAnsi="Arial" w:cs="Arial"/>
          <w:sz w:val="24"/>
          <w:szCs w:val="24"/>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w:t>
      </w:r>
      <w:r w:rsidRPr="004D6815">
        <w:rPr>
          <w:rFonts w:ascii="Arial" w:hAnsi="Arial" w:cs="Arial"/>
          <w:b/>
          <w:sz w:val="24"/>
          <w:szCs w:val="24"/>
        </w:rPr>
        <w:t>confirmar</w:t>
      </w:r>
      <w:r w:rsidRPr="00115CE3">
        <w:rPr>
          <w:rFonts w:ascii="Arial" w:hAnsi="Arial" w:cs="Arial"/>
          <w:sz w:val="24"/>
          <w:szCs w:val="24"/>
        </w:rPr>
        <w:t xml:space="preserve">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AR/FDM/</w:t>
      </w:r>
      <w:r w:rsidR="004D6815">
        <w:rPr>
          <w:rFonts w:ascii="Arial" w:hAnsi="Arial" w:cs="Arial"/>
          <w:b/>
          <w:sz w:val="24"/>
          <w:szCs w:val="24"/>
        </w:rPr>
        <w:t>0</w:t>
      </w:r>
      <w:r w:rsidR="00F30E30">
        <w:rPr>
          <w:rFonts w:ascii="Arial" w:hAnsi="Arial" w:cs="Arial"/>
          <w:b/>
          <w:sz w:val="24"/>
          <w:szCs w:val="24"/>
        </w:rPr>
        <w:t>4</w:t>
      </w:r>
      <w:r w:rsidR="00A27910">
        <w:rPr>
          <w:rFonts w:ascii="Arial" w:hAnsi="Arial" w:cs="Arial"/>
          <w:b/>
          <w:sz w:val="24"/>
          <w:szCs w:val="24"/>
        </w:rPr>
        <w:t>/202</w:t>
      </w:r>
      <w:r w:rsidR="004D6815">
        <w:rPr>
          <w:rFonts w:ascii="Arial" w:hAnsi="Arial" w:cs="Arial"/>
          <w:b/>
          <w:sz w:val="24"/>
          <w:szCs w:val="24"/>
        </w:rPr>
        <w:t>6</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 xml:space="preserve">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001F90">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w:t>
      </w:r>
      <w:r w:rsidR="004D6815">
        <w:rPr>
          <w:rFonts w:ascii="Arial" w:hAnsi="Arial" w:cs="Arial"/>
          <w:b/>
          <w:sz w:val="24"/>
          <w:szCs w:val="24"/>
        </w:rPr>
        <w:t>0</w:t>
      </w:r>
      <w:r w:rsidR="00F30E30">
        <w:rPr>
          <w:rFonts w:ascii="Arial" w:hAnsi="Arial" w:cs="Arial"/>
          <w:b/>
          <w:sz w:val="24"/>
          <w:szCs w:val="24"/>
        </w:rPr>
        <w:t>4</w:t>
      </w:r>
      <w:r w:rsidR="00A27910">
        <w:rPr>
          <w:rFonts w:ascii="Arial" w:hAnsi="Arial" w:cs="Arial"/>
          <w:b/>
          <w:sz w:val="24"/>
          <w:szCs w:val="24"/>
        </w:rPr>
        <w:t>/202</w:t>
      </w:r>
      <w:r w:rsidR="004D6815">
        <w:rPr>
          <w:rFonts w:ascii="Arial" w:hAnsi="Arial" w:cs="Arial"/>
          <w:b/>
          <w:sz w:val="24"/>
          <w:szCs w:val="24"/>
        </w:rPr>
        <w:t>6</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30E30" w:rsidRDefault="00F30E30"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E53693">
        <w:rPr>
          <w:rFonts w:ascii="Arial" w:hAnsi="Arial" w:cs="Arial"/>
          <w:sz w:val="24"/>
          <w:szCs w:val="24"/>
        </w:rPr>
        <w:t xml:space="preserve">La Fiscal </w:t>
      </w:r>
      <w:r w:rsidR="004D6815">
        <w:rPr>
          <w:rFonts w:ascii="Arial" w:hAnsi="Arial" w:cs="Arial"/>
          <w:sz w:val="24"/>
          <w:szCs w:val="24"/>
        </w:rPr>
        <w:t>e</w:t>
      </w:r>
      <w:r w:rsidR="00E53693">
        <w:rPr>
          <w:rFonts w:ascii="Arial" w:hAnsi="Arial" w:cs="Arial"/>
          <w:sz w:val="24"/>
          <w:szCs w:val="24"/>
        </w:rPr>
        <w:t>specializada para la Atención de la Mujer, la Familia y Delitos Sexuales Evangelina Castillo Montero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lastRenderedPageBreak/>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Fiscal </w:t>
      </w:r>
      <w:r w:rsidR="004D6815">
        <w:rPr>
          <w:rFonts w:ascii="Arial" w:hAnsi="Arial" w:cs="Arial"/>
          <w:sz w:val="24"/>
          <w:szCs w:val="24"/>
        </w:rPr>
        <w:t>e</w:t>
      </w:r>
      <w:r w:rsidR="00E53693">
        <w:rPr>
          <w:rFonts w:ascii="Arial" w:hAnsi="Arial" w:cs="Arial"/>
          <w:sz w:val="24"/>
          <w:szCs w:val="24"/>
        </w:rPr>
        <w:t>specializada para la Atención de la Mujer, la Familia y Delitos Sexuales Evangelina Castillo Montero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001F90">
      <w:pPr>
        <w:spacing w:after="0" w:line="240" w:lineRule="auto"/>
        <w:jc w:val="both"/>
        <w:rPr>
          <w:rFonts w:ascii="Arial" w:hAnsi="Arial" w:cs="Arial"/>
          <w:sz w:val="24"/>
          <w:szCs w:val="24"/>
        </w:rPr>
      </w:pPr>
    </w:p>
    <w:p w:rsidR="0064745D" w:rsidRDefault="009819AE" w:rsidP="00001F90">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33577F">
        <w:rPr>
          <w:rFonts w:ascii="Arial" w:hAnsi="Arial" w:cs="Arial"/>
          <w:b/>
          <w:sz w:val="24"/>
          <w:szCs w:val="24"/>
        </w:rPr>
        <w:t>0</w:t>
      </w:r>
      <w:r w:rsidR="008E46EA">
        <w:rPr>
          <w:rFonts w:ascii="Arial" w:hAnsi="Arial" w:cs="Arial"/>
          <w:b/>
          <w:sz w:val="24"/>
          <w:szCs w:val="24"/>
        </w:rPr>
        <w:t>4</w:t>
      </w:r>
      <w:r w:rsidR="00F30E30">
        <w:rPr>
          <w:rFonts w:ascii="Arial" w:hAnsi="Arial" w:cs="Arial"/>
          <w:b/>
          <w:sz w:val="24"/>
          <w:szCs w:val="24"/>
        </w:rPr>
        <w:t>9</w:t>
      </w:r>
      <w:r w:rsidRPr="00115CE3">
        <w:rPr>
          <w:rFonts w:ascii="Arial" w:hAnsi="Arial" w:cs="Arial"/>
          <w:b/>
          <w:sz w:val="24"/>
          <w:szCs w:val="24"/>
        </w:rPr>
        <w:t>-202</w:t>
      </w:r>
      <w:r w:rsidR="0033577F">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001F90">
      <w:pPr>
        <w:spacing w:after="0" w:line="240" w:lineRule="auto"/>
        <w:jc w:val="both"/>
        <w:rPr>
          <w:rFonts w:ascii="Arial" w:hAnsi="Arial" w:cs="Arial"/>
          <w:sz w:val="24"/>
          <w:szCs w:val="24"/>
        </w:rPr>
      </w:pPr>
    </w:p>
    <w:p w:rsidR="00BF3665" w:rsidRPr="00115CE3" w:rsidRDefault="009819AE" w:rsidP="00001F90">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8E46EA" w:rsidRDefault="008E46EA"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8E46EA" w:rsidRDefault="008E46EA"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8E46EA" w:rsidRDefault="008E46EA"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0902" w:rsidRDefault="00BA0902">
      <w:r>
        <w:separator/>
      </w:r>
    </w:p>
  </w:endnote>
  <w:endnote w:type="continuationSeparator" w:id="0">
    <w:p w:rsidR="00BA0902" w:rsidRDefault="00BA09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37BB" w:rsidRDefault="008C37B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37BB" w:rsidRDefault="008C37B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0902" w:rsidRDefault="00BA0902">
      <w:r>
        <w:separator/>
      </w:r>
    </w:p>
  </w:footnote>
  <w:footnote w:type="continuationSeparator" w:id="0">
    <w:p w:rsidR="00BA0902" w:rsidRDefault="00BA09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37BB" w:rsidRDefault="008C37B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413422"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8C37B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413423"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651E4D">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E46EA">
            <w:rPr>
              <w:rFonts w:ascii="Arial" w:hAnsi="Arial" w:cs="Arial"/>
              <w:color w:val="FFFFFF" w:themeColor="background1"/>
              <w:sz w:val="18"/>
              <w:szCs w:val="18"/>
              <w:lang w:val="es-ES"/>
            </w:rPr>
            <w:t xml:space="preserve">marzo </w:t>
          </w:r>
          <w:r>
            <w:rPr>
              <w:rFonts w:ascii="Arial" w:hAnsi="Arial" w:cs="Arial"/>
              <w:color w:val="FFFFFF" w:themeColor="background1"/>
              <w:sz w:val="18"/>
              <w:szCs w:val="18"/>
              <w:lang w:val="es-ES"/>
            </w:rPr>
            <w:t>202</w:t>
          </w:r>
          <w:r w:rsidR="004546FE">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8E46EA">
            <w:rPr>
              <w:rFonts w:ascii="Arial" w:hAnsi="Arial" w:cs="Arial"/>
              <w:color w:val="FFFFFF" w:themeColor="background1"/>
              <w:sz w:val="18"/>
              <w:szCs w:val="18"/>
            </w:rPr>
            <w:t>Tercera</w:t>
          </w:r>
          <w:r w:rsidR="00AE7512">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AR/FDM/</w:t>
          </w:r>
          <w:r w:rsidR="00AE7512">
            <w:rPr>
              <w:rFonts w:ascii="Arial" w:hAnsi="Arial" w:cs="Arial"/>
              <w:b/>
              <w:color w:val="FFFFFF" w:themeColor="background1"/>
              <w:sz w:val="18"/>
              <w:szCs w:val="18"/>
              <w:lang w:val="es-ES"/>
            </w:rPr>
            <w:t>0</w:t>
          </w:r>
          <w:r w:rsidR="00F30E30">
            <w:rPr>
              <w:rFonts w:ascii="Arial" w:hAnsi="Arial" w:cs="Arial"/>
              <w:b/>
              <w:color w:val="FFFFFF" w:themeColor="background1"/>
              <w:sz w:val="18"/>
              <w:szCs w:val="18"/>
              <w:lang w:val="es-ES"/>
            </w:rPr>
            <w:t>4</w:t>
          </w:r>
          <w:r w:rsidR="00A27910">
            <w:rPr>
              <w:rFonts w:ascii="Arial" w:hAnsi="Arial" w:cs="Arial"/>
              <w:b/>
              <w:color w:val="FFFFFF" w:themeColor="background1"/>
              <w:sz w:val="18"/>
              <w:szCs w:val="18"/>
              <w:lang w:val="es-ES"/>
            </w:rPr>
            <w:t>/202</w:t>
          </w:r>
          <w:r w:rsidR="00AE7512">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w:t>
          </w:r>
          <w:r w:rsidR="00AE7512">
            <w:rPr>
              <w:rFonts w:ascii="Arial" w:hAnsi="Arial" w:cs="Arial"/>
              <w:color w:val="FFFFFF" w:themeColor="background1"/>
              <w:sz w:val="18"/>
              <w:szCs w:val="18"/>
              <w:lang w:val="es-ES"/>
            </w:rPr>
            <w:t>e</w:t>
          </w:r>
          <w:r w:rsidR="00A27910">
            <w:rPr>
              <w:rFonts w:ascii="Arial" w:hAnsi="Arial" w:cs="Arial"/>
              <w:color w:val="FFFFFF" w:themeColor="background1"/>
              <w:sz w:val="18"/>
              <w:szCs w:val="18"/>
              <w:lang w:val="es-ES"/>
            </w:rPr>
            <w:t>specializada para la Atención de la Mujer, la Familia y Delitos Sexuales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37BB" w:rsidRDefault="008C37B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413421"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19C7"/>
    <w:rsid w:val="00216D37"/>
    <w:rsid w:val="0022103D"/>
    <w:rsid w:val="002224C6"/>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D35E6"/>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6815"/>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4F76"/>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37BB"/>
    <w:rsid w:val="008C5A4E"/>
    <w:rsid w:val="008D1E6A"/>
    <w:rsid w:val="008D3B76"/>
    <w:rsid w:val="008D4C6C"/>
    <w:rsid w:val="008D7FD6"/>
    <w:rsid w:val="008E46EA"/>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182D"/>
    <w:rsid w:val="00A85761"/>
    <w:rsid w:val="00A85EE3"/>
    <w:rsid w:val="00A869F4"/>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E7512"/>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090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2785A"/>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4EFE"/>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0E30"/>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56996855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13B6B0-CD7A-48E5-9498-8FB32C3F9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3238</Words>
  <Characters>17813</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2026-01-29T17:18:00Z</cp:lastPrinted>
  <dcterms:created xsi:type="dcterms:W3CDTF">2026-03-03T18:02:00Z</dcterms:created>
  <dcterms:modified xsi:type="dcterms:W3CDTF">2026-03-17T20:03:00Z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