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421E" w14:textId="73D141DD" w:rsidR="00E50B90" w:rsidRPr="006B5C70" w:rsidRDefault="00E50B90" w:rsidP="006B5C70">
      <w:pPr>
        <w:spacing w:line="240" w:lineRule="auto"/>
        <w:jc w:val="both"/>
        <w:rPr>
          <w:rFonts w:ascii="Arial" w:hAnsi="Arial" w:cs="Arial"/>
          <w:sz w:val="20"/>
          <w:szCs w:val="20"/>
        </w:rPr>
      </w:pPr>
      <w:r w:rsidRPr="006B5C70">
        <w:rPr>
          <w:rFonts w:ascii="Arial" w:hAnsi="Arial" w:cs="Arial"/>
          <w:sz w:val="20"/>
          <w:szCs w:val="20"/>
        </w:rPr>
        <w:t xml:space="preserve">En el Municipio de Catorce, S.L.P., siendo las </w:t>
      </w:r>
      <w:r w:rsidR="000F39EA">
        <w:rPr>
          <w:rFonts w:ascii="Arial" w:hAnsi="Arial" w:cs="Arial"/>
          <w:b/>
          <w:sz w:val="20"/>
          <w:szCs w:val="20"/>
        </w:rPr>
        <w:t>12</w:t>
      </w:r>
      <w:r w:rsidRPr="006B5C70">
        <w:rPr>
          <w:rFonts w:ascii="Arial" w:hAnsi="Arial" w:cs="Arial"/>
          <w:b/>
          <w:sz w:val="20"/>
          <w:szCs w:val="20"/>
        </w:rPr>
        <w:t>:</w:t>
      </w:r>
      <w:r w:rsidR="000F39EA">
        <w:rPr>
          <w:rFonts w:ascii="Arial" w:hAnsi="Arial" w:cs="Arial"/>
          <w:b/>
          <w:sz w:val="20"/>
          <w:szCs w:val="20"/>
        </w:rPr>
        <w:t>00</w:t>
      </w:r>
      <w:r w:rsidRPr="006B5C70">
        <w:rPr>
          <w:rFonts w:ascii="Arial" w:hAnsi="Arial" w:cs="Arial"/>
          <w:b/>
          <w:sz w:val="20"/>
          <w:szCs w:val="20"/>
        </w:rPr>
        <w:t xml:space="preserve"> </w:t>
      </w:r>
      <w:proofErr w:type="spellStart"/>
      <w:r w:rsidRPr="006B5C70">
        <w:rPr>
          <w:rFonts w:ascii="Arial" w:hAnsi="Arial" w:cs="Arial"/>
          <w:sz w:val="20"/>
          <w:szCs w:val="20"/>
        </w:rPr>
        <w:t>hrs</w:t>
      </w:r>
      <w:proofErr w:type="spellEnd"/>
      <w:r w:rsidRPr="006B5C70">
        <w:rPr>
          <w:rFonts w:ascii="Arial" w:hAnsi="Arial" w:cs="Arial"/>
          <w:sz w:val="20"/>
          <w:szCs w:val="20"/>
        </w:rPr>
        <w:t>. del día</w:t>
      </w:r>
      <w:r w:rsidRPr="006B5C70">
        <w:rPr>
          <w:rFonts w:ascii="Arial" w:hAnsi="Arial" w:cs="Arial"/>
          <w:b/>
          <w:sz w:val="20"/>
          <w:szCs w:val="20"/>
          <w:lang w:eastAsia="es-MX"/>
        </w:rPr>
        <w:t xml:space="preserve"> </w:t>
      </w:r>
      <w:r w:rsidR="00943B79" w:rsidRPr="006B5C70">
        <w:rPr>
          <w:rFonts w:ascii="Arial" w:hAnsi="Arial" w:cs="Arial"/>
          <w:b/>
          <w:sz w:val="20"/>
          <w:szCs w:val="20"/>
          <w:lang w:eastAsia="es-MX"/>
        </w:rPr>
        <w:t>26 DE FEBRERO</w:t>
      </w:r>
      <w:r w:rsidR="008E71A8" w:rsidRPr="006B5C70">
        <w:rPr>
          <w:rFonts w:ascii="Arial" w:hAnsi="Arial" w:cs="Arial"/>
          <w:b/>
          <w:sz w:val="20"/>
          <w:szCs w:val="20"/>
          <w:lang w:eastAsia="es-MX"/>
        </w:rPr>
        <w:t xml:space="preserve"> DEL 2026</w:t>
      </w:r>
      <w:r w:rsidRPr="006B5C70">
        <w:rPr>
          <w:rFonts w:ascii="Arial" w:hAnsi="Arial" w:cs="Arial"/>
          <w:b/>
          <w:sz w:val="20"/>
          <w:szCs w:val="20"/>
          <w:lang w:eastAsia="es-MX"/>
        </w:rPr>
        <w:t xml:space="preserve"> </w:t>
      </w:r>
      <w:r w:rsidRPr="006B5C70">
        <w:rPr>
          <w:rFonts w:ascii="Arial" w:hAnsi="Arial" w:cs="Arial"/>
          <w:sz w:val="20"/>
          <w:szCs w:val="20"/>
        </w:rPr>
        <w:t>en las instalaciones de la Coordinación de Desarrollo Social, en la localidad de Estación Catorce, se reúnen los ciudadanos, el Lic. Juan Francisco Javier Sandoval Torres presidente municipal y presidente del Consejo de Desarrollo Social, el Ing. Christopher Samuel Z</w:t>
      </w:r>
      <w:r w:rsidR="003363FA">
        <w:rPr>
          <w:rFonts w:ascii="Arial" w:hAnsi="Arial" w:cs="Arial"/>
          <w:sz w:val="20"/>
          <w:szCs w:val="20"/>
        </w:rPr>
        <w:t xml:space="preserve"> </w:t>
      </w:r>
      <w:r w:rsidRPr="006B5C70">
        <w:rPr>
          <w:rFonts w:ascii="Arial" w:hAnsi="Arial" w:cs="Arial"/>
          <w:sz w:val="20"/>
          <w:szCs w:val="20"/>
        </w:rPr>
        <w:t xml:space="preserve">avala Villanueva Coordinador de Desarrollo Social y secretario técnico del consejo, la Mtra. Sonia Morán López, asesor técnico de la SEDESORE zona altiplano oriente, los C. regidores Selene Alicia Tovar García y Mariela Gómez Vázquez representantes del H. Cabildo, de conformidad con el Artículo 69 de la Ley para la Administración de las Aportaciones Transferidas al Estado y Municipios de San Luis Potosí (LAATEM),  así como lo establece el Capítulo </w:t>
      </w:r>
      <w:proofErr w:type="spellStart"/>
      <w:r w:rsidRPr="006B5C70">
        <w:rPr>
          <w:rFonts w:ascii="Arial" w:hAnsi="Arial" w:cs="Arial"/>
          <w:sz w:val="20"/>
          <w:szCs w:val="20"/>
        </w:rPr>
        <w:t>Xl</w:t>
      </w:r>
      <w:proofErr w:type="spellEnd"/>
      <w:r w:rsidRPr="006B5C70">
        <w:rPr>
          <w:rFonts w:ascii="Arial" w:hAnsi="Arial" w:cs="Arial"/>
          <w:sz w:val="20"/>
          <w:szCs w:val="20"/>
        </w:rPr>
        <w:t xml:space="preserve">, Artículo 85, la Fracción </w:t>
      </w:r>
      <w:proofErr w:type="spellStart"/>
      <w:r w:rsidRPr="006B5C70">
        <w:rPr>
          <w:rFonts w:ascii="Arial" w:hAnsi="Arial" w:cs="Arial"/>
          <w:sz w:val="20"/>
          <w:szCs w:val="20"/>
        </w:rPr>
        <w:t>lll</w:t>
      </w:r>
      <w:proofErr w:type="spellEnd"/>
      <w:r w:rsidRPr="006B5C70">
        <w:rPr>
          <w:rFonts w:ascii="Arial" w:hAnsi="Arial" w:cs="Arial"/>
          <w:sz w:val="20"/>
          <w:szCs w:val="20"/>
        </w:rPr>
        <w:t xml:space="preserve">, del Reglamento para la integración y Funcionamiento del Consejo de Desarrollo Social de Catorce, S. L. P., para efecto de llevar a cabo la </w:t>
      </w:r>
      <w:r w:rsidR="00943B79" w:rsidRPr="006B5C70">
        <w:rPr>
          <w:rFonts w:ascii="Arial" w:hAnsi="Arial" w:cs="Arial"/>
          <w:b/>
          <w:bCs/>
          <w:sz w:val="20"/>
          <w:szCs w:val="20"/>
        </w:rPr>
        <w:t>SEGUNDA</w:t>
      </w:r>
      <w:r w:rsidRPr="006B5C70">
        <w:rPr>
          <w:rFonts w:ascii="Arial" w:hAnsi="Arial" w:cs="Arial"/>
          <w:sz w:val="20"/>
          <w:szCs w:val="20"/>
        </w:rPr>
        <w:t xml:space="preserve"> Sesión Ordinaria del Consejo de Desarrollo Social Municipal de Catorce, S. L. P.</w:t>
      </w:r>
    </w:p>
    <w:p w14:paraId="0598579F" w14:textId="77777777" w:rsidR="00A07923" w:rsidRPr="006B5C70" w:rsidRDefault="005B3C21" w:rsidP="006B5C70">
      <w:pPr>
        <w:spacing w:line="240" w:lineRule="auto"/>
        <w:jc w:val="both"/>
        <w:rPr>
          <w:rFonts w:ascii="Arial" w:hAnsi="Arial" w:cs="Arial"/>
          <w:b/>
          <w:bCs/>
          <w:sz w:val="20"/>
          <w:szCs w:val="20"/>
        </w:rPr>
      </w:pPr>
      <w:r w:rsidRPr="006B5C70">
        <w:rPr>
          <w:rFonts w:ascii="Arial" w:hAnsi="Arial" w:cs="Arial"/>
          <w:b/>
          <w:bCs/>
          <w:sz w:val="20"/>
          <w:szCs w:val="20"/>
        </w:rPr>
        <w:t xml:space="preserve"> </w:t>
      </w:r>
      <w:r w:rsidR="00A07923" w:rsidRPr="006B5C70">
        <w:rPr>
          <w:rFonts w:ascii="Arial" w:hAnsi="Arial" w:cs="Arial"/>
          <w:b/>
          <w:bCs/>
          <w:sz w:val="20"/>
          <w:szCs w:val="20"/>
        </w:rPr>
        <w:t>ORDEN DEL DIA</w:t>
      </w:r>
    </w:p>
    <w:p w14:paraId="1E4377AA" w14:textId="77777777" w:rsidR="00EC7396" w:rsidRPr="006B5C70" w:rsidRDefault="00EC7396" w:rsidP="006B5C70">
      <w:pPr>
        <w:spacing w:line="240" w:lineRule="auto"/>
        <w:ind w:left="720"/>
        <w:rPr>
          <w:rFonts w:ascii="Arial" w:hAnsi="Arial"/>
          <w:sz w:val="20"/>
          <w:szCs w:val="20"/>
        </w:rPr>
      </w:pPr>
      <w:r w:rsidRPr="006B5C70">
        <w:rPr>
          <w:rFonts w:ascii="Arial" w:hAnsi="Arial"/>
          <w:sz w:val="20"/>
          <w:szCs w:val="20"/>
        </w:rPr>
        <w:t>1.- Registro de Asistencia y Asuntos Generales.</w:t>
      </w:r>
    </w:p>
    <w:p w14:paraId="1D528157" w14:textId="77777777" w:rsidR="00EC7396" w:rsidRPr="006B5C70" w:rsidRDefault="00EC7396" w:rsidP="006B5C70">
      <w:pPr>
        <w:spacing w:line="240" w:lineRule="auto"/>
        <w:ind w:left="720"/>
        <w:rPr>
          <w:rFonts w:ascii="Arial" w:hAnsi="Arial"/>
          <w:sz w:val="20"/>
          <w:szCs w:val="20"/>
        </w:rPr>
      </w:pPr>
      <w:r w:rsidRPr="006B5C70">
        <w:rPr>
          <w:rFonts w:ascii="Arial" w:hAnsi="Arial"/>
          <w:sz w:val="20"/>
          <w:szCs w:val="20"/>
        </w:rPr>
        <w:t>2.- Instalación Legal de la Asamblea.</w:t>
      </w:r>
    </w:p>
    <w:p w14:paraId="0138A327" w14:textId="77777777" w:rsidR="00EC7396" w:rsidRPr="006B5C70" w:rsidRDefault="00EC7396" w:rsidP="006B5C70">
      <w:pPr>
        <w:spacing w:line="240" w:lineRule="auto"/>
        <w:ind w:left="720"/>
        <w:rPr>
          <w:rFonts w:ascii="Arial" w:hAnsi="Arial"/>
          <w:sz w:val="20"/>
          <w:szCs w:val="20"/>
        </w:rPr>
      </w:pPr>
      <w:r w:rsidRPr="006B5C70">
        <w:rPr>
          <w:rFonts w:ascii="Arial" w:hAnsi="Arial"/>
          <w:sz w:val="20"/>
          <w:szCs w:val="20"/>
        </w:rPr>
        <w:t>3.- Nombramiento de Escrutador y Moderador</w:t>
      </w:r>
    </w:p>
    <w:p w14:paraId="74D7B9A6" w14:textId="5EA119AD" w:rsidR="00EC7396" w:rsidRPr="006B5C70" w:rsidRDefault="00EC7396" w:rsidP="006B5C70">
      <w:pPr>
        <w:tabs>
          <w:tab w:val="left" w:pos="6090"/>
        </w:tabs>
        <w:spacing w:line="240" w:lineRule="auto"/>
        <w:ind w:left="708"/>
        <w:jc w:val="both"/>
        <w:rPr>
          <w:rFonts w:ascii="Arial" w:hAnsi="Arial"/>
          <w:sz w:val="20"/>
          <w:szCs w:val="20"/>
          <w:lang w:val="es-ES_tradnl"/>
        </w:rPr>
      </w:pPr>
      <w:r w:rsidRPr="006B5C70">
        <w:rPr>
          <w:rFonts w:ascii="Arial" w:hAnsi="Arial"/>
          <w:sz w:val="20"/>
          <w:szCs w:val="20"/>
          <w:lang w:val="es-ES_tradnl"/>
        </w:rPr>
        <w:t xml:space="preserve">4.- Distribución de recurso de los Fondos </w:t>
      </w:r>
      <w:r w:rsidR="00CD4A77" w:rsidRPr="006B5C70">
        <w:rPr>
          <w:rFonts w:ascii="Arial" w:hAnsi="Arial"/>
          <w:sz w:val="20"/>
          <w:szCs w:val="20"/>
          <w:lang w:val="es-ES_tradnl"/>
        </w:rPr>
        <w:t>Municipales 2026</w:t>
      </w:r>
    </w:p>
    <w:p w14:paraId="12FA1523" w14:textId="38BEE58E" w:rsidR="00EC7396" w:rsidRPr="006B5C70" w:rsidRDefault="00EC7396" w:rsidP="006B5C70">
      <w:pPr>
        <w:tabs>
          <w:tab w:val="left" w:pos="6090"/>
        </w:tabs>
        <w:spacing w:line="240" w:lineRule="auto"/>
        <w:ind w:left="708"/>
        <w:jc w:val="both"/>
        <w:rPr>
          <w:rFonts w:ascii="Arial" w:hAnsi="Arial"/>
          <w:sz w:val="20"/>
          <w:szCs w:val="20"/>
          <w:lang w:val="es-ES_tradnl"/>
        </w:rPr>
      </w:pPr>
      <w:r w:rsidRPr="006B5C70">
        <w:rPr>
          <w:rFonts w:ascii="Arial" w:hAnsi="Arial"/>
          <w:sz w:val="20"/>
          <w:szCs w:val="20"/>
        </w:rPr>
        <w:t xml:space="preserve">5.- </w:t>
      </w:r>
      <w:r w:rsidR="00CD4A77" w:rsidRPr="006B5C70">
        <w:rPr>
          <w:rFonts w:ascii="Arial" w:hAnsi="Arial"/>
          <w:sz w:val="20"/>
          <w:szCs w:val="20"/>
        </w:rPr>
        <w:t>Avances del</w:t>
      </w:r>
      <w:r w:rsidR="00CD4A77" w:rsidRPr="006B5C70">
        <w:rPr>
          <w:rFonts w:ascii="Arial" w:hAnsi="Arial"/>
          <w:sz w:val="20"/>
          <w:szCs w:val="20"/>
          <w:lang w:val="es-ES_tradnl"/>
        </w:rPr>
        <w:t xml:space="preserve"> Programa</w:t>
      </w:r>
      <w:r w:rsidRPr="006B5C70">
        <w:rPr>
          <w:rFonts w:ascii="Arial" w:hAnsi="Arial"/>
          <w:sz w:val="20"/>
          <w:szCs w:val="20"/>
          <w:lang w:val="es-ES_tradnl"/>
        </w:rPr>
        <w:t xml:space="preserve"> Operativo Anual 2026. </w:t>
      </w:r>
      <w:r w:rsidRPr="006B5C70">
        <w:rPr>
          <w:rFonts w:ascii="Arial" w:hAnsi="Arial"/>
          <w:sz w:val="20"/>
          <w:szCs w:val="20"/>
        </w:rPr>
        <w:t xml:space="preserve"> </w:t>
      </w:r>
    </w:p>
    <w:p w14:paraId="1F099A16" w14:textId="4ED3C5B3" w:rsidR="00EC7396" w:rsidRPr="006B5C70" w:rsidRDefault="00EC7396" w:rsidP="006B5C70">
      <w:pPr>
        <w:tabs>
          <w:tab w:val="left" w:pos="6090"/>
        </w:tabs>
        <w:spacing w:line="240" w:lineRule="auto"/>
        <w:ind w:left="708"/>
        <w:jc w:val="both"/>
        <w:rPr>
          <w:rFonts w:ascii="Arial" w:hAnsi="Arial"/>
          <w:sz w:val="20"/>
          <w:szCs w:val="20"/>
        </w:rPr>
      </w:pPr>
      <w:r w:rsidRPr="006B5C70">
        <w:rPr>
          <w:rFonts w:ascii="Arial" w:hAnsi="Arial"/>
          <w:sz w:val="20"/>
          <w:szCs w:val="20"/>
        </w:rPr>
        <w:t xml:space="preserve">6.- Altas, Cambios y/o modificaciones </w:t>
      </w:r>
      <w:r w:rsidR="00CD4A77" w:rsidRPr="006B5C70">
        <w:rPr>
          <w:rFonts w:ascii="Arial" w:hAnsi="Arial"/>
          <w:sz w:val="20"/>
          <w:szCs w:val="20"/>
        </w:rPr>
        <w:t>al Programa</w:t>
      </w:r>
      <w:r w:rsidRPr="006B5C70">
        <w:rPr>
          <w:rFonts w:ascii="Arial" w:hAnsi="Arial"/>
          <w:sz w:val="20"/>
          <w:szCs w:val="20"/>
        </w:rPr>
        <w:t xml:space="preserve"> Operativo Anual 2026</w:t>
      </w:r>
    </w:p>
    <w:p w14:paraId="4E690493" w14:textId="451A1012" w:rsidR="00EC7396" w:rsidRPr="006B5C70" w:rsidRDefault="00EC7396" w:rsidP="006B5C70">
      <w:pPr>
        <w:tabs>
          <w:tab w:val="left" w:pos="6090"/>
        </w:tabs>
        <w:spacing w:line="240" w:lineRule="auto"/>
        <w:ind w:left="708"/>
        <w:jc w:val="both"/>
        <w:rPr>
          <w:rFonts w:ascii="Arial" w:hAnsi="Arial"/>
          <w:sz w:val="20"/>
          <w:szCs w:val="20"/>
        </w:rPr>
      </w:pPr>
      <w:r w:rsidRPr="006B5C70">
        <w:rPr>
          <w:rFonts w:ascii="Arial" w:hAnsi="Arial"/>
          <w:sz w:val="20"/>
          <w:szCs w:val="20"/>
        </w:rPr>
        <w:t xml:space="preserve">7.- Reporte de la Evaluación a los miembros del Consejo de Desarrollo Social Municipal.   </w:t>
      </w:r>
    </w:p>
    <w:p w14:paraId="2DE1594A" w14:textId="77777777" w:rsidR="00EC7396" w:rsidRPr="006B5C70" w:rsidRDefault="00EC7396" w:rsidP="006B5C70">
      <w:pPr>
        <w:tabs>
          <w:tab w:val="left" w:pos="6090"/>
        </w:tabs>
        <w:spacing w:line="240" w:lineRule="auto"/>
        <w:ind w:left="708"/>
        <w:jc w:val="both"/>
        <w:rPr>
          <w:rFonts w:ascii="Arial" w:hAnsi="Arial"/>
          <w:sz w:val="20"/>
          <w:szCs w:val="20"/>
        </w:rPr>
      </w:pPr>
      <w:r w:rsidRPr="006B5C70">
        <w:rPr>
          <w:rFonts w:ascii="Arial" w:hAnsi="Arial"/>
          <w:sz w:val="20"/>
          <w:szCs w:val="20"/>
        </w:rPr>
        <w:t>8.- Cierre de Ejercicio 2025</w:t>
      </w:r>
    </w:p>
    <w:p w14:paraId="392B3636" w14:textId="77777777" w:rsidR="00EC7396" w:rsidRPr="006B5C70" w:rsidRDefault="00EC7396" w:rsidP="006B5C70">
      <w:pPr>
        <w:tabs>
          <w:tab w:val="left" w:pos="6090"/>
        </w:tabs>
        <w:spacing w:line="240" w:lineRule="auto"/>
        <w:ind w:left="708"/>
        <w:jc w:val="both"/>
        <w:rPr>
          <w:rFonts w:ascii="Arial" w:hAnsi="Arial"/>
          <w:sz w:val="20"/>
          <w:szCs w:val="20"/>
        </w:rPr>
      </w:pPr>
      <w:r w:rsidRPr="006B5C70">
        <w:rPr>
          <w:rFonts w:ascii="Arial" w:hAnsi="Arial"/>
          <w:sz w:val="20"/>
          <w:szCs w:val="20"/>
        </w:rPr>
        <w:t>9.- Asuntos Generales</w:t>
      </w:r>
    </w:p>
    <w:p w14:paraId="49CB96A6" w14:textId="77777777" w:rsidR="00EC7396" w:rsidRPr="006B5C70" w:rsidRDefault="00EC7396" w:rsidP="006B5C70">
      <w:pPr>
        <w:spacing w:line="240" w:lineRule="auto"/>
        <w:ind w:left="720"/>
        <w:rPr>
          <w:rFonts w:ascii="Arial" w:hAnsi="Arial"/>
          <w:sz w:val="20"/>
          <w:szCs w:val="20"/>
          <w:lang w:val="es-ES"/>
        </w:rPr>
      </w:pPr>
      <w:r w:rsidRPr="006B5C70">
        <w:rPr>
          <w:rFonts w:ascii="Arial" w:hAnsi="Arial"/>
          <w:sz w:val="20"/>
          <w:szCs w:val="20"/>
        </w:rPr>
        <w:t>10.- Lectura y Validación del Acta de Consejo.</w:t>
      </w:r>
    </w:p>
    <w:p w14:paraId="225F40C3" w14:textId="77777777" w:rsidR="00EC7396" w:rsidRPr="006B5C70" w:rsidRDefault="00EC7396" w:rsidP="006B5C70">
      <w:pPr>
        <w:spacing w:line="240" w:lineRule="auto"/>
        <w:ind w:firstLine="708"/>
        <w:rPr>
          <w:rFonts w:ascii="Arial" w:hAnsi="Arial"/>
          <w:sz w:val="20"/>
          <w:szCs w:val="20"/>
        </w:rPr>
      </w:pPr>
      <w:r w:rsidRPr="006B5C70">
        <w:rPr>
          <w:rFonts w:ascii="Arial" w:hAnsi="Arial"/>
          <w:sz w:val="20"/>
          <w:szCs w:val="20"/>
        </w:rPr>
        <w:t>11.- Clausura de la asamblea</w:t>
      </w:r>
    </w:p>
    <w:p w14:paraId="1A88F875" w14:textId="7C4CDEB9" w:rsidR="007A5777" w:rsidRPr="006B5C70" w:rsidRDefault="004D02EA" w:rsidP="006B5C70">
      <w:pPr>
        <w:spacing w:line="240" w:lineRule="auto"/>
        <w:jc w:val="both"/>
        <w:rPr>
          <w:rFonts w:ascii="Arial" w:hAnsi="Arial" w:cs="Arial"/>
          <w:bCs/>
          <w:sz w:val="20"/>
          <w:szCs w:val="20"/>
        </w:rPr>
      </w:pPr>
      <w:r w:rsidRPr="006B5C70">
        <w:rPr>
          <w:rFonts w:ascii="Arial" w:hAnsi="Arial" w:cs="Arial"/>
          <w:b/>
          <w:sz w:val="20"/>
          <w:szCs w:val="20"/>
        </w:rPr>
        <w:t xml:space="preserve">PRIMER PUNTO. - </w:t>
      </w:r>
      <w:r w:rsidR="00482281" w:rsidRPr="006B5C70">
        <w:rPr>
          <w:rFonts w:ascii="Arial" w:hAnsi="Arial" w:cs="Arial"/>
          <w:b/>
          <w:sz w:val="20"/>
          <w:szCs w:val="20"/>
        </w:rPr>
        <w:t xml:space="preserve"> </w:t>
      </w:r>
      <w:r w:rsidR="00CE61E5" w:rsidRPr="006B5C70">
        <w:rPr>
          <w:rFonts w:ascii="Arial" w:hAnsi="Arial" w:cs="Arial"/>
          <w:bCs/>
          <w:sz w:val="20"/>
          <w:szCs w:val="20"/>
        </w:rPr>
        <w:t xml:space="preserve">Siendo las </w:t>
      </w:r>
      <w:r w:rsidR="000F39EA">
        <w:rPr>
          <w:rFonts w:ascii="Arial" w:hAnsi="Arial" w:cs="Arial"/>
          <w:bCs/>
          <w:sz w:val="20"/>
          <w:szCs w:val="20"/>
        </w:rPr>
        <w:t>14:10 horas</w:t>
      </w:r>
      <w:r w:rsidR="00F765D3" w:rsidRPr="006B5C70">
        <w:rPr>
          <w:rFonts w:ascii="Arial" w:hAnsi="Arial" w:cs="Arial"/>
          <w:bCs/>
          <w:sz w:val="20"/>
          <w:szCs w:val="20"/>
        </w:rPr>
        <w:t xml:space="preserve"> </w:t>
      </w:r>
      <w:r w:rsidR="00CE61E5" w:rsidRPr="006B5C70">
        <w:rPr>
          <w:rFonts w:ascii="Arial" w:hAnsi="Arial" w:cs="Arial"/>
          <w:bCs/>
          <w:sz w:val="20"/>
          <w:szCs w:val="20"/>
        </w:rPr>
        <w:t xml:space="preserve">el secretario técnico del Consejo de Desarrollo Social Municipal, </w:t>
      </w:r>
      <w:r w:rsidR="00CE61E5" w:rsidRPr="006B5C70">
        <w:rPr>
          <w:rFonts w:ascii="Arial" w:hAnsi="Arial" w:cs="Arial"/>
          <w:b/>
          <w:bCs/>
          <w:sz w:val="20"/>
          <w:szCs w:val="20"/>
        </w:rPr>
        <w:t>Ing. Christopher Samuel Zavala Villanueva</w:t>
      </w:r>
      <w:r w:rsidR="00CE61E5" w:rsidRPr="006B5C70">
        <w:rPr>
          <w:rFonts w:ascii="Arial" w:hAnsi="Arial" w:cs="Arial"/>
          <w:bCs/>
          <w:sz w:val="20"/>
          <w:szCs w:val="20"/>
        </w:rPr>
        <w:t xml:space="preserve">, solicita a la mesa de registro le conceda la lista de asistencia para proceder a realizar el pase de lista a los presentes, solicitándoles manifestarse levantando su mano frente a la Asamblea para dar validez a este punto. Se da a conocer que en virtud de que se encuentran </w:t>
      </w:r>
      <w:r w:rsidR="008554E6" w:rsidRPr="008554E6">
        <w:rPr>
          <w:rFonts w:ascii="Arial" w:hAnsi="Arial" w:cs="Arial"/>
          <w:bCs/>
          <w:sz w:val="20"/>
          <w:szCs w:val="20"/>
        </w:rPr>
        <w:t>3</w:t>
      </w:r>
      <w:r w:rsidR="004F0221">
        <w:rPr>
          <w:rFonts w:ascii="Arial" w:hAnsi="Arial" w:cs="Arial"/>
          <w:bCs/>
          <w:sz w:val="20"/>
          <w:szCs w:val="20"/>
        </w:rPr>
        <w:t>8</w:t>
      </w:r>
      <w:r w:rsidR="008554E6" w:rsidRPr="008554E6">
        <w:rPr>
          <w:rFonts w:ascii="Arial" w:hAnsi="Arial" w:cs="Arial"/>
          <w:bCs/>
          <w:sz w:val="20"/>
          <w:szCs w:val="20"/>
        </w:rPr>
        <w:t xml:space="preserve"> </w:t>
      </w:r>
      <w:r w:rsidR="00CE61E5" w:rsidRPr="008554E6">
        <w:rPr>
          <w:rFonts w:ascii="Arial" w:hAnsi="Arial" w:cs="Arial"/>
          <w:bCs/>
          <w:sz w:val="20"/>
          <w:szCs w:val="20"/>
        </w:rPr>
        <w:t>de los 5</w:t>
      </w:r>
      <w:r w:rsidR="00902DD3" w:rsidRPr="008554E6">
        <w:rPr>
          <w:rFonts w:ascii="Arial" w:hAnsi="Arial" w:cs="Arial"/>
          <w:bCs/>
          <w:sz w:val="20"/>
          <w:szCs w:val="20"/>
        </w:rPr>
        <w:t>1</w:t>
      </w:r>
      <w:r w:rsidR="00CE61E5" w:rsidRPr="006B5C70">
        <w:rPr>
          <w:rFonts w:ascii="Arial" w:hAnsi="Arial" w:cs="Arial"/>
          <w:bCs/>
          <w:sz w:val="20"/>
          <w:szCs w:val="20"/>
        </w:rPr>
        <w:t xml:space="preserve"> consejeros representantes sociales comunitarios mismos que firmaron</w:t>
      </w:r>
      <w:r w:rsidR="00F65887" w:rsidRPr="006B5C70">
        <w:rPr>
          <w:rFonts w:ascii="Arial" w:hAnsi="Arial" w:cs="Arial"/>
          <w:bCs/>
          <w:sz w:val="20"/>
          <w:szCs w:val="20"/>
        </w:rPr>
        <w:t xml:space="preserve"> </w:t>
      </w:r>
      <w:r w:rsidR="00CE61E5" w:rsidRPr="006B5C70">
        <w:rPr>
          <w:rFonts w:ascii="Arial" w:hAnsi="Arial" w:cs="Arial"/>
          <w:bCs/>
          <w:sz w:val="20"/>
          <w:szCs w:val="20"/>
        </w:rPr>
        <w:t>el listado para validar su asistencia.</w:t>
      </w:r>
    </w:p>
    <w:p w14:paraId="46D10CCD" w14:textId="1AD3FCE7" w:rsidR="007E0F59" w:rsidRPr="006B5C70" w:rsidRDefault="00612C2D" w:rsidP="006B5C70">
      <w:pPr>
        <w:spacing w:line="240" w:lineRule="auto"/>
        <w:jc w:val="both"/>
        <w:rPr>
          <w:rFonts w:ascii="Arial" w:hAnsi="Arial" w:cs="Arial"/>
          <w:bCs/>
          <w:sz w:val="20"/>
          <w:szCs w:val="20"/>
        </w:rPr>
      </w:pPr>
      <w:r w:rsidRPr="006B5C70">
        <w:rPr>
          <w:rFonts w:ascii="Arial" w:hAnsi="Arial" w:cs="Arial"/>
          <w:b/>
          <w:bCs/>
          <w:sz w:val="20"/>
          <w:szCs w:val="20"/>
        </w:rPr>
        <w:t xml:space="preserve">SEGUNDO PUNTO. - </w:t>
      </w:r>
      <w:r w:rsidR="007E0F59" w:rsidRPr="006B5C70">
        <w:rPr>
          <w:rFonts w:ascii="Arial" w:hAnsi="Arial" w:cs="Arial"/>
          <w:bCs/>
          <w:sz w:val="20"/>
          <w:szCs w:val="20"/>
        </w:rPr>
        <w:t xml:space="preserve">Una vez que se verifica que están presentes una mayoría de los convocados como integrantes del Consejo de Desarrollo Social del Municipio de Catorce, S.L.P., y una vez comprobado que existe Quórum legal, se le cede el uso de la voz al Lic. Juan Francisco Javier Sandoval Torres, Presidente Municipal Constitucional, para que instale la sesión, quien solicita a los presentes ponerse de pie y les manifiesta que siendo las </w:t>
      </w:r>
      <w:r w:rsidR="00A25A2D" w:rsidRPr="006B5C70">
        <w:rPr>
          <w:rFonts w:ascii="Arial" w:hAnsi="Arial" w:cs="Arial"/>
          <w:bCs/>
          <w:sz w:val="20"/>
          <w:szCs w:val="20"/>
        </w:rPr>
        <w:t xml:space="preserve"> </w:t>
      </w:r>
      <w:r w:rsidR="00A2566F" w:rsidRPr="006B5C70">
        <w:rPr>
          <w:rFonts w:ascii="Arial" w:hAnsi="Arial" w:cs="Arial"/>
          <w:bCs/>
          <w:sz w:val="20"/>
          <w:szCs w:val="20"/>
        </w:rPr>
        <w:t>1</w:t>
      </w:r>
      <w:r w:rsidR="000F39EA">
        <w:rPr>
          <w:rFonts w:ascii="Arial" w:hAnsi="Arial" w:cs="Arial"/>
          <w:bCs/>
          <w:sz w:val="20"/>
          <w:szCs w:val="20"/>
        </w:rPr>
        <w:t>4</w:t>
      </w:r>
      <w:r w:rsidR="00A2566F" w:rsidRPr="006B5C70">
        <w:rPr>
          <w:rFonts w:ascii="Arial" w:hAnsi="Arial" w:cs="Arial"/>
          <w:bCs/>
          <w:sz w:val="20"/>
          <w:szCs w:val="20"/>
        </w:rPr>
        <w:t>:</w:t>
      </w:r>
      <w:r w:rsidR="00D3643F">
        <w:rPr>
          <w:rFonts w:ascii="Arial" w:hAnsi="Arial" w:cs="Arial"/>
          <w:bCs/>
          <w:sz w:val="20"/>
          <w:szCs w:val="20"/>
        </w:rPr>
        <w:t>15</w:t>
      </w:r>
      <w:r w:rsidR="007E0F59" w:rsidRPr="006B5C70">
        <w:rPr>
          <w:rFonts w:ascii="Arial" w:hAnsi="Arial" w:cs="Arial"/>
          <w:bCs/>
          <w:sz w:val="20"/>
          <w:szCs w:val="20"/>
        </w:rPr>
        <w:t xml:space="preserve"> horas del día Jueves </w:t>
      </w:r>
      <w:r w:rsidR="008D0AEC" w:rsidRPr="006B5C70">
        <w:rPr>
          <w:rFonts w:ascii="Arial" w:hAnsi="Arial" w:cs="Arial"/>
          <w:bCs/>
          <w:sz w:val="20"/>
          <w:szCs w:val="20"/>
        </w:rPr>
        <w:t xml:space="preserve">26 </w:t>
      </w:r>
      <w:r w:rsidR="00B60A7F" w:rsidRPr="006B5C70">
        <w:rPr>
          <w:rFonts w:ascii="Arial" w:hAnsi="Arial" w:cs="Arial"/>
          <w:bCs/>
          <w:sz w:val="20"/>
          <w:szCs w:val="20"/>
        </w:rPr>
        <w:t>DE FEBRERO</w:t>
      </w:r>
      <w:r w:rsidR="007E0F59" w:rsidRPr="006B5C70">
        <w:rPr>
          <w:rFonts w:ascii="Arial" w:hAnsi="Arial" w:cs="Arial"/>
          <w:bCs/>
          <w:sz w:val="20"/>
          <w:szCs w:val="20"/>
        </w:rPr>
        <w:t xml:space="preserve"> del presente año, se declara instalada la  (</w:t>
      </w:r>
      <w:r w:rsidR="00943B79" w:rsidRPr="006B5C70">
        <w:rPr>
          <w:rFonts w:ascii="Arial" w:hAnsi="Arial" w:cs="Arial"/>
          <w:b/>
          <w:sz w:val="20"/>
          <w:szCs w:val="20"/>
        </w:rPr>
        <w:t>SEGUNDA</w:t>
      </w:r>
      <w:r w:rsidR="007E0F59" w:rsidRPr="006B5C70">
        <w:rPr>
          <w:rFonts w:ascii="Arial" w:hAnsi="Arial" w:cs="Arial"/>
          <w:bCs/>
          <w:sz w:val="20"/>
          <w:szCs w:val="20"/>
        </w:rPr>
        <w:t>) Sesión Ordinaria del Consejo de Desarrollo Social Municipal de Catorce, S. L. P. del 2026, y declara válidos los acuerdos que aquí se tomen.</w:t>
      </w:r>
    </w:p>
    <w:p w14:paraId="5B8D35F7" w14:textId="627087FC" w:rsidR="001D4B67" w:rsidRPr="006B5C70" w:rsidRDefault="002E56F4" w:rsidP="006B5C70">
      <w:pPr>
        <w:spacing w:line="240" w:lineRule="auto"/>
        <w:jc w:val="both"/>
        <w:rPr>
          <w:rFonts w:ascii="Arial" w:hAnsi="Arial" w:cs="Arial"/>
          <w:sz w:val="20"/>
          <w:szCs w:val="20"/>
        </w:rPr>
      </w:pPr>
      <w:r w:rsidRPr="006B5C70">
        <w:rPr>
          <w:rFonts w:ascii="Arial" w:hAnsi="Arial" w:cs="Arial"/>
          <w:b/>
          <w:sz w:val="20"/>
          <w:szCs w:val="20"/>
        </w:rPr>
        <w:lastRenderedPageBreak/>
        <w:t>TERCER PUNTO.</w:t>
      </w:r>
      <w:r w:rsidRPr="006B5C70">
        <w:rPr>
          <w:rFonts w:ascii="Arial" w:hAnsi="Arial" w:cs="Arial"/>
          <w:bCs/>
          <w:sz w:val="20"/>
          <w:szCs w:val="20"/>
        </w:rPr>
        <w:t xml:space="preserve"> -</w:t>
      </w:r>
      <w:r w:rsidR="00A5771E" w:rsidRPr="006B5C70">
        <w:rPr>
          <w:rFonts w:ascii="Arial" w:hAnsi="Arial" w:cs="Arial"/>
          <w:b/>
          <w:sz w:val="20"/>
          <w:szCs w:val="20"/>
        </w:rPr>
        <w:t>Elección del Escrutador y Moderador.</w:t>
      </w:r>
      <w:r w:rsidRPr="006B5C70">
        <w:rPr>
          <w:rFonts w:ascii="Arial" w:hAnsi="Arial" w:cs="Arial"/>
          <w:bCs/>
          <w:sz w:val="20"/>
          <w:szCs w:val="20"/>
        </w:rPr>
        <w:t xml:space="preserve"> En este punto toma la palabra el </w:t>
      </w:r>
      <w:r w:rsidRPr="006B5C70">
        <w:rPr>
          <w:rFonts w:ascii="Arial" w:hAnsi="Arial" w:cs="Arial"/>
          <w:b/>
          <w:sz w:val="20"/>
          <w:szCs w:val="20"/>
        </w:rPr>
        <w:t>Ing. Christopher Samuel Zavala Villanueva</w:t>
      </w:r>
      <w:r w:rsidRPr="006B5C70">
        <w:rPr>
          <w:rFonts w:ascii="Arial" w:hAnsi="Arial" w:cs="Arial"/>
          <w:bCs/>
          <w:sz w:val="20"/>
          <w:szCs w:val="20"/>
        </w:rPr>
        <w:t xml:space="preserve"> </w:t>
      </w:r>
      <w:r w:rsidR="008C60E8" w:rsidRPr="006B5C70">
        <w:rPr>
          <w:rFonts w:ascii="Arial" w:hAnsi="Arial" w:cs="Arial"/>
          <w:bCs/>
          <w:sz w:val="20"/>
          <w:szCs w:val="20"/>
        </w:rPr>
        <w:t>secretario técnico</w:t>
      </w:r>
      <w:r w:rsidRPr="006B5C70">
        <w:rPr>
          <w:rFonts w:ascii="Arial" w:hAnsi="Arial" w:cs="Arial"/>
          <w:bCs/>
          <w:sz w:val="20"/>
          <w:szCs w:val="20"/>
        </w:rPr>
        <w:t xml:space="preserve"> del Consejo y Coordinador de Desarrollo Social Municipal para solicitar se proponga el escrutador y se </w:t>
      </w:r>
      <w:r w:rsidR="008E7B5B" w:rsidRPr="006B5C70">
        <w:rPr>
          <w:rFonts w:ascii="Arial" w:hAnsi="Arial" w:cs="Arial"/>
          <w:bCs/>
          <w:sz w:val="20"/>
          <w:szCs w:val="20"/>
        </w:rPr>
        <w:t>mencionó</w:t>
      </w:r>
      <w:r w:rsidRPr="006B5C70">
        <w:rPr>
          <w:rFonts w:ascii="Arial" w:hAnsi="Arial" w:cs="Arial"/>
          <w:bCs/>
          <w:sz w:val="20"/>
          <w:szCs w:val="20"/>
        </w:rPr>
        <w:t xml:space="preserve"> </w:t>
      </w:r>
      <w:r w:rsidRPr="006B5C70">
        <w:rPr>
          <w:rFonts w:ascii="Arial" w:hAnsi="Arial" w:cs="Arial"/>
          <w:sz w:val="20"/>
          <w:szCs w:val="20"/>
        </w:rPr>
        <w:t>a</w:t>
      </w:r>
      <w:r w:rsidR="00D3643F">
        <w:rPr>
          <w:rFonts w:ascii="Arial" w:hAnsi="Arial" w:cs="Arial"/>
          <w:sz w:val="20"/>
          <w:szCs w:val="20"/>
        </w:rPr>
        <w:t xml:space="preserve"> la </w:t>
      </w:r>
      <w:r w:rsidRPr="006B5C70">
        <w:rPr>
          <w:rFonts w:ascii="Arial" w:hAnsi="Arial" w:cs="Arial"/>
          <w:b/>
          <w:sz w:val="20"/>
          <w:szCs w:val="20"/>
        </w:rPr>
        <w:t xml:space="preserve">C.  </w:t>
      </w:r>
      <w:r w:rsidR="007A3F36" w:rsidRPr="006B5C70">
        <w:rPr>
          <w:rFonts w:ascii="Arial" w:hAnsi="Arial" w:cs="Arial"/>
          <w:b/>
          <w:sz w:val="20"/>
          <w:szCs w:val="20"/>
        </w:rPr>
        <w:t xml:space="preserve">Soraida Maribel </w:t>
      </w:r>
      <w:r w:rsidR="00BD0923" w:rsidRPr="006B5C70">
        <w:rPr>
          <w:rFonts w:ascii="Arial" w:hAnsi="Arial" w:cs="Arial"/>
          <w:b/>
          <w:sz w:val="20"/>
          <w:szCs w:val="20"/>
        </w:rPr>
        <w:t>Ramírez Moreno</w:t>
      </w:r>
      <w:r w:rsidRPr="006B5C70">
        <w:rPr>
          <w:rFonts w:ascii="Arial" w:hAnsi="Arial" w:cs="Arial"/>
          <w:b/>
          <w:sz w:val="20"/>
          <w:szCs w:val="20"/>
        </w:rPr>
        <w:t xml:space="preserve"> y </w:t>
      </w:r>
      <w:r w:rsidRPr="006B5C70">
        <w:rPr>
          <w:rFonts w:ascii="Arial" w:hAnsi="Arial" w:cs="Arial"/>
          <w:sz w:val="20"/>
          <w:szCs w:val="20"/>
        </w:rPr>
        <w:t xml:space="preserve">como moderador al </w:t>
      </w:r>
      <w:r w:rsidRPr="006B5C70">
        <w:rPr>
          <w:rFonts w:ascii="Arial" w:hAnsi="Arial" w:cs="Arial"/>
          <w:b/>
          <w:sz w:val="20"/>
          <w:szCs w:val="20"/>
        </w:rPr>
        <w:t>Ing. Christopher Samuel Zavala Villanueva</w:t>
      </w:r>
      <w:r w:rsidRPr="006B5C70">
        <w:rPr>
          <w:rFonts w:ascii="Arial" w:hAnsi="Arial" w:cs="Arial"/>
          <w:sz w:val="20"/>
          <w:szCs w:val="20"/>
        </w:rPr>
        <w:t xml:space="preserve">; </w:t>
      </w:r>
      <w:r w:rsidR="008C60E8" w:rsidRPr="006B5C70">
        <w:rPr>
          <w:rFonts w:ascii="Arial" w:hAnsi="Arial" w:cs="Arial"/>
          <w:sz w:val="20"/>
          <w:szCs w:val="20"/>
        </w:rPr>
        <w:t>secretario técnico</w:t>
      </w:r>
      <w:r w:rsidRPr="006B5C70">
        <w:rPr>
          <w:rFonts w:ascii="Arial" w:hAnsi="Arial" w:cs="Arial"/>
          <w:sz w:val="20"/>
          <w:szCs w:val="20"/>
        </w:rPr>
        <w:t xml:space="preserve"> del Consejo</w:t>
      </w:r>
      <w:r w:rsidRPr="006B5C70">
        <w:rPr>
          <w:rFonts w:ascii="Arial" w:hAnsi="Arial" w:cs="Arial"/>
          <w:b/>
          <w:sz w:val="20"/>
          <w:szCs w:val="20"/>
        </w:rPr>
        <w:t>.</w:t>
      </w:r>
      <w:r w:rsidRPr="006B5C70">
        <w:rPr>
          <w:rFonts w:ascii="Arial" w:hAnsi="Arial" w:cs="Arial"/>
          <w:sz w:val="20"/>
          <w:szCs w:val="20"/>
        </w:rPr>
        <w:t xml:space="preserve"> Pregunta que si están de acuerdo con la propuesta anteriormente expuesta la cual es aceptada por unanimidad.</w:t>
      </w:r>
    </w:p>
    <w:p w14:paraId="7CCB214D" w14:textId="7A96A09F" w:rsidR="002E56F4" w:rsidRPr="006B5C70" w:rsidRDefault="00E34EDB" w:rsidP="006B5C70">
      <w:pPr>
        <w:spacing w:line="240" w:lineRule="auto"/>
        <w:jc w:val="both"/>
        <w:rPr>
          <w:rFonts w:ascii="Arial" w:hAnsi="Arial"/>
          <w:b/>
          <w:bCs/>
          <w:sz w:val="20"/>
          <w:szCs w:val="20"/>
          <w:lang w:val="es-ES_tradnl"/>
        </w:rPr>
      </w:pPr>
      <w:r w:rsidRPr="006B5C70">
        <w:rPr>
          <w:rFonts w:ascii="Arial" w:hAnsi="Arial" w:cs="Arial"/>
          <w:b/>
          <w:bCs/>
          <w:sz w:val="20"/>
          <w:szCs w:val="20"/>
        </w:rPr>
        <w:t xml:space="preserve">CUARTO PUNTO. – </w:t>
      </w:r>
      <w:r w:rsidR="001D4B67" w:rsidRPr="006B5C70">
        <w:rPr>
          <w:rFonts w:ascii="Arial" w:hAnsi="Arial"/>
          <w:b/>
          <w:bCs/>
          <w:sz w:val="20"/>
          <w:szCs w:val="20"/>
          <w:lang w:val="es-ES_tradnl"/>
        </w:rPr>
        <w:t>DISTRIBUCIÓN DE RECURSO DE LOS FONDOS MUNICIPALES  2026</w:t>
      </w:r>
      <w:r w:rsidR="00E92AB6" w:rsidRPr="006B5C70">
        <w:rPr>
          <w:rFonts w:ascii="Arial" w:hAnsi="Arial"/>
          <w:b/>
          <w:bCs/>
          <w:sz w:val="20"/>
          <w:szCs w:val="20"/>
          <w:lang w:val="es-ES_tradnl"/>
        </w:rPr>
        <w:t xml:space="preserve">. </w:t>
      </w:r>
    </w:p>
    <w:p w14:paraId="42ACE376" w14:textId="11E0CDDB" w:rsidR="00E92AB6" w:rsidRPr="006B5C70" w:rsidRDefault="00E92AB6" w:rsidP="006B5C70">
      <w:pPr>
        <w:spacing w:line="240" w:lineRule="auto"/>
        <w:jc w:val="both"/>
        <w:rPr>
          <w:rFonts w:ascii="Arial" w:hAnsi="Arial" w:cs="Arial"/>
          <w:sz w:val="20"/>
          <w:szCs w:val="20"/>
        </w:rPr>
      </w:pPr>
      <w:r w:rsidRPr="006B5C70">
        <w:rPr>
          <w:rFonts w:ascii="Arial" w:hAnsi="Arial"/>
          <w:sz w:val="20"/>
          <w:szCs w:val="20"/>
          <w:lang w:val="es-ES_tradnl"/>
        </w:rPr>
        <w:t>El Ing</w:t>
      </w:r>
      <w:r w:rsidR="008D328F" w:rsidRPr="006B5C70">
        <w:rPr>
          <w:rFonts w:ascii="Arial" w:hAnsi="Arial"/>
          <w:sz w:val="20"/>
          <w:szCs w:val="20"/>
          <w:lang w:val="es-ES_tradnl"/>
        </w:rPr>
        <w:t xml:space="preserve">. </w:t>
      </w:r>
      <w:r w:rsidR="008D328F" w:rsidRPr="006B5C70">
        <w:rPr>
          <w:rFonts w:ascii="Arial" w:hAnsi="Arial" w:cs="Arial"/>
          <w:sz w:val="20"/>
          <w:szCs w:val="20"/>
        </w:rPr>
        <w:t>Christopher Samuel Zavala Villanueva da a conocer la siguiente información.</w:t>
      </w:r>
    </w:p>
    <w:p w14:paraId="46D23515" w14:textId="522FA1BA" w:rsidR="00AF642B" w:rsidRPr="006B5C70" w:rsidRDefault="00AF642B" w:rsidP="006B5C70">
      <w:pPr>
        <w:spacing w:line="240" w:lineRule="auto"/>
        <w:jc w:val="center"/>
        <w:rPr>
          <w:rFonts w:ascii="Arial" w:hAnsi="Arial"/>
          <w:b/>
          <w:bCs/>
          <w:sz w:val="20"/>
          <w:szCs w:val="20"/>
          <w:lang w:val="es-ES_tradnl"/>
        </w:rPr>
      </w:pPr>
      <w:r w:rsidRPr="006B5C70">
        <w:rPr>
          <w:rFonts w:ascii="Arial" w:hAnsi="Arial"/>
          <w:b/>
          <w:bCs/>
          <w:sz w:val="20"/>
          <w:szCs w:val="20"/>
          <w:lang w:val="es-ES_tradnl"/>
        </w:rPr>
        <w:t>DISTRIBUCIÓN DE RECURSO DE LOS FONDOS MUNICIPALES  2026.</w:t>
      </w:r>
    </w:p>
    <w:tbl>
      <w:tblPr>
        <w:tblStyle w:val="Tablaconcuadrcula"/>
        <w:tblW w:w="0" w:type="auto"/>
        <w:tblLook w:val="04A0" w:firstRow="1" w:lastRow="0" w:firstColumn="1" w:lastColumn="0" w:noHBand="0" w:noVBand="1"/>
      </w:tblPr>
      <w:tblGrid>
        <w:gridCol w:w="4414"/>
        <w:gridCol w:w="4414"/>
      </w:tblGrid>
      <w:tr w:rsidR="008D328F" w:rsidRPr="006B5C70" w14:paraId="11269F87" w14:textId="77777777" w:rsidTr="00102239">
        <w:tc>
          <w:tcPr>
            <w:tcW w:w="4414" w:type="dxa"/>
            <w:shd w:val="clear" w:color="auto" w:fill="47D459" w:themeFill="accent3" w:themeFillTint="99"/>
          </w:tcPr>
          <w:p w14:paraId="70571788" w14:textId="7616184C" w:rsidR="008D328F" w:rsidRPr="006B5C70" w:rsidRDefault="00AF642B" w:rsidP="006B5C70">
            <w:pPr>
              <w:jc w:val="center"/>
              <w:rPr>
                <w:rFonts w:ascii="Arial" w:hAnsi="Arial" w:cs="Arial"/>
                <w:b/>
                <w:bCs/>
                <w:sz w:val="20"/>
                <w:szCs w:val="20"/>
              </w:rPr>
            </w:pPr>
            <w:r w:rsidRPr="006B5C70">
              <w:rPr>
                <w:rFonts w:ascii="Arial" w:hAnsi="Arial" w:cs="Arial"/>
                <w:b/>
                <w:bCs/>
                <w:sz w:val="20"/>
                <w:szCs w:val="20"/>
              </w:rPr>
              <w:t>FISM DF</w:t>
            </w:r>
          </w:p>
        </w:tc>
        <w:tc>
          <w:tcPr>
            <w:tcW w:w="4414" w:type="dxa"/>
            <w:shd w:val="clear" w:color="auto" w:fill="47D459" w:themeFill="accent3" w:themeFillTint="99"/>
          </w:tcPr>
          <w:p w14:paraId="582EA96D" w14:textId="286FE9B4" w:rsidR="008D328F" w:rsidRPr="006B5C70" w:rsidRDefault="00AF642B" w:rsidP="006B5C70">
            <w:pPr>
              <w:jc w:val="center"/>
              <w:rPr>
                <w:rFonts w:ascii="Arial" w:hAnsi="Arial" w:cs="Arial"/>
                <w:b/>
                <w:bCs/>
                <w:sz w:val="20"/>
                <w:szCs w:val="20"/>
              </w:rPr>
            </w:pPr>
            <w:r w:rsidRPr="006B5C70">
              <w:rPr>
                <w:rFonts w:ascii="Arial" w:hAnsi="Arial" w:cs="Arial"/>
                <w:b/>
                <w:bCs/>
                <w:sz w:val="20"/>
                <w:szCs w:val="20"/>
              </w:rPr>
              <w:t>FFM DF</w:t>
            </w:r>
          </w:p>
        </w:tc>
      </w:tr>
      <w:tr w:rsidR="008D328F" w:rsidRPr="00FD1C47" w14:paraId="5053FFCC" w14:textId="77777777" w:rsidTr="008D328F">
        <w:tc>
          <w:tcPr>
            <w:tcW w:w="4414" w:type="dxa"/>
          </w:tcPr>
          <w:p w14:paraId="11C2CB39" w14:textId="786864FB" w:rsidR="008D328F" w:rsidRPr="00FD1C47" w:rsidRDefault="00FD1C47" w:rsidP="00FD1C47">
            <w:pPr>
              <w:jc w:val="center"/>
              <w:rPr>
                <w:rFonts w:ascii="Arial" w:hAnsi="Arial" w:cs="Arial"/>
                <w:b/>
                <w:bCs/>
                <w:sz w:val="28"/>
                <w:szCs w:val="28"/>
              </w:rPr>
            </w:pPr>
            <w:r w:rsidRPr="00FD1C47">
              <w:rPr>
                <w:rFonts w:ascii="Arial" w:hAnsi="Arial" w:cs="Arial"/>
                <w:b/>
                <w:bCs/>
                <w:sz w:val="28"/>
                <w:szCs w:val="28"/>
              </w:rPr>
              <w:t>$ 15,740,277.00</w:t>
            </w:r>
          </w:p>
        </w:tc>
        <w:tc>
          <w:tcPr>
            <w:tcW w:w="4414" w:type="dxa"/>
          </w:tcPr>
          <w:p w14:paraId="78FB00A0" w14:textId="49383198" w:rsidR="008D328F" w:rsidRPr="00FD1C47" w:rsidRDefault="00212272" w:rsidP="00FD1C47">
            <w:pPr>
              <w:jc w:val="center"/>
              <w:rPr>
                <w:rFonts w:ascii="Arial" w:hAnsi="Arial" w:cs="Arial"/>
                <w:b/>
                <w:bCs/>
                <w:sz w:val="28"/>
                <w:szCs w:val="28"/>
              </w:rPr>
            </w:pPr>
            <w:r w:rsidRPr="00FD1C47">
              <w:rPr>
                <w:rFonts w:ascii="Arial" w:hAnsi="Arial" w:cs="Arial"/>
                <w:b/>
                <w:bCs/>
                <w:sz w:val="28"/>
                <w:szCs w:val="28"/>
              </w:rPr>
              <w:t>$ 10,112,128.00</w:t>
            </w:r>
          </w:p>
        </w:tc>
      </w:tr>
    </w:tbl>
    <w:p w14:paraId="32BED375" w14:textId="77777777" w:rsidR="008D328F" w:rsidRPr="00FD1C47" w:rsidRDefault="008D328F" w:rsidP="00FD1C47">
      <w:pPr>
        <w:spacing w:line="240" w:lineRule="auto"/>
        <w:jc w:val="center"/>
        <w:rPr>
          <w:rFonts w:ascii="Arial" w:hAnsi="Arial" w:cs="Arial"/>
          <w:b/>
          <w:bCs/>
          <w:sz w:val="28"/>
          <w:szCs w:val="28"/>
        </w:rPr>
      </w:pPr>
    </w:p>
    <w:p w14:paraId="64D75E8B" w14:textId="09E3B59D" w:rsidR="00D85A50" w:rsidRDefault="002E2DB9" w:rsidP="006B5C70">
      <w:pPr>
        <w:spacing w:line="240" w:lineRule="auto"/>
        <w:jc w:val="both"/>
        <w:rPr>
          <w:rFonts w:ascii="Arial" w:hAnsi="Arial"/>
          <w:b/>
          <w:bCs/>
          <w:sz w:val="20"/>
          <w:szCs w:val="20"/>
          <w:lang w:val="es-ES_tradnl"/>
        </w:rPr>
      </w:pPr>
      <w:r w:rsidRPr="006B5C70">
        <w:rPr>
          <w:rFonts w:ascii="Arial" w:hAnsi="Arial"/>
          <w:b/>
          <w:bCs/>
          <w:sz w:val="20"/>
          <w:szCs w:val="20"/>
        </w:rPr>
        <w:t xml:space="preserve">QUINTO </w:t>
      </w:r>
      <w:r w:rsidR="00B262DD" w:rsidRPr="006B5C70">
        <w:rPr>
          <w:rFonts w:ascii="Arial" w:hAnsi="Arial"/>
          <w:b/>
          <w:bCs/>
          <w:sz w:val="20"/>
          <w:szCs w:val="20"/>
        </w:rPr>
        <w:t>PUNTO. -</w:t>
      </w:r>
      <w:r w:rsidRPr="006B5C70">
        <w:rPr>
          <w:rFonts w:ascii="Arial" w:hAnsi="Arial"/>
          <w:sz w:val="20"/>
          <w:szCs w:val="20"/>
        </w:rPr>
        <w:t xml:space="preserve"> </w:t>
      </w:r>
      <w:r w:rsidR="00FB588C" w:rsidRPr="006B5C70">
        <w:rPr>
          <w:rFonts w:ascii="Arial" w:hAnsi="Arial"/>
          <w:b/>
          <w:bCs/>
          <w:sz w:val="20"/>
          <w:szCs w:val="20"/>
        </w:rPr>
        <w:t>AVANCES DEL</w:t>
      </w:r>
      <w:r w:rsidR="00FB588C" w:rsidRPr="006B5C70">
        <w:rPr>
          <w:rFonts w:ascii="Arial" w:hAnsi="Arial"/>
          <w:b/>
          <w:bCs/>
          <w:sz w:val="20"/>
          <w:szCs w:val="20"/>
          <w:lang w:val="es-ES_tradnl"/>
        </w:rPr>
        <w:t xml:space="preserve"> PROGRAMA OPERATIVO ANUAL 2026</w:t>
      </w:r>
    </w:p>
    <w:tbl>
      <w:tblPr>
        <w:tblW w:w="0" w:type="auto"/>
        <w:tblCellMar>
          <w:left w:w="70" w:type="dxa"/>
          <w:right w:w="70" w:type="dxa"/>
        </w:tblCellMar>
        <w:tblLook w:val="04A0" w:firstRow="1" w:lastRow="0" w:firstColumn="1" w:lastColumn="0" w:noHBand="0" w:noVBand="1"/>
      </w:tblPr>
      <w:tblGrid>
        <w:gridCol w:w="5593"/>
        <w:gridCol w:w="1520"/>
        <w:gridCol w:w="545"/>
        <w:gridCol w:w="545"/>
        <w:gridCol w:w="635"/>
      </w:tblGrid>
      <w:tr w:rsidR="00D22EDB" w:rsidRPr="00D22EDB" w14:paraId="272734DB" w14:textId="77777777" w:rsidTr="00D22EDB">
        <w:trPr>
          <w:trHeight w:val="276"/>
        </w:trPr>
        <w:tc>
          <w:tcPr>
            <w:tcW w:w="0" w:type="auto"/>
            <w:gridSpan w:val="5"/>
            <w:tcBorders>
              <w:top w:val="nil"/>
              <w:left w:val="nil"/>
              <w:bottom w:val="single" w:sz="4" w:space="0" w:color="auto"/>
              <w:right w:val="nil"/>
            </w:tcBorders>
            <w:shd w:val="clear" w:color="auto" w:fill="C1F0C7" w:themeFill="accent3" w:themeFillTint="33"/>
            <w:noWrap/>
            <w:vAlign w:val="bottom"/>
            <w:hideMark/>
          </w:tcPr>
          <w:p w14:paraId="1548DBDC" w14:textId="77777777" w:rsidR="00D22EDB" w:rsidRPr="00D22EDB" w:rsidRDefault="00D22EDB" w:rsidP="00D22EDB">
            <w:pPr>
              <w:spacing w:after="0" w:line="240" w:lineRule="auto"/>
              <w:jc w:val="center"/>
              <w:rPr>
                <w:rFonts w:ascii="Arial" w:eastAsia="Times New Roman" w:hAnsi="Arial" w:cs="Arial"/>
                <w:b/>
                <w:bCs/>
                <w:color w:val="000000"/>
                <w:kern w:val="0"/>
                <w:sz w:val="22"/>
                <w:szCs w:val="22"/>
                <w:lang w:eastAsia="es-MX"/>
                <w14:ligatures w14:val="none"/>
              </w:rPr>
            </w:pPr>
            <w:r w:rsidRPr="00D22EDB">
              <w:rPr>
                <w:rFonts w:ascii="Arial" w:eastAsia="Times New Roman" w:hAnsi="Arial" w:cs="Arial"/>
                <w:b/>
                <w:bCs/>
                <w:color w:val="000000"/>
                <w:kern w:val="0"/>
                <w:sz w:val="22"/>
                <w:szCs w:val="22"/>
                <w:lang w:eastAsia="es-MX"/>
                <w14:ligatures w14:val="none"/>
              </w:rPr>
              <w:t>AVANCES DEL PROGRAMA OPERATIVO ANUAL 2026</w:t>
            </w:r>
          </w:p>
        </w:tc>
      </w:tr>
      <w:tr w:rsidR="00D22EDB" w:rsidRPr="00D22EDB" w14:paraId="691910C6" w14:textId="77777777" w:rsidTr="00102239">
        <w:trPr>
          <w:trHeight w:val="10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23764C" w14:textId="09E14388" w:rsidR="00D22EDB" w:rsidRPr="00D22EDB" w:rsidRDefault="00D22EDB" w:rsidP="00D22EDB">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D22EDB">
              <w:rPr>
                <w:rFonts w:ascii="Book Antiqua" w:eastAsia="Times New Roman" w:hAnsi="Book Antiqua" w:cs="Arial"/>
                <w:color w:val="000000"/>
                <w:kern w:val="0"/>
                <w:sz w:val="20"/>
                <w:szCs w:val="20"/>
                <w:lang w:eastAsia="es-MX"/>
                <w14:ligatures w14:val="none"/>
              </w:rPr>
              <w:t>GASTOS INDIRETOS (PAPELERIA Y EQUIPOS MENORES DE OFICINA)</w:t>
            </w:r>
          </w:p>
        </w:tc>
        <w:tc>
          <w:tcPr>
            <w:tcW w:w="0" w:type="auto"/>
            <w:tcBorders>
              <w:top w:val="nil"/>
              <w:left w:val="nil"/>
              <w:bottom w:val="single" w:sz="4" w:space="0" w:color="auto"/>
              <w:right w:val="single" w:sz="4" w:space="0" w:color="auto"/>
            </w:tcBorders>
            <w:shd w:val="clear" w:color="auto" w:fill="auto"/>
            <w:noWrap/>
            <w:vAlign w:val="center"/>
            <w:hideMark/>
          </w:tcPr>
          <w:p w14:paraId="397E190D" w14:textId="77777777" w:rsidR="00D22EDB" w:rsidRPr="00D22EDB" w:rsidRDefault="00D22EDB" w:rsidP="00D22EDB">
            <w:pPr>
              <w:spacing w:after="0" w:line="240" w:lineRule="auto"/>
              <w:jc w:val="center"/>
              <w:rPr>
                <w:rFonts w:ascii="Book Antiqua" w:eastAsia="Times New Roman" w:hAnsi="Book Antiqua" w:cs="Arial"/>
                <w:color w:val="000000"/>
                <w:kern w:val="0"/>
                <w:lang w:eastAsia="es-MX"/>
                <w14:ligatures w14:val="none"/>
              </w:rPr>
            </w:pPr>
            <w:r w:rsidRPr="00D22EDB">
              <w:rPr>
                <w:rFonts w:ascii="Book Antiqua" w:eastAsia="Times New Roman" w:hAnsi="Book Antiqua" w:cs="Arial"/>
                <w:color w:val="000000"/>
                <w:kern w:val="0"/>
                <w:lang w:eastAsia="es-MX"/>
                <w14:ligatures w14:val="none"/>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3593E097" w14:textId="7B563CEA"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sidRPr="00D22EDB">
              <w:rPr>
                <w:rFonts w:ascii="Book Antiqua" w:eastAsia="Times New Roman" w:hAnsi="Book Antiqua" w:cs="Arial"/>
                <w:color w:val="000000"/>
                <w:kern w:val="0"/>
                <w:sz w:val="22"/>
                <w:szCs w:val="22"/>
                <w:lang w:eastAsia="es-MX"/>
                <w14:ligatures w14:val="none"/>
              </w:rPr>
              <w:t>10</w:t>
            </w:r>
            <w:r>
              <w:rPr>
                <w:rFonts w:ascii="Book Antiqua" w:eastAsia="Times New Roman" w:hAnsi="Book Antiqua" w:cs="Arial"/>
                <w:color w:val="000000"/>
                <w:kern w:val="0"/>
                <w:sz w:val="22"/>
                <w:szCs w:val="22"/>
                <w:lang w:eastAsia="es-MX"/>
                <w14:ligatures w14:val="none"/>
              </w:rPr>
              <w:t>%</w:t>
            </w:r>
          </w:p>
        </w:tc>
        <w:tc>
          <w:tcPr>
            <w:tcW w:w="0" w:type="auto"/>
            <w:tcBorders>
              <w:top w:val="nil"/>
              <w:left w:val="nil"/>
              <w:bottom w:val="single" w:sz="4" w:space="0" w:color="auto"/>
              <w:right w:val="single" w:sz="4" w:space="0" w:color="auto"/>
            </w:tcBorders>
            <w:shd w:val="clear" w:color="auto" w:fill="auto"/>
            <w:noWrap/>
            <w:vAlign w:val="center"/>
            <w:hideMark/>
          </w:tcPr>
          <w:p w14:paraId="051BC4AB" w14:textId="366BD5F1"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Pr>
                <w:rFonts w:ascii="Book Antiqua" w:eastAsia="Times New Roman" w:hAnsi="Book Antiqua" w:cs="Arial"/>
                <w:color w:val="000000"/>
                <w:kern w:val="0"/>
                <w:sz w:val="22"/>
                <w:szCs w:val="22"/>
                <w:lang w:eastAsia="es-MX"/>
                <w14:ligatures w14:val="none"/>
              </w:rPr>
              <w:t>10%</w:t>
            </w:r>
          </w:p>
        </w:tc>
        <w:tc>
          <w:tcPr>
            <w:tcW w:w="0" w:type="auto"/>
            <w:tcBorders>
              <w:top w:val="nil"/>
              <w:left w:val="nil"/>
              <w:bottom w:val="single" w:sz="4" w:space="0" w:color="auto"/>
              <w:right w:val="single" w:sz="4" w:space="0" w:color="auto"/>
            </w:tcBorders>
            <w:shd w:val="clear" w:color="auto" w:fill="auto"/>
            <w:noWrap/>
            <w:vAlign w:val="center"/>
            <w:hideMark/>
          </w:tcPr>
          <w:p w14:paraId="1554965C" w14:textId="77777777"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sidRPr="00D22EDB">
              <w:rPr>
                <w:rFonts w:ascii="Book Antiqua" w:eastAsia="Times New Roman" w:hAnsi="Book Antiqua" w:cs="Arial"/>
                <w:color w:val="000000"/>
                <w:kern w:val="0"/>
                <w:sz w:val="22"/>
                <w:szCs w:val="22"/>
                <w:lang w:eastAsia="es-MX"/>
                <w14:ligatures w14:val="none"/>
              </w:rPr>
              <w:t>$0.00</w:t>
            </w:r>
          </w:p>
        </w:tc>
      </w:tr>
      <w:tr w:rsidR="00D22EDB" w:rsidRPr="00D22EDB" w14:paraId="285CDF15" w14:textId="77777777" w:rsidTr="00102239">
        <w:trPr>
          <w:trHeight w:val="84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A57578" w14:textId="77777777" w:rsidR="00D22EDB" w:rsidRPr="00D22EDB" w:rsidRDefault="00D22EDB" w:rsidP="00D22EDB">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D22EDB">
              <w:rPr>
                <w:rFonts w:ascii="Book Antiqua" w:eastAsia="Times New Roman" w:hAnsi="Book Antiqua" w:cs="Arial"/>
                <w:color w:val="000000"/>
                <w:kern w:val="0"/>
                <w:sz w:val="20"/>
                <w:szCs w:val="20"/>
                <w:lang w:eastAsia="es-MX"/>
                <w14:ligatures w14:val="none"/>
              </w:rPr>
              <w:t>PAGO DE SUELDOS A PERSONAL DE BASE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43982189" w14:textId="77777777" w:rsidR="00D22EDB" w:rsidRPr="00D22EDB" w:rsidRDefault="00D22EDB" w:rsidP="00D22EDB">
            <w:pPr>
              <w:spacing w:after="0" w:line="240" w:lineRule="auto"/>
              <w:jc w:val="center"/>
              <w:rPr>
                <w:rFonts w:ascii="Book Antiqua" w:eastAsia="Times New Roman" w:hAnsi="Book Antiqua" w:cs="Arial"/>
                <w:color w:val="000000"/>
                <w:kern w:val="0"/>
                <w:lang w:eastAsia="es-MX"/>
                <w14:ligatures w14:val="none"/>
              </w:rPr>
            </w:pPr>
            <w:r w:rsidRPr="00D22EDB">
              <w:rPr>
                <w:rFonts w:ascii="Book Antiqua" w:eastAsia="Times New Roman" w:hAnsi="Book Antiqua" w:cs="Arial"/>
                <w:color w:val="000000"/>
                <w:kern w:val="0"/>
                <w:lang w:eastAsia="es-MX"/>
                <w14:ligatures w14:val="none"/>
              </w:rPr>
              <w:t>$2,600,000.00</w:t>
            </w:r>
          </w:p>
        </w:tc>
        <w:tc>
          <w:tcPr>
            <w:tcW w:w="0" w:type="auto"/>
            <w:tcBorders>
              <w:top w:val="nil"/>
              <w:left w:val="nil"/>
              <w:bottom w:val="single" w:sz="4" w:space="0" w:color="auto"/>
              <w:right w:val="single" w:sz="4" w:space="0" w:color="auto"/>
            </w:tcBorders>
            <w:shd w:val="clear" w:color="auto" w:fill="auto"/>
            <w:noWrap/>
            <w:vAlign w:val="center"/>
            <w:hideMark/>
          </w:tcPr>
          <w:p w14:paraId="3E4B4D4D" w14:textId="0377BAA0"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sidRPr="00D22EDB">
              <w:rPr>
                <w:rFonts w:ascii="Book Antiqua" w:eastAsia="Times New Roman" w:hAnsi="Book Antiqua" w:cs="Arial"/>
                <w:color w:val="000000"/>
                <w:kern w:val="0"/>
                <w:sz w:val="22"/>
                <w:szCs w:val="22"/>
                <w:lang w:eastAsia="es-MX"/>
                <w14:ligatures w14:val="none"/>
              </w:rPr>
              <w:t>10</w:t>
            </w:r>
            <w:r>
              <w:rPr>
                <w:rFonts w:ascii="Book Antiqua" w:eastAsia="Times New Roman" w:hAnsi="Book Antiqua" w:cs="Arial"/>
                <w:color w:val="000000"/>
                <w:kern w:val="0"/>
                <w:sz w:val="22"/>
                <w:szCs w:val="22"/>
                <w:lang w:eastAsia="es-MX"/>
                <w14:ligatures w14:val="none"/>
              </w:rPr>
              <w:t>%</w:t>
            </w:r>
          </w:p>
        </w:tc>
        <w:tc>
          <w:tcPr>
            <w:tcW w:w="0" w:type="auto"/>
            <w:tcBorders>
              <w:top w:val="nil"/>
              <w:left w:val="nil"/>
              <w:bottom w:val="single" w:sz="4" w:space="0" w:color="auto"/>
              <w:right w:val="single" w:sz="4" w:space="0" w:color="auto"/>
            </w:tcBorders>
            <w:shd w:val="clear" w:color="auto" w:fill="auto"/>
            <w:noWrap/>
            <w:vAlign w:val="center"/>
            <w:hideMark/>
          </w:tcPr>
          <w:p w14:paraId="69E161AE" w14:textId="61FB5EFB"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sidRPr="00D22EDB">
              <w:rPr>
                <w:rFonts w:ascii="Book Antiqua" w:eastAsia="Times New Roman" w:hAnsi="Book Antiqua" w:cs="Arial"/>
                <w:color w:val="000000"/>
                <w:kern w:val="0"/>
                <w:sz w:val="22"/>
                <w:szCs w:val="22"/>
                <w:lang w:eastAsia="es-MX"/>
                <w14:ligatures w14:val="none"/>
              </w:rPr>
              <w:t>10</w:t>
            </w:r>
            <w:r>
              <w:rPr>
                <w:rFonts w:ascii="Book Antiqua" w:eastAsia="Times New Roman" w:hAnsi="Book Antiqua" w:cs="Arial"/>
                <w:color w:val="000000"/>
                <w:kern w:val="0"/>
                <w:sz w:val="22"/>
                <w:szCs w:val="22"/>
                <w:lang w:eastAsia="es-MX"/>
                <w14:ligatures w14:val="none"/>
              </w:rPr>
              <w:t>%</w:t>
            </w:r>
          </w:p>
        </w:tc>
        <w:tc>
          <w:tcPr>
            <w:tcW w:w="0" w:type="auto"/>
            <w:tcBorders>
              <w:top w:val="nil"/>
              <w:left w:val="nil"/>
              <w:bottom w:val="single" w:sz="4" w:space="0" w:color="auto"/>
              <w:right w:val="single" w:sz="4" w:space="0" w:color="auto"/>
            </w:tcBorders>
            <w:shd w:val="clear" w:color="auto" w:fill="auto"/>
            <w:noWrap/>
            <w:vAlign w:val="center"/>
            <w:hideMark/>
          </w:tcPr>
          <w:p w14:paraId="066D40D5" w14:textId="77777777" w:rsidR="00D22EDB" w:rsidRPr="00D22EDB" w:rsidRDefault="00D22EDB" w:rsidP="00D22EDB">
            <w:pPr>
              <w:spacing w:after="0" w:line="240" w:lineRule="auto"/>
              <w:jc w:val="center"/>
              <w:rPr>
                <w:rFonts w:ascii="Book Antiqua" w:eastAsia="Times New Roman" w:hAnsi="Book Antiqua" w:cs="Arial"/>
                <w:color w:val="000000"/>
                <w:kern w:val="0"/>
                <w:sz w:val="22"/>
                <w:szCs w:val="22"/>
                <w:lang w:eastAsia="es-MX"/>
                <w14:ligatures w14:val="none"/>
              </w:rPr>
            </w:pPr>
            <w:r w:rsidRPr="00D22EDB">
              <w:rPr>
                <w:rFonts w:ascii="Book Antiqua" w:eastAsia="Times New Roman" w:hAnsi="Book Antiqua" w:cs="Arial"/>
                <w:color w:val="000000"/>
                <w:kern w:val="0"/>
                <w:sz w:val="22"/>
                <w:szCs w:val="22"/>
                <w:lang w:eastAsia="es-MX"/>
                <w14:ligatures w14:val="none"/>
              </w:rPr>
              <w:t>$0.00</w:t>
            </w:r>
          </w:p>
        </w:tc>
      </w:tr>
    </w:tbl>
    <w:p w14:paraId="6C583ED0" w14:textId="0E8BEF57" w:rsidR="00A67CFA" w:rsidRPr="009F1D9B" w:rsidRDefault="00D22EDB" w:rsidP="00102239">
      <w:pPr>
        <w:spacing w:line="360" w:lineRule="auto"/>
        <w:jc w:val="both"/>
        <w:rPr>
          <w:rFonts w:cs="Arial"/>
          <w:bCs/>
          <w:sz w:val="22"/>
          <w:szCs w:val="22"/>
        </w:rPr>
      </w:pPr>
      <w:r w:rsidRPr="009F1D9B">
        <w:rPr>
          <w:bCs/>
          <w:sz w:val="22"/>
          <w:szCs w:val="22"/>
        </w:rPr>
        <w:t xml:space="preserve">El </w:t>
      </w:r>
      <w:r w:rsidRPr="009F1D9B">
        <w:rPr>
          <w:rFonts w:cs="Arial"/>
          <w:bCs/>
          <w:sz w:val="22"/>
          <w:szCs w:val="22"/>
        </w:rPr>
        <w:t>Ing. Christopher somete a validación los avances físicos y financieros, el cual es aceptado por unanimidad</w:t>
      </w:r>
      <w:r w:rsidR="009F1D9B">
        <w:rPr>
          <w:rFonts w:cs="Arial"/>
          <w:bCs/>
          <w:sz w:val="22"/>
          <w:szCs w:val="22"/>
        </w:rPr>
        <w:t xml:space="preserve"> con 36 votos. </w:t>
      </w:r>
    </w:p>
    <w:p w14:paraId="0A5C6701" w14:textId="4262B930" w:rsidR="00F93F6D" w:rsidRDefault="00437687" w:rsidP="006B5C70">
      <w:pPr>
        <w:spacing w:line="240" w:lineRule="auto"/>
        <w:jc w:val="both"/>
        <w:rPr>
          <w:rFonts w:ascii="Arial" w:hAnsi="Arial" w:cs="Arial"/>
          <w:sz w:val="20"/>
          <w:szCs w:val="20"/>
        </w:rPr>
      </w:pPr>
      <w:r w:rsidRPr="006B5C70">
        <w:rPr>
          <w:rFonts w:ascii="Arial" w:hAnsi="Arial" w:cs="Arial"/>
          <w:b/>
          <w:bCs/>
          <w:sz w:val="20"/>
          <w:szCs w:val="20"/>
        </w:rPr>
        <w:t>SEXTO</w:t>
      </w:r>
      <w:r w:rsidR="00F93F6D" w:rsidRPr="006B5C70">
        <w:rPr>
          <w:rFonts w:ascii="Arial" w:hAnsi="Arial" w:cs="Arial"/>
          <w:b/>
          <w:bCs/>
          <w:sz w:val="20"/>
          <w:szCs w:val="20"/>
        </w:rPr>
        <w:t xml:space="preserve"> PUNTO. – </w:t>
      </w:r>
      <w:r w:rsidR="00F93F6D" w:rsidRPr="006B5C70">
        <w:rPr>
          <w:rFonts w:ascii="Arial" w:hAnsi="Arial" w:cs="Arial"/>
          <w:sz w:val="20"/>
          <w:szCs w:val="20"/>
        </w:rPr>
        <w:t>Priorización Programa Operativo Anual 2026</w:t>
      </w:r>
      <w:r w:rsidR="00F93F6D" w:rsidRPr="006B5C70">
        <w:rPr>
          <w:rFonts w:ascii="Arial" w:hAnsi="Arial" w:cs="Arial"/>
          <w:b/>
          <w:bCs/>
          <w:sz w:val="20"/>
          <w:szCs w:val="20"/>
        </w:rPr>
        <w:t xml:space="preserve">, el Ing. </w:t>
      </w:r>
      <w:r w:rsidR="006D0B44" w:rsidRPr="006B5C70">
        <w:rPr>
          <w:rFonts w:ascii="Arial" w:hAnsi="Arial" w:cs="Arial"/>
          <w:b/>
          <w:sz w:val="20"/>
          <w:szCs w:val="20"/>
        </w:rPr>
        <w:t>Christopher Samuel Zavala Villanueva</w:t>
      </w:r>
      <w:r w:rsidR="006D0B44" w:rsidRPr="006B5C70">
        <w:rPr>
          <w:rFonts w:ascii="Arial" w:hAnsi="Arial" w:cs="Arial"/>
          <w:sz w:val="20"/>
          <w:szCs w:val="20"/>
        </w:rPr>
        <w:t xml:space="preserve"> Presenta la Priorización de obras 2026.</w:t>
      </w:r>
    </w:p>
    <w:tbl>
      <w:tblPr>
        <w:tblW w:w="0" w:type="auto"/>
        <w:tblCellMar>
          <w:left w:w="70" w:type="dxa"/>
          <w:right w:w="70" w:type="dxa"/>
        </w:tblCellMar>
        <w:tblLook w:val="04A0" w:firstRow="1" w:lastRow="0" w:firstColumn="1" w:lastColumn="0" w:noHBand="0" w:noVBand="1"/>
      </w:tblPr>
      <w:tblGrid>
        <w:gridCol w:w="2186"/>
        <w:gridCol w:w="1874"/>
        <w:gridCol w:w="1716"/>
        <w:gridCol w:w="976"/>
        <w:gridCol w:w="683"/>
        <w:gridCol w:w="1393"/>
      </w:tblGrid>
      <w:tr w:rsidR="00B02F29" w:rsidRPr="00B02F29" w14:paraId="75FF7825" w14:textId="77777777" w:rsidTr="00B02F29">
        <w:trPr>
          <w:trHeight w:val="492"/>
        </w:trPr>
        <w:tc>
          <w:tcPr>
            <w:tcW w:w="0" w:type="auto"/>
            <w:gridSpan w:val="5"/>
            <w:tcBorders>
              <w:top w:val="single" w:sz="4" w:space="0" w:color="auto"/>
              <w:left w:val="single" w:sz="4" w:space="0" w:color="auto"/>
              <w:bottom w:val="single" w:sz="4" w:space="0" w:color="auto"/>
              <w:right w:val="single" w:sz="4" w:space="0" w:color="auto"/>
            </w:tcBorders>
            <w:shd w:val="clear" w:color="000000" w:fill="C1F0C8"/>
            <w:noWrap/>
            <w:vAlign w:val="center"/>
            <w:hideMark/>
          </w:tcPr>
          <w:p w14:paraId="092CE2E7"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PRIORIZACION DEL PROGRAMA OPERATIVO ANUAL 2026</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C1F0C8"/>
            <w:vAlign w:val="center"/>
            <w:hideMark/>
          </w:tcPr>
          <w:p w14:paraId="1A0968A0"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MONTO TOTAL EJERCIDO</w:t>
            </w:r>
          </w:p>
        </w:tc>
      </w:tr>
      <w:tr w:rsidR="00B02F29" w:rsidRPr="00B02F29" w14:paraId="4E1B7E80" w14:textId="77777777" w:rsidTr="00B02F29">
        <w:trPr>
          <w:trHeight w:val="588"/>
        </w:trPr>
        <w:tc>
          <w:tcPr>
            <w:tcW w:w="0" w:type="auto"/>
            <w:gridSpan w:val="5"/>
            <w:tcBorders>
              <w:top w:val="single" w:sz="4" w:space="0" w:color="auto"/>
              <w:left w:val="single" w:sz="4" w:space="0" w:color="auto"/>
              <w:bottom w:val="single" w:sz="4" w:space="0" w:color="auto"/>
              <w:right w:val="single" w:sz="4" w:space="0" w:color="auto"/>
            </w:tcBorders>
            <w:shd w:val="clear" w:color="000000" w:fill="C1F0C8"/>
            <w:vAlign w:val="center"/>
            <w:hideMark/>
          </w:tcPr>
          <w:p w14:paraId="64B12238"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MUNICIPIO DE CATORCE, S.L.P.</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7AA511" w14:textId="77777777" w:rsidR="00B02F29" w:rsidRPr="00B02F29" w:rsidRDefault="00B02F29" w:rsidP="00B02F29">
            <w:pPr>
              <w:spacing w:after="0" w:line="240" w:lineRule="auto"/>
              <w:rPr>
                <w:rFonts w:ascii="Book Antiqua" w:eastAsia="Times New Roman" w:hAnsi="Book Antiqua" w:cs="Arial"/>
                <w:b/>
                <w:bCs/>
                <w:color w:val="000000"/>
                <w:kern w:val="0"/>
                <w:sz w:val="28"/>
                <w:szCs w:val="28"/>
                <w:lang w:eastAsia="es-MX"/>
                <w14:ligatures w14:val="none"/>
              </w:rPr>
            </w:pPr>
          </w:p>
        </w:tc>
      </w:tr>
      <w:tr w:rsidR="00B02F29" w:rsidRPr="00B02F29" w14:paraId="58C9DED9" w14:textId="77777777" w:rsidTr="00B02F29">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FD0E220" w14:textId="77777777" w:rsidR="00B02F29" w:rsidRPr="00B02F29" w:rsidRDefault="00B02F29" w:rsidP="00B02F29">
            <w:pPr>
              <w:spacing w:after="0" w:line="240" w:lineRule="auto"/>
              <w:jc w:val="center"/>
              <w:rPr>
                <w:rFonts w:ascii="Book Antiqua" w:eastAsia="Times New Roman" w:hAnsi="Book Antiqua" w:cs="Arial"/>
                <w:b/>
                <w:bCs/>
                <w:color w:val="000000"/>
                <w:kern w:val="0"/>
                <w:sz w:val="40"/>
                <w:szCs w:val="40"/>
                <w:lang w:eastAsia="es-MX"/>
                <w14:ligatures w14:val="none"/>
              </w:rPr>
            </w:pPr>
            <w:r w:rsidRPr="00B02F29">
              <w:rPr>
                <w:rFonts w:ascii="Book Antiqua" w:eastAsia="Times New Roman" w:hAnsi="Book Antiqua" w:cs="Arial"/>
                <w:b/>
                <w:bCs/>
                <w:color w:val="000000"/>
                <w:kern w:val="0"/>
                <w:sz w:val="40"/>
                <w:szCs w:val="40"/>
                <w:lang w:eastAsia="es-MX"/>
                <w14:ligatures w14:val="none"/>
              </w:rPr>
              <w:t>2025</w:t>
            </w:r>
          </w:p>
        </w:tc>
        <w:tc>
          <w:tcPr>
            <w:tcW w:w="0" w:type="auto"/>
            <w:tcBorders>
              <w:top w:val="nil"/>
              <w:left w:val="nil"/>
              <w:bottom w:val="single" w:sz="4" w:space="0" w:color="auto"/>
              <w:right w:val="single" w:sz="4" w:space="0" w:color="auto"/>
            </w:tcBorders>
            <w:shd w:val="clear" w:color="auto" w:fill="auto"/>
            <w:noWrap/>
            <w:vAlign w:val="center"/>
            <w:hideMark/>
          </w:tcPr>
          <w:p w14:paraId="5B7F8F22"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xml:space="preserve"> $       15,740,277.00 </w:t>
            </w:r>
          </w:p>
        </w:tc>
        <w:tc>
          <w:tcPr>
            <w:tcW w:w="0" w:type="auto"/>
            <w:tcBorders>
              <w:top w:val="nil"/>
              <w:left w:val="nil"/>
              <w:bottom w:val="single" w:sz="4" w:space="0" w:color="auto"/>
              <w:right w:val="single" w:sz="4" w:space="0" w:color="auto"/>
            </w:tcBorders>
            <w:shd w:val="clear" w:color="auto" w:fill="auto"/>
            <w:noWrap/>
            <w:vAlign w:val="center"/>
            <w:hideMark/>
          </w:tcPr>
          <w:p w14:paraId="47A2FD51"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xml:space="preserve"> $    10,112,128.00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52DCF0D4"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vAlign w:val="center"/>
            <w:hideMark/>
          </w:tcPr>
          <w:p w14:paraId="010FDE2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r>
      <w:tr w:rsidR="00B02F29" w:rsidRPr="00B02F29" w14:paraId="18331E03" w14:textId="77777777" w:rsidTr="00B02F29">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770785" w14:textId="77777777" w:rsidR="00B02F29" w:rsidRPr="00B02F29" w:rsidRDefault="00B02F29" w:rsidP="00B02F29">
            <w:pPr>
              <w:spacing w:after="0" w:line="240" w:lineRule="auto"/>
              <w:jc w:val="center"/>
              <w:rPr>
                <w:rFonts w:ascii="Book Antiqua" w:eastAsia="Times New Roman" w:hAnsi="Book Antiqua" w:cs="Arial"/>
                <w:color w:val="000000"/>
                <w:kern w:val="0"/>
                <w:sz w:val="28"/>
                <w:szCs w:val="28"/>
                <w:lang w:eastAsia="es-MX"/>
                <w14:ligatures w14:val="none"/>
              </w:rPr>
            </w:pPr>
            <w:r w:rsidRPr="00B02F29">
              <w:rPr>
                <w:rFonts w:ascii="Book Antiqua" w:eastAsia="Times New Roman" w:hAnsi="Book Antiqua" w:cs="Arial"/>
                <w:color w:val="000000"/>
                <w:kern w:val="0"/>
                <w:sz w:val="28"/>
                <w:szCs w:val="28"/>
                <w:lang w:eastAsia="es-MX"/>
                <w14:ligatures w14:val="none"/>
              </w:rPr>
              <w:t xml:space="preserve">OBRA/ACCION </w:t>
            </w:r>
          </w:p>
        </w:tc>
        <w:tc>
          <w:tcPr>
            <w:tcW w:w="0" w:type="auto"/>
            <w:tcBorders>
              <w:top w:val="nil"/>
              <w:left w:val="nil"/>
              <w:bottom w:val="single" w:sz="4" w:space="0" w:color="auto"/>
              <w:right w:val="single" w:sz="4" w:space="0" w:color="auto"/>
            </w:tcBorders>
            <w:shd w:val="clear" w:color="auto" w:fill="auto"/>
            <w:noWrap/>
            <w:vAlign w:val="center"/>
            <w:hideMark/>
          </w:tcPr>
          <w:p w14:paraId="186852B5"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FISM</w:t>
            </w:r>
          </w:p>
        </w:tc>
        <w:tc>
          <w:tcPr>
            <w:tcW w:w="0" w:type="auto"/>
            <w:tcBorders>
              <w:top w:val="nil"/>
              <w:left w:val="nil"/>
              <w:bottom w:val="single" w:sz="4" w:space="0" w:color="auto"/>
              <w:right w:val="single" w:sz="4" w:space="0" w:color="auto"/>
            </w:tcBorders>
            <w:shd w:val="clear" w:color="auto" w:fill="auto"/>
            <w:noWrap/>
            <w:vAlign w:val="center"/>
            <w:hideMark/>
          </w:tcPr>
          <w:p w14:paraId="7539B7FA"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FFM</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4253E3F0"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AVANCES</w:t>
            </w:r>
          </w:p>
        </w:tc>
        <w:tc>
          <w:tcPr>
            <w:tcW w:w="0" w:type="auto"/>
            <w:tcBorders>
              <w:top w:val="nil"/>
              <w:left w:val="nil"/>
              <w:bottom w:val="single" w:sz="4" w:space="0" w:color="auto"/>
              <w:right w:val="single" w:sz="4" w:space="0" w:color="auto"/>
            </w:tcBorders>
            <w:shd w:val="clear" w:color="auto" w:fill="auto"/>
            <w:vAlign w:val="center"/>
            <w:hideMark/>
          </w:tcPr>
          <w:p w14:paraId="275C3A3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6C83CE06" w14:textId="77777777" w:rsidTr="00B02F29">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C13297C"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lastRenderedPageBreak/>
              <w:t> </w:t>
            </w:r>
          </w:p>
        </w:tc>
        <w:tc>
          <w:tcPr>
            <w:tcW w:w="0" w:type="auto"/>
            <w:tcBorders>
              <w:top w:val="nil"/>
              <w:left w:val="nil"/>
              <w:bottom w:val="single" w:sz="4" w:space="0" w:color="auto"/>
              <w:right w:val="single" w:sz="4" w:space="0" w:color="auto"/>
            </w:tcBorders>
            <w:shd w:val="clear" w:color="auto" w:fill="auto"/>
            <w:noWrap/>
            <w:vAlign w:val="center"/>
            <w:hideMark/>
          </w:tcPr>
          <w:p w14:paraId="062B766F"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C6B2184"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4F1B0B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FISICO %</w:t>
            </w:r>
          </w:p>
        </w:tc>
        <w:tc>
          <w:tcPr>
            <w:tcW w:w="0" w:type="auto"/>
            <w:tcBorders>
              <w:top w:val="nil"/>
              <w:left w:val="nil"/>
              <w:bottom w:val="single" w:sz="4" w:space="0" w:color="auto"/>
              <w:right w:val="single" w:sz="4" w:space="0" w:color="auto"/>
            </w:tcBorders>
            <w:shd w:val="clear" w:color="auto" w:fill="auto"/>
            <w:noWrap/>
            <w:vAlign w:val="center"/>
            <w:hideMark/>
          </w:tcPr>
          <w:p w14:paraId="0714A48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FIN %</w:t>
            </w:r>
          </w:p>
        </w:tc>
        <w:tc>
          <w:tcPr>
            <w:tcW w:w="0" w:type="auto"/>
            <w:tcBorders>
              <w:top w:val="nil"/>
              <w:left w:val="nil"/>
              <w:bottom w:val="single" w:sz="4" w:space="0" w:color="auto"/>
              <w:right w:val="single" w:sz="4" w:space="0" w:color="auto"/>
            </w:tcBorders>
            <w:shd w:val="clear" w:color="auto" w:fill="auto"/>
            <w:noWrap/>
            <w:vAlign w:val="center"/>
            <w:hideMark/>
          </w:tcPr>
          <w:p w14:paraId="3DF7F52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0CBCBB62" w14:textId="77777777" w:rsidTr="00B02F29">
        <w:trPr>
          <w:trHeight w:val="76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83B09F" w14:textId="77777777" w:rsidR="00B02F29" w:rsidRPr="00B02F29" w:rsidRDefault="00B02F29" w:rsidP="00B02F29">
            <w:pPr>
              <w:spacing w:after="0" w:line="240" w:lineRule="auto"/>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 xml:space="preserve">FFM / FONDO DEL FORTALECIMIENTO MUNICIPAL </w:t>
            </w:r>
          </w:p>
        </w:tc>
        <w:tc>
          <w:tcPr>
            <w:tcW w:w="0" w:type="auto"/>
            <w:tcBorders>
              <w:top w:val="nil"/>
              <w:left w:val="nil"/>
              <w:bottom w:val="single" w:sz="4" w:space="0" w:color="auto"/>
              <w:right w:val="single" w:sz="4" w:space="0" w:color="auto"/>
            </w:tcBorders>
            <w:shd w:val="clear" w:color="auto" w:fill="auto"/>
            <w:noWrap/>
            <w:vAlign w:val="center"/>
            <w:hideMark/>
          </w:tcPr>
          <w:p w14:paraId="321B81BB"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44C9EB9"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8"/>
                <w:szCs w:val="28"/>
                <w:lang w:eastAsia="es-MX"/>
                <w14:ligatures w14:val="none"/>
              </w:rPr>
            </w:pPr>
            <w:r w:rsidRPr="00B02F29">
              <w:rPr>
                <w:rFonts w:ascii="Book Antiqua" w:eastAsia="Times New Roman" w:hAnsi="Book Antiqua" w:cs="Arial"/>
                <w:b/>
                <w:bCs/>
                <w:color w:val="000000"/>
                <w:kern w:val="0"/>
                <w:sz w:val="28"/>
                <w:szCs w:val="2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A721D7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6E1142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3CFFA2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098D4E0E" w14:textId="77777777" w:rsidTr="00B02F29">
        <w:trPr>
          <w:trHeight w:val="69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6D52FA"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PAGO DE ALUMBRADO PUBLICO DEL MUNICIPIO CFE</w:t>
            </w:r>
          </w:p>
        </w:tc>
        <w:tc>
          <w:tcPr>
            <w:tcW w:w="0" w:type="auto"/>
            <w:tcBorders>
              <w:top w:val="nil"/>
              <w:left w:val="nil"/>
              <w:bottom w:val="single" w:sz="4" w:space="0" w:color="auto"/>
              <w:right w:val="single" w:sz="4" w:space="0" w:color="auto"/>
            </w:tcBorders>
            <w:shd w:val="clear" w:color="auto" w:fill="auto"/>
            <w:noWrap/>
            <w:vAlign w:val="center"/>
            <w:hideMark/>
          </w:tcPr>
          <w:p w14:paraId="6015196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47BB944"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$2,500,000.00</w:t>
            </w:r>
          </w:p>
        </w:tc>
        <w:tc>
          <w:tcPr>
            <w:tcW w:w="0" w:type="auto"/>
            <w:tcBorders>
              <w:top w:val="nil"/>
              <w:left w:val="nil"/>
              <w:bottom w:val="single" w:sz="4" w:space="0" w:color="auto"/>
              <w:right w:val="single" w:sz="4" w:space="0" w:color="auto"/>
            </w:tcBorders>
            <w:shd w:val="clear" w:color="auto" w:fill="auto"/>
            <w:noWrap/>
            <w:vAlign w:val="center"/>
            <w:hideMark/>
          </w:tcPr>
          <w:p w14:paraId="397F386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0A4757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3AC46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469F4444" w14:textId="77777777" w:rsidTr="00B02F29">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F83021"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GASTOS INDIRETOS (PAPELERIA Y EQUIPOS MENORES DE OFICINA) </w:t>
            </w:r>
          </w:p>
        </w:tc>
        <w:tc>
          <w:tcPr>
            <w:tcW w:w="0" w:type="auto"/>
            <w:tcBorders>
              <w:top w:val="nil"/>
              <w:left w:val="nil"/>
              <w:bottom w:val="single" w:sz="4" w:space="0" w:color="auto"/>
              <w:right w:val="single" w:sz="4" w:space="0" w:color="auto"/>
            </w:tcBorders>
            <w:shd w:val="clear" w:color="auto" w:fill="auto"/>
            <w:noWrap/>
            <w:vAlign w:val="center"/>
            <w:hideMark/>
          </w:tcPr>
          <w:p w14:paraId="285B0894" w14:textId="77777777" w:rsidR="00B02F29" w:rsidRPr="00B02F29" w:rsidRDefault="00B02F29" w:rsidP="00B02F29">
            <w:pPr>
              <w:spacing w:after="0" w:line="240" w:lineRule="auto"/>
              <w:jc w:val="center"/>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764DE2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03AB1D1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10</w:t>
            </w:r>
          </w:p>
        </w:tc>
        <w:tc>
          <w:tcPr>
            <w:tcW w:w="0" w:type="auto"/>
            <w:tcBorders>
              <w:top w:val="nil"/>
              <w:left w:val="nil"/>
              <w:bottom w:val="single" w:sz="4" w:space="0" w:color="auto"/>
              <w:right w:val="single" w:sz="4" w:space="0" w:color="auto"/>
            </w:tcBorders>
            <w:shd w:val="clear" w:color="auto" w:fill="auto"/>
            <w:noWrap/>
            <w:vAlign w:val="center"/>
            <w:hideMark/>
          </w:tcPr>
          <w:p w14:paraId="5688BC0C" w14:textId="754A72B5" w:rsidR="00B02F29" w:rsidRPr="00B02F29" w:rsidRDefault="008554E6" w:rsidP="00B02F29">
            <w:pPr>
              <w:spacing w:after="0" w:line="240" w:lineRule="auto"/>
              <w:jc w:val="center"/>
              <w:rPr>
                <w:rFonts w:ascii="Book Antiqua" w:eastAsia="Times New Roman" w:hAnsi="Book Antiqua" w:cs="Arial"/>
                <w:color w:val="000000"/>
                <w:kern w:val="0"/>
                <w:sz w:val="22"/>
                <w:szCs w:val="22"/>
                <w:lang w:eastAsia="es-MX"/>
                <w14:ligatures w14:val="none"/>
              </w:rPr>
            </w:pPr>
            <w:r>
              <w:rPr>
                <w:rFonts w:ascii="Book Antiqua" w:eastAsia="Times New Roman" w:hAnsi="Book Antiqua" w:cs="Arial"/>
                <w:color w:val="000000"/>
                <w:kern w:val="0"/>
                <w:sz w:val="22"/>
                <w:szCs w:val="22"/>
                <w:lang w:eastAsia="es-MX"/>
                <w14:ligatures w14:val="none"/>
              </w:rPr>
              <w:t>10</w:t>
            </w:r>
          </w:p>
        </w:tc>
        <w:tc>
          <w:tcPr>
            <w:tcW w:w="0" w:type="auto"/>
            <w:tcBorders>
              <w:top w:val="nil"/>
              <w:left w:val="nil"/>
              <w:bottom w:val="single" w:sz="4" w:space="0" w:color="auto"/>
              <w:right w:val="single" w:sz="4" w:space="0" w:color="auto"/>
            </w:tcBorders>
            <w:shd w:val="clear" w:color="auto" w:fill="auto"/>
            <w:noWrap/>
            <w:vAlign w:val="center"/>
            <w:hideMark/>
          </w:tcPr>
          <w:p w14:paraId="56A3026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5FD02D4" w14:textId="77777777" w:rsidTr="00B02F29">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0AB64C"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PAGO DE SUELDOS A PERSONAL DE BASE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21007A65" w14:textId="77777777" w:rsidR="00B02F29" w:rsidRPr="00B02F29" w:rsidRDefault="00B02F29" w:rsidP="00B02F29">
            <w:pPr>
              <w:spacing w:after="0" w:line="240" w:lineRule="auto"/>
              <w:jc w:val="center"/>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A64470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$2,600,000.00</w:t>
            </w:r>
          </w:p>
        </w:tc>
        <w:tc>
          <w:tcPr>
            <w:tcW w:w="0" w:type="auto"/>
            <w:tcBorders>
              <w:top w:val="nil"/>
              <w:left w:val="nil"/>
              <w:bottom w:val="single" w:sz="4" w:space="0" w:color="auto"/>
              <w:right w:val="single" w:sz="4" w:space="0" w:color="auto"/>
            </w:tcBorders>
            <w:shd w:val="clear" w:color="auto" w:fill="auto"/>
            <w:noWrap/>
            <w:vAlign w:val="center"/>
            <w:hideMark/>
          </w:tcPr>
          <w:p w14:paraId="6406160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10</w:t>
            </w:r>
          </w:p>
        </w:tc>
        <w:tc>
          <w:tcPr>
            <w:tcW w:w="0" w:type="auto"/>
            <w:tcBorders>
              <w:top w:val="nil"/>
              <w:left w:val="nil"/>
              <w:bottom w:val="single" w:sz="4" w:space="0" w:color="auto"/>
              <w:right w:val="single" w:sz="4" w:space="0" w:color="auto"/>
            </w:tcBorders>
            <w:shd w:val="clear" w:color="auto" w:fill="auto"/>
            <w:noWrap/>
            <w:vAlign w:val="center"/>
            <w:hideMark/>
          </w:tcPr>
          <w:p w14:paraId="5887409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10</w:t>
            </w:r>
          </w:p>
        </w:tc>
        <w:tc>
          <w:tcPr>
            <w:tcW w:w="0" w:type="auto"/>
            <w:tcBorders>
              <w:top w:val="nil"/>
              <w:left w:val="nil"/>
              <w:bottom w:val="single" w:sz="4" w:space="0" w:color="auto"/>
              <w:right w:val="single" w:sz="4" w:space="0" w:color="auto"/>
            </w:tcBorders>
            <w:shd w:val="clear" w:color="auto" w:fill="auto"/>
            <w:noWrap/>
            <w:vAlign w:val="center"/>
            <w:hideMark/>
          </w:tcPr>
          <w:p w14:paraId="57C5AFF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45E5986" w14:textId="77777777" w:rsidTr="00B02F29">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626644"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MANTENIMIENTO DE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67FA2414" w14:textId="77777777" w:rsidR="00B02F29" w:rsidRPr="00B02F29" w:rsidRDefault="00B02F29" w:rsidP="00B02F29">
            <w:pPr>
              <w:spacing w:after="0" w:line="240" w:lineRule="auto"/>
              <w:jc w:val="center"/>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2470A4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$500,000.00</w:t>
            </w:r>
          </w:p>
        </w:tc>
        <w:tc>
          <w:tcPr>
            <w:tcW w:w="0" w:type="auto"/>
            <w:tcBorders>
              <w:top w:val="nil"/>
              <w:left w:val="nil"/>
              <w:bottom w:val="single" w:sz="4" w:space="0" w:color="auto"/>
              <w:right w:val="single" w:sz="4" w:space="0" w:color="auto"/>
            </w:tcBorders>
            <w:shd w:val="clear" w:color="auto" w:fill="auto"/>
            <w:noWrap/>
            <w:vAlign w:val="center"/>
            <w:hideMark/>
          </w:tcPr>
          <w:p w14:paraId="7A61242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BB58D8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F03EB1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79DF207A" w14:textId="77777777" w:rsidTr="00B02F29">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9D3BE0"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EQUIPAMIENTO DE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250EE42E"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7549074"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1236808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FED21A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7307AA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2C33F4D0" w14:textId="77777777" w:rsidTr="00B02F29">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EDDC28"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SUMINISTRO DE COMBUSTIBLE PARA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6323E3D7" w14:textId="77777777" w:rsidR="00B02F29" w:rsidRPr="00B02F29" w:rsidRDefault="00B02F29" w:rsidP="00B02F29">
            <w:pPr>
              <w:spacing w:after="0" w:line="240" w:lineRule="auto"/>
              <w:jc w:val="center"/>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2E88BF0"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$1,500,000.00</w:t>
            </w:r>
          </w:p>
        </w:tc>
        <w:tc>
          <w:tcPr>
            <w:tcW w:w="0" w:type="auto"/>
            <w:tcBorders>
              <w:top w:val="nil"/>
              <w:left w:val="nil"/>
              <w:bottom w:val="single" w:sz="4" w:space="0" w:color="auto"/>
              <w:right w:val="single" w:sz="4" w:space="0" w:color="auto"/>
            </w:tcBorders>
            <w:shd w:val="clear" w:color="auto" w:fill="auto"/>
            <w:noWrap/>
            <w:vAlign w:val="center"/>
            <w:hideMark/>
          </w:tcPr>
          <w:p w14:paraId="5E4D786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D1148A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B1D402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1AED55E8" w14:textId="77777777" w:rsidTr="00B02F29">
        <w:trPr>
          <w:trHeight w:val="20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4389C8"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A099CA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DCC0BE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7F0CD0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BF7073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EDCE29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06004073" w14:textId="77777777" w:rsidTr="00B02F29">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056EB7" w14:textId="77777777" w:rsidR="00B02F29" w:rsidRPr="00B02F29" w:rsidRDefault="00B02F29" w:rsidP="00B02F29">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 xml:space="preserve">FORTALECIMIENTO DE LAS INSTITUCIONES DE SEGURIDAD PUBLICA 20 % DEL FONDO </w:t>
            </w:r>
          </w:p>
        </w:tc>
        <w:tc>
          <w:tcPr>
            <w:tcW w:w="0" w:type="auto"/>
            <w:tcBorders>
              <w:top w:val="nil"/>
              <w:left w:val="nil"/>
              <w:bottom w:val="single" w:sz="4" w:space="0" w:color="auto"/>
              <w:right w:val="single" w:sz="4" w:space="0" w:color="auto"/>
            </w:tcBorders>
            <w:shd w:val="clear" w:color="auto" w:fill="auto"/>
            <w:noWrap/>
            <w:vAlign w:val="center"/>
            <w:hideMark/>
          </w:tcPr>
          <w:p w14:paraId="51751641"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3E3A929"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FDD52C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8BE523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8642C3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146AF36E" w14:textId="77777777" w:rsidTr="00B02F29">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B53DCA" w14:textId="77777777" w:rsidR="00B02F29" w:rsidRPr="00B02F29" w:rsidRDefault="00B02F29" w:rsidP="00B02F29">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 xml:space="preserve"> $                                                        2,022,425.60 </w:t>
            </w:r>
          </w:p>
        </w:tc>
        <w:tc>
          <w:tcPr>
            <w:tcW w:w="0" w:type="auto"/>
            <w:tcBorders>
              <w:top w:val="nil"/>
              <w:left w:val="nil"/>
              <w:bottom w:val="single" w:sz="4" w:space="0" w:color="auto"/>
              <w:right w:val="single" w:sz="4" w:space="0" w:color="auto"/>
            </w:tcBorders>
            <w:shd w:val="clear" w:color="auto" w:fill="auto"/>
            <w:noWrap/>
            <w:vAlign w:val="center"/>
            <w:hideMark/>
          </w:tcPr>
          <w:p w14:paraId="0E104933"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1D4E2B3" w14:textId="77777777" w:rsidR="00B02F29" w:rsidRPr="00B02F29" w:rsidRDefault="00B02F29" w:rsidP="00B02F29">
            <w:pPr>
              <w:spacing w:after="0" w:line="240" w:lineRule="auto"/>
              <w:jc w:val="center"/>
              <w:rPr>
                <w:rFonts w:ascii="Book Antiqua" w:eastAsia="Times New Roman" w:hAnsi="Book Antiqua" w:cs="Arial"/>
                <w:b/>
                <w:bCs/>
                <w:color w:val="000000"/>
                <w:kern w:val="0"/>
                <w:lang w:eastAsia="es-MX"/>
                <w14:ligatures w14:val="none"/>
              </w:rPr>
            </w:pPr>
            <w:r w:rsidRPr="00B02F29">
              <w:rPr>
                <w:rFonts w:ascii="Book Antiqua" w:eastAsia="Times New Roman" w:hAnsi="Book Antiqua" w:cs="Arial"/>
                <w:b/>
                <w:bCs/>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F09B73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2C63F5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A79241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1CABD168" w14:textId="77777777" w:rsidTr="00B02F29">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0991B5"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lastRenderedPageBreak/>
              <w:t xml:space="preserve">ADQUISICION DE LOTE DE </w:t>
            </w:r>
            <w:proofErr w:type="gramStart"/>
            <w:r w:rsidRPr="00B02F29">
              <w:rPr>
                <w:rFonts w:ascii="Book Antiqua" w:eastAsia="Times New Roman" w:hAnsi="Book Antiqua" w:cs="Arial"/>
                <w:color w:val="000000"/>
                <w:kern w:val="0"/>
                <w:sz w:val="20"/>
                <w:szCs w:val="20"/>
                <w:lang w:eastAsia="es-MX"/>
                <w14:ligatures w14:val="none"/>
              </w:rPr>
              <w:t>MEDICAMENTO  PARA</w:t>
            </w:r>
            <w:proofErr w:type="gramEnd"/>
            <w:r w:rsidRPr="00B02F29">
              <w:rPr>
                <w:rFonts w:ascii="Book Antiqua" w:eastAsia="Times New Roman" w:hAnsi="Book Antiqua" w:cs="Arial"/>
                <w:color w:val="000000"/>
                <w:kern w:val="0"/>
                <w:sz w:val="20"/>
                <w:szCs w:val="20"/>
                <w:lang w:eastAsia="es-MX"/>
                <w14:ligatures w14:val="none"/>
              </w:rPr>
              <w:t xml:space="preserve"> EL MUNICIPIO DE CATORCE</w:t>
            </w:r>
          </w:p>
        </w:tc>
        <w:tc>
          <w:tcPr>
            <w:tcW w:w="0" w:type="auto"/>
            <w:tcBorders>
              <w:top w:val="nil"/>
              <w:left w:val="nil"/>
              <w:bottom w:val="single" w:sz="4" w:space="0" w:color="auto"/>
              <w:right w:val="single" w:sz="4" w:space="0" w:color="auto"/>
            </w:tcBorders>
            <w:shd w:val="clear" w:color="auto" w:fill="auto"/>
            <w:noWrap/>
            <w:vAlign w:val="center"/>
            <w:hideMark/>
          </w:tcPr>
          <w:p w14:paraId="1827C94A" w14:textId="77777777" w:rsidR="00B02F29" w:rsidRPr="00B02F29" w:rsidRDefault="00B02F29" w:rsidP="00B02F29">
            <w:pPr>
              <w:spacing w:after="0" w:line="240" w:lineRule="auto"/>
              <w:jc w:val="center"/>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961CB03"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47B6159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F674A7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89FFCA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00AFFD8C" w14:textId="77777777" w:rsidTr="00B02F29">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8D549B"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IMPLEMENTOS DEPORTIVOS </w:t>
            </w:r>
          </w:p>
        </w:tc>
        <w:tc>
          <w:tcPr>
            <w:tcW w:w="0" w:type="auto"/>
            <w:tcBorders>
              <w:top w:val="nil"/>
              <w:left w:val="nil"/>
              <w:bottom w:val="single" w:sz="4" w:space="0" w:color="auto"/>
              <w:right w:val="single" w:sz="4" w:space="0" w:color="auto"/>
            </w:tcBorders>
            <w:shd w:val="clear" w:color="auto" w:fill="auto"/>
            <w:noWrap/>
            <w:vAlign w:val="center"/>
            <w:hideMark/>
          </w:tcPr>
          <w:p w14:paraId="76F37F4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6666669"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 </w:t>
            </w:r>
          </w:p>
        </w:tc>
        <w:tc>
          <w:tcPr>
            <w:tcW w:w="0" w:type="auto"/>
            <w:tcBorders>
              <w:top w:val="nil"/>
              <w:left w:val="nil"/>
              <w:bottom w:val="single" w:sz="4" w:space="0" w:color="auto"/>
              <w:right w:val="single" w:sz="4" w:space="0" w:color="auto"/>
            </w:tcBorders>
            <w:shd w:val="clear" w:color="auto" w:fill="auto"/>
            <w:noWrap/>
            <w:vAlign w:val="center"/>
            <w:hideMark/>
          </w:tcPr>
          <w:p w14:paraId="5173BD2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02CA0D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B2334D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25FCC5EE" w14:textId="77777777" w:rsidTr="00B02F29">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9E8F9D"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ADQUISICION DE UNIFORMES DEPORTIVOS </w:t>
            </w:r>
          </w:p>
        </w:tc>
        <w:tc>
          <w:tcPr>
            <w:tcW w:w="0" w:type="auto"/>
            <w:tcBorders>
              <w:top w:val="nil"/>
              <w:left w:val="nil"/>
              <w:bottom w:val="single" w:sz="4" w:space="0" w:color="auto"/>
              <w:right w:val="single" w:sz="4" w:space="0" w:color="auto"/>
            </w:tcBorders>
            <w:shd w:val="clear" w:color="auto" w:fill="auto"/>
            <w:noWrap/>
            <w:vAlign w:val="center"/>
            <w:hideMark/>
          </w:tcPr>
          <w:p w14:paraId="2FF87D3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AE94E4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 </w:t>
            </w:r>
          </w:p>
        </w:tc>
        <w:tc>
          <w:tcPr>
            <w:tcW w:w="0" w:type="auto"/>
            <w:tcBorders>
              <w:top w:val="nil"/>
              <w:left w:val="nil"/>
              <w:bottom w:val="single" w:sz="4" w:space="0" w:color="auto"/>
              <w:right w:val="single" w:sz="4" w:space="0" w:color="auto"/>
            </w:tcBorders>
            <w:shd w:val="clear" w:color="auto" w:fill="auto"/>
            <w:noWrap/>
            <w:vAlign w:val="center"/>
            <w:hideMark/>
          </w:tcPr>
          <w:p w14:paraId="136CA75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A5CEBF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9D4DBA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1E6F467D"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4210E0"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ADQUISISION DE DESPENSAS</w:t>
            </w:r>
          </w:p>
        </w:tc>
        <w:tc>
          <w:tcPr>
            <w:tcW w:w="0" w:type="auto"/>
            <w:tcBorders>
              <w:top w:val="nil"/>
              <w:left w:val="nil"/>
              <w:bottom w:val="single" w:sz="4" w:space="0" w:color="auto"/>
              <w:right w:val="single" w:sz="4" w:space="0" w:color="auto"/>
            </w:tcBorders>
            <w:shd w:val="clear" w:color="auto" w:fill="auto"/>
            <w:noWrap/>
            <w:vAlign w:val="center"/>
            <w:hideMark/>
          </w:tcPr>
          <w:p w14:paraId="1A8E6447"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3A9B7D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00FF320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92E74A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63F1E0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45C219DC"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EFE461"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REHABILITACION DE DIFERENTES CAMINOS EN EL MUNICIPIO DE CATORCE </w:t>
            </w:r>
          </w:p>
        </w:tc>
        <w:tc>
          <w:tcPr>
            <w:tcW w:w="0" w:type="auto"/>
            <w:tcBorders>
              <w:top w:val="nil"/>
              <w:left w:val="nil"/>
              <w:bottom w:val="single" w:sz="4" w:space="0" w:color="auto"/>
              <w:right w:val="single" w:sz="4" w:space="0" w:color="auto"/>
            </w:tcBorders>
            <w:shd w:val="clear" w:color="auto" w:fill="auto"/>
            <w:noWrap/>
            <w:vAlign w:val="center"/>
            <w:hideMark/>
          </w:tcPr>
          <w:p w14:paraId="67193534"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D1AEF2C"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600,000.00 </w:t>
            </w:r>
          </w:p>
        </w:tc>
        <w:tc>
          <w:tcPr>
            <w:tcW w:w="0" w:type="auto"/>
            <w:tcBorders>
              <w:top w:val="nil"/>
              <w:left w:val="nil"/>
              <w:bottom w:val="single" w:sz="4" w:space="0" w:color="auto"/>
              <w:right w:val="single" w:sz="4" w:space="0" w:color="auto"/>
            </w:tcBorders>
            <w:shd w:val="clear" w:color="auto" w:fill="auto"/>
            <w:noWrap/>
            <w:vAlign w:val="center"/>
            <w:hideMark/>
          </w:tcPr>
          <w:p w14:paraId="1D563850"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FBB19E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7DE49C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503807A0"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66E556"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REHABILITACION DEL RELLENO SANITARIO EN REAL DE CATORCE</w:t>
            </w:r>
          </w:p>
        </w:tc>
        <w:tc>
          <w:tcPr>
            <w:tcW w:w="0" w:type="auto"/>
            <w:tcBorders>
              <w:top w:val="nil"/>
              <w:left w:val="nil"/>
              <w:bottom w:val="single" w:sz="4" w:space="0" w:color="auto"/>
              <w:right w:val="single" w:sz="4" w:space="0" w:color="auto"/>
            </w:tcBorders>
            <w:shd w:val="clear" w:color="auto" w:fill="auto"/>
            <w:noWrap/>
            <w:vAlign w:val="center"/>
            <w:hideMark/>
          </w:tcPr>
          <w:p w14:paraId="0078FAF9"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C40D70F"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1E87218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11F385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5C1A08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38F78DAA"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8961E4"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BAHCEO EN DIFERENTES CAMINOS EN EL MUNICIPIO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017D165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6CF998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542465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A911234"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A74413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3E2EA82B"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0277B2"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ADQUISICION DE LUMINARIAS EN EL MUNICIPIO DE CATORCE</w:t>
            </w:r>
          </w:p>
        </w:tc>
        <w:tc>
          <w:tcPr>
            <w:tcW w:w="0" w:type="auto"/>
            <w:tcBorders>
              <w:top w:val="nil"/>
              <w:left w:val="nil"/>
              <w:bottom w:val="single" w:sz="4" w:space="0" w:color="auto"/>
              <w:right w:val="single" w:sz="4" w:space="0" w:color="auto"/>
            </w:tcBorders>
            <w:shd w:val="clear" w:color="auto" w:fill="auto"/>
            <w:noWrap/>
            <w:vAlign w:val="center"/>
            <w:hideMark/>
          </w:tcPr>
          <w:p w14:paraId="55B69F5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A0B7E8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400,000.00 </w:t>
            </w:r>
          </w:p>
        </w:tc>
        <w:tc>
          <w:tcPr>
            <w:tcW w:w="0" w:type="auto"/>
            <w:tcBorders>
              <w:top w:val="nil"/>
              <w:left w:val="nil"/>
              <w:bottom w:val="single" w:sz="4" w:space="0" w:color="auto"/>
              <w:right w:val="single" w:sz="4" w:space="0" w:color="auto"/>
            </w:tcBorders>
            <w:shd w:val="clear" w:color="auto" w:fill="auto"/>
            <w:noWrap/>
            <w:vAlign w:val="center"/>
            <w:hideMark/>
          </w:tcPr>
          <w:p w14:paraId="06011A0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34FEEA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C838FC0"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3F2156A6" w14:textId="77777777" w:rsidTr="00B02F29">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F65749" w14:textId="77777777" w:rsidR="00B02F29" w:rsidRPr="00B02F29" w:rsidRDefault="00B02F29" w:rsidP="00B02F29">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 xml:space="preserve">FISM / FONDO DE INFRAESTRUCTURA MUNICIPAL </w:t>
            </w:r>
          </w:p>
        </w:tc>
        <w:tc>
          <w:tcPr>
            <w:tcW w:w="0" w:type="auto"/>
            <w:tcBorders>
              <w:top w:val="nil"/>
              <w:left w:val="nil"/>
              <w:bottom w:val="single" w:sz="4" w:space="0" w:color="auto"/>
              <w:right w:val="single" w:sz="4" w:space="0" w:color="auto"/>
            </w:tcBorders>
            <w:shd w:val="clear" w:color="auto" w:fill="auto"/>
            <w:noWrap/>
            <w:vAlign w:val="center"/>
            <w:hideMark/>
          </w:tcPr>
          <w:p w14:paraId="6B7F40F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BEB4AF3"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CA7073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ECDD3D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945357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10CED75A" w14:textId="77777777" w:rsidTr="00B02F29">
        <w:trPr>
          <w:trHeight w:val="68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05E329"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lastRenderedPageBreak/>
              <w:t>PRODIM</w:t>
            </w:r>
          </w:p>
        </w:tc>
        <w:tc>
          <w:tcPr>
            <w:tcW w:w="0" w:type="auto"/>
            <w:tcBorders>
              <w:top w:val="nil"/>
              <w:left w:val="nil"/>
              <w:bottom w:val="single" w:sz="4" w:space="0" w:color="auto"/>
              <w:right w:val="single" w:sz="4" w:space="0" w:color="auto"/>
            </w:tcBorders>
            <w:shd w:val="clear" w:color="auto" w:fill="auto"/>
            <w:noWrap/>
            <w:vAlign w:val="center"/>
            <w:hideMark/>
          </w:tcPr>
          <w:p w14:paraId="65E89953"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200,000.00 </w:t>
            </w:r>
          </w:p>
        </w:tc>
        <w:tc>
          <w:tcPr>
            <w:tcW w:w="0" w:type="auto"/>
            <w:tcBorders>
              <w:top w:val="nil"/>
              <w:left w:val="nil"/>
              <w:bottom w:val="single" w:sz="4" w:space="0" w:color="auto"/>
              <w:right w:val="single" w:sz="4" w:space="0" w:color="auto"/>
            </w:tcBorders>
            <w:shd w:val="clear" w:color="auto" w:fill="auto"/>
            <w:noWrap/>
            <w:vAlign w:val="center"/>
            <w:hideMark/>
          </w:tcPr>
          <w:p w14:paraId="274EE1B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835034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4CC0C5E"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3034DD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6A42777B" w14:textId="77777777" w:rsidTr="00B02F29">
        <w:trPr>
          <w:trHeight w:val="75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2856C8"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GASTOS INDIRETOS (PROYECTO Y ESTUDIOS)</w:t>
            </w:r>
          </w:p>
        </w:tc>
        <w:tc>
          <w:tcPr>
            <w:tcW w:w="0" w:type="auto"/>
            <w:tcBorders>
              <w:top w:val="nil"/>
              <w:left w:val="nil"/>
              <w:bottom w:val="single" w:sz="4" w:space="0" w:color="auto"/>
              <w:right w:val="single" w:sz="4" w:space="0" w:color="auto"/>
            </w:tcBorders>
            <w:shd w:val="clear" w:color="auto" w:fill="auto"/>
            <w:noWrap/>
            <w:vAlign w:val="center"/>
            <w:hideMark/>
          </w:tcPr>
          <w:p w14:paraId="2896349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256D2B7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829A2E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5AC7D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5B05F3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A6FD90B" w14:textId="77777777" w:rsidTr="00B02F29">
        <w:trPr>
          <w:trHeight w:val="9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EE9F19"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EXPLANADA SAN FRANCISCO EN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675A4DC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5,000,000.00 </w:t>
            </w:r>
          </w:p>
        </w:tc>
        <w:tc>
          <w:tcPr>
            <w:tcW w:w="0" w:type="auto"/>
            <w:tcBorders>
              <w:top w:val="nil"/>
              <w:left w:val="nil"/>
              <w:bottom w:val="single" w:sz="4" w:space="0" w:color="auto"/>
              <w:right w:val="single" w:sz="4" w:space="0" w:color="auto"/>
            </w:tcBorders>
            <w:shd w:val="clear" w:color="auto" w:fill="auto"/>
            <w:noWrap/>
            <w:vAlign w:val="center"/>
            <w:hideMark/>
          </w:tcPr>
          <w:p w14:paraId="0E65F6D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8BBC7D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6EE30E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AD64DB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791AA518" w14:textId="77777777" w:rsidTr="00B02F29">
        <w:trPr>
          <w:trHeight w:val="1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E64EFE"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CONSTRUCCION DE LETRAS MONUMENTALES EN LA COMUNIDAD DE SAN JOSE DE CORONADOS </w:t>
            </w:r>
          </w:p>
        </w:tc>
        <w:tc>
          <w:tcPr>
            <w:tcW w:w="0" w:type="auto"/>
            <w:tcBorders>
              <w:top w:val="nil"/>
              <w:left w:val="nil"/>
              <w:bottom w:val="single" w:sz="4" w:space="0" w:color="auto"/>
              <w:right w:val="single" w:sz="4" w:space="0" w:color="auto"/>
            </w:tcBorders>
            <w:shd w:val="clear" w:color="auto" w:fill="auto"/>
            <w:noWrap/>
            <w:vAlign w:val="center"/>
            <w:hideMark/>
          </w:tcPr>
          <w:p w14:paraId="1171318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800,000.00 </w:t>
            </w:r>
          </w:p>
        </w:tc>
        <w:tc>
          <w:tcPr>
            <w:tcW w:w="0" w:type="auto"/>
            <w:tcBorders>
              <w:top w:val="nil"/>
              <w:left w:val="nil"/>
              <w:bottom w:val="single" w:sz="4" w:space="0" w:color="auto"/>
              <w:right w:val="single" w:sz="4" w:space="0" w:color="auto"/>
            </w:tcBorders>
            <w:shd w:val="clear" w:color="auto" w:fill="auto"/>
            <w:noWrap/>
            <w:vAlign w:val="center"/>
            <w:hideMark/>
          </w:tcPr>
          <w:p w14:paraId="3E84E36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B15A3F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8400CA0"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C31446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B2EEB75" w14:textId="77777777" w:rsidTr="00B02F29">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3C7CF6"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ANDADOR TURISTICO EN REAL DE CATORCE</w:t>
            </w:r>
          </w:p>
        </w:tc>
        <w:tc>
          <w:tcPr>
            <w:tcW w:w="0" w:type="auto"/>
            <w:tcBorders>
              <w:top w:val="nil"/>
              <w:left w:val="nil"/>
              <w:bottom w:val="single" w:sz="4" w:space="0" w:color="auto"/>
              <w:right w:val="single" w:sz="4" w:space="0" w:color="auto"/>
            </w:tcBorders>
            <w:shd w:val="clear" w:color="auto" w:fill="auto"/>
            <w:noWrap/>
            <w:vAlign w:val="center"/>
            <w:hideMark/>
          </w:tcPr>
          <w:p w14:paraId="4192AAEE"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32B443D4"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89AEDE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AA5F1F0"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B3F6C6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40AC3ED3" w14:textId="77777777" w:rsidTr="00B02F29">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0BD640"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PLAZA EL PAREDON EN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0B271A90"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7632BA7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3282AE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702479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D805E3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3A2E93E7" w14:textId="77777777" w:rsidTr="00B02F29">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F2F773"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DIFERENTES CALLES EN LA LOCALIDAD DE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460BC59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4CA8821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79330F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4CBB0E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54D868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9856128" w14:textId="77777777" w:rsidTr="00B02F29">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ECDADD"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DIFERENTES CALLES EN LA LOCALIDAD DE ESTACION CATORCE, S.L.P.</w:t>
            </w:r>
          </w:p>
        </w:tc>
        <w:tc>
          <w:tcPr>
            <w:tcW w:w="0" w:type="auto"/>
            <w:tcBorders>
              <w:top w:val="nil"/>
              <w:left w:val="nil"/>
              <w:bottom w:val="single" w:sz="4" w:space="0" w:color="auto"/>
              <w:right w:val="single" w:sz="4" w:space="0" w:color="auto"/>
            </w:tcBorders>
            <w:shd w:val="clear" w:color="auto" w:fill="auto"/>
            <w:noWrap/>
            <w:vAlign w:val="center"/>
            <w:hideMark/>
          </w:tcPr>
          <w:p w14:paraId="449510E0"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25B52AE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23ADAD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6EA79E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C530F7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1A8F1F82" w14:textId="77777777" w:rsidTr="00B02F29">
        <w:trPr>
          <w:trHeight w:val="104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ED3151"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CALLES EN LA COMUNIDAD DE WADLEY, S.L.P.</w:t>
            </w:r>
          </w:p>
        </w:tc>
        <w:tc>
          <w:tcPr>
            <w:tcW w:w="0" w:type="auto"/>
            <w:tcBorders>
              <w:top w:val="nil"/>
              <w:left w:val="nil"/>
              <w:bottom w:val="single" w:sz="4" w:space="0" w:color="auto"/>
              <w:right w:val="single" w:sz="4" w:space="0" w:color="auto"/>
            </w:tcBorders>
            <w:shd w:val="clear" w:color="auto" w:fill="auto"/>
            <w:noWrap/>
            <w:vAlign w:val="center"/>
            <w:hideMark/>
          </w:tcPr>
          <w:p w14:paraId="6289DEF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E3AC0C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F0199F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B7C30C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6684E4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62E1B72" w14:textId="77777777" w:rsidTr="00B02F29">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B8767F"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lastRenderedPageBreak/>
              <w:t>CONSTRUCCION DE CALLES EN GUADALUPE DEL CARNICERO, S.L.P.</w:t>
            </w:r>
          </w:p>
        </w:tc>
        <w:tc>
          <w:tcPr>
            <w:tcW w:w="0" w:type="auto"/>
            <w:tcBorders>
              <w:top w:val="nil"/>
              <w:left w:val="nil"/>
              <w:bottom w:val="single" w:sz="4" w:space="0" w:color="auto"/>
              <w:right w:val="single" w:sz="4" w:space="0" w:color="auto"/>
            </w:tcBorders>
            <w:shd w:val="clear" w:color="auto" w:fill="auto"/>
            <w:noWrap/>
            <w:vAlign w:val="center"/>
            <w:hideMark/>
          </w:tcPr>
          <w:p w14:paraId="62A6CFC9"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347E305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811E0D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0EB3A0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B1EC31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7B268CEC" w14:textId="77777777" w:rsidTr="00B02F29">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DFCE10"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REHABILITACION DE LA PLAZA PRINCIPAL DE ESTACION CATORCE MUNCIPIO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41F119FF"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97F31D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FA7D5A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4BC4B9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6ADF89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5C2B090B"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A5ABDE"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INVERSION OBRAS RELACIONADAS CON AGUA POTABLE </w:t>
            </w:r>
            <w:r w:rsidRPr="00B02F29">
              <w:rPr>
                <w:rFonts w:ascii="Book Antiqua" w:eastAsia="Times New Roman" w:hAnsi="Book Antiqua" w:cs="Arial"/>
                <w:b/>
                <w:bCs/>
                <w:color w:val="000000"/>
                <w:kern w:val="0"/>
                <w:sz w:val="20"/>
                <w:szCs w:val="20"/>
                <w:lang w:eastAsia="es-MX"/>
                <w14:ligatures w14:val="none"/>
              </w:rPr>
              <w:t>30% INVERSION PLAN HIRICO NACIONAL</w:t>
            </w:r>
          </w:p>
        </w:tc>
        <w:tc>
          <w:tcPr>
            <w:tcW w:w="0" w:type="auto"/>
            <w:tcBorders>
              <w:top w:val="nil"/>
              <w:left w:val="nil"/>
              <w:bottom w:val="single" w:sz="4" w:space="0" w:color="auto"/>
              <w:right w:val="single" w:sz="4" w:space="0" w:color="auto"/>
            </w:tcBorders>
            <w:shd w:val="clear" w:color="auto" w:fill="auto"/>
            <w:noWrap/>
            <w:vAlign w:val="center"/>
            <w:hideMark/>
          </w:tcPr>
          <w:p w14:paraId="34BF7263"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F941AD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FD703B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6B5B01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3310F7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2DBD7C08" w14:textId="77777777" w:rsidTr="00B02F29">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06C967" w14:textId="77777777" w:rsidR="00B02F29" w:rsidRPr="00B02F29" w:rsidRDefault="00B02F29" w:rsidP="00B02F29">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 xml:space="preserve"> $                                                        4,722,083.10 </w:t>
            </w:r>
          </w:p>
        </w:tc>
        <w:tc>
          <w:tcPr>
            <w:tcW w:w="0" w:type="auto"/>
            <w:tcBorders>
              <w:top w:val="nil"/>
              <w:left w:val="nil"/>
              <w:bottom w:val="single" w:sz="4" w:space="0" w:color="auto"/>
              <w:right w:val="single" w:sz="4" w:space="0" w:color="auto"/>
            </w:tcBorders>
            <w:shd w:val="clear" w:color="auto" w:fill="auto"/>
            <w:noWrap/>
            <w:vAlign w:val="center"/>
            <w:hideMark/>
          </w:tcPr>
          <w:p w14:paraId="71696F8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4E8524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FAA401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169B6C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F94E26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5EA28236" w14:textId="77777777" w:rsidTr="00B02F29">
        <w:trPr>
          <w:trHeight w:val="99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A19CB5"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 PERFORACION DE POZO EXPLORATORIO EN POBLAZON MUNICIPIO DE CATORCE </w:t>
            </w:r>
          </w:p>
        </w:tc>
        <w:tc>
          <w:tcPr>
            <w:tcW w:w="0" w:type="auto"/>
            <w:tcBorders>
              <w:top w:val="nil"/>
              <w:left w:val="nil"/>
              <w:bottom w:val="single" w:sz="4" w:space="0" w:color="auto"/>
              <w:right w:val="single" w:sz="4" w:space="0" w:color="auto"/>
            </w:tcBorders>
            <w:shd w:val="clear" w:color="auto" w:fill="auto"/>
            <w:noWrap/>
            <w:vAlign w:val="center"/>
            <w:hideMark/>
          </w:tcPr>
          <w:p w14:paraId="210582AE"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6B730627"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6C0082B"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006392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9CB7DB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66F274D8"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6A49F9"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REHABILITACION YEQUIPAMIENTO DE POZO EN LA COMUNIDAD DE CHARCO LARGO</w:t>
            </w:r>
          </w:p>
        </w:tc>
        <w:tc>
          <w:tcPr>
            <w:tcW w:w="0" w:type="auto"/>
            <w:tcBorders>
              <w:top w:val="nil"/>
              <w:left w:val="nil"/>
              <w:bottom w:val="single" w:sz="4" w:space="0" w:color="auto"/>
              <w:right w:val="single" w:sz="4" w:space="0" w:color="auto"/>
            </w:tcBorders>
            <w:shd w:val="clear" w:color="auto" w:fill="auto"/>
            <w:noWrap/>
            <w:vAlign w:val="center"/>
            <w:hideMark/>
          </w:tcPr>
          <w:p w14:paraId="57A49C7D"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611448BE"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23778F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529653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1BD62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6FD99CB2" w14:textId="77777777" w:rsidTr="00B02F29">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797FE5"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REHABILITACION Y EQUIPAMIENTO DE POZO DEL CASTAÑON </w:t>
            </w:r>
          </w:p>
        </w:tc>
        <w:tc>
          <w:tcPr>
            <w:tcW w:w="0" w:type="auto"/>
            <w:tcBorders>
              <w:top w:val="nil"/>
              <w:left w:val="nil"/>
              <w:bottom w:val="single" w:sz="4" w:space="0" w:color="auto"/>
              <w:right w:val="single" w:sz="4" w:space="0" w:color="auto"/>
            </w:tcBorders>
            <w:shd w:val="clear" w:color="auto" w:fill="auto"/>
            <w:noWrap/>
            <w:vAlign w:val="center"/>
            <w:hideMark/>
          </w:tcPr>
          <w:p w14:paraId="162C76F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42DBD40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662715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9A27A5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93CE2E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6CB49F17" w14:textId="77777777" w:rsidTr="00B02F29">
        <w:trPr>
          <w:trHeight w:val="111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5D3E45"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EQUIPAMIENTO DE POZO EN LA COMUNIDAD DE LAS AMAYAS</w:t>
            </w:r>
          </w:p>
        </w:tc>
        <w:tc>
          <w:tcPr>
            <w:tcW w:w="0" w:type="auto"/>
            <w:tcBorders>
              <w:top w:val="nil"/>
              <w:left w:val="nil"/>
              <w:bottom w:val="single" w:sz="4" w:space="0" w:color="auto"/>
              <w:right w:val="single" w:sz="4" w:space="0" w:color="auto"/>
            </w:tcBorders>
            <w:shd w:val="clear" w:color="auto" w:fill="auto"/>
            <w:noWrap/>
            <w:vAlign w:val="center"/>
            <w:hideMark/>
          </w:tcPr>
          <w:p w14:paraId="362A9C3B"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200,000.00 </w:t>
            </w:r>
          </w:p>
        </w:tc>
        <w:tc>
          <w:tcPr>
            <w:tcW w:w="0" w:type="auto"/>
            <w:tcBorders>
              <w:top w:val="nil"/>
              <w:left w:val="nil"/>
              <w:bottom w:val="single" w:sz="4" w:space="0" w:color="auto"/>
              <w:right w:val="single" w:sz="4" w:space="0" w:color="auto"/>
            </w:tcBorders>
            <w:shd w:val="clear" w:color="auto" w:fill="auto"/>
            <w:noWrap/>
            <w:vAlign w:val="center"/>
            <w:hideMark/>
          </w:tcPr>
          <w:p w14:paraId="1BB861FF"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B942FF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F0085F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21F7AB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0BD1265E"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482DEA"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lastRenderedPageBreak/>
              <w:t xml:space="preserve">CONSTRUCCION DE CUARTOS DORMITORIOS EN DIFERENTES COMUNIDADES </w:t>
            </w:r>
          </w:p>
        </w:tc>
        <w:tc>
          <w:tcPr>
            <w:tcW w:w="0" w:type="auto"/>
            <w:tcBorders>
              <w:top w:val="nil"/>
              <w:left w:val="nil"/>
              <w:bottom w:val="single" w:sz="4" w:space="0" w:color="auto"/>
              <w:right w:val="single" w:sz="4" w:space="0" w:color="auto"/>
            </w:tcBorders>
            <w:shd w:val="clear" w:color="auto" w:fill="auto"/>
            <w:noWrap/>
            <w:vAlign w:val="center"/>
            <w:hideMark/>
          </w:tcPr>
          <w:p w14:paraId="34164DE3"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6B6DC2C"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029749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16B120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39EBD4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1979C031"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B98D22"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REHABILITACION DE BORDOS DE ABREVADERO EN DIFERENTES LOCALIDADES </w:t>
            </w:r>
          </w:p>
        </w:tc>
        <w:tc>
          <w:tcPr>
            <w:tcW w:w="0" w:type="auto"/>
            <w:tcBorders>
              <w:top w:val="nil"/>
              <w:left w:val="nil"/>
              <w:bottom w:val="single" w:sz="4" w:space="0" w:color="auto"/>
              <w:right w:val="single" w:sz="4" w:space="0" w:color="auto"/>
            </w:tcBorders>
            <w:shd w:val="clear" w:color="auto" w:fill="auto"/>
            <w:noWrap/>
            <w:vAlign w:val="center"/>
            <w:hideMark/>
          </w:tcPr>
          <w:p w14:paraId="766838E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1,300,000.00 </w:t>
            </w:r>
          </w:p>
        </w:tc>
        <w:tc>
          <w:tcPr>
            <w:tcW w:w="0" w:type="auto"/>
            <w:tcBorders>
              <w:top w:val="nil"/>
              <w:left w:val="nil"/>
              <w:bottom w:val="single" w:sz="4" w:space="0" w:color="auto"/>
              <w:right w:val="single" w:sz="4" w:space="0" w:color="auto"/>
            </w:tcBorders>
            <w:shd w:val="clear" w:color="auto" w:fill="auto"/>
            <w:noWrap/>
            <w:vAlign w:val="center"/>
            <w:hideMark/>
          </w:tcPr>
          <w:p w14:paraId="175BD0F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86C152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5746451"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D394785"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36613D36"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CEC97A"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ADQUISICION DE SEÑALETICA EN DIFERENTES LOCALIDADES DEL MUNICIPIO DE CATORCE</w:t>
            </w:r>
          </w:p>
        </w:tc>
        <w:tc>
          <w:tcPr>
            <w:tcW w:w="0" w:type="auto"/>
            <w:tcBorders>
              <w:top w:val="nil"/>
              <w:left w:val="nil"/>
              <w:bottom w:val="single" w:sz="4" w:space="0" w:color="auto"/>
              <w:right w:val="single" w:sz="4" w:space="0" w:color="auto"/>
            </w:tcBorders>
            <w:shd w:val="clear" w:color="auto" w:fill="auto"/>
            <w:noWrap/>
            <w:vAlign w:val="center"/>
            <w:hideMark/>
          </w:tcPr>
          <w:p w14:paraId="0E143792"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250,000.00 </w:t>
            </w:r>
          </w:p>
        </w:tc>
        <w:tc>
          <w:tcPr>
            <w:tcW w:w="0" w:type="auto"/>
            <w:tcBorders>
              <w:top w:val="nil"/>
              <w:left w:val="nil"/>
              <w:bottom w:val="single" w:sz="4" w:space="0" w:color="auto"/>
              <w:right w:val="single" w:sz="4" w:space="0" w:color="auto"/>
            </w:tcBorders>
            <w:shd w:val="clear" w:color="auto" w:fill="auto"/>
            <w:noWrap/>
            <w:vAlign w:val="center"/>
            <w:hideMark/>
          </w:tcPr>
          <w:p w14:paraId="38A4A56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F69E6D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CCA7797"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E5AA46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$0.00</w:t>
            </w:r>
          </w:p>
        </w:tc>
      </w:tr>
      <w:tr w:rsidR="00B02F29" w:rsidRPr="00B02F29" w14:paraId="6B73DE12"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7612E3"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CONSTRUCCION DE LA BARDA DE LA PREPARAROTIA DE REAL DE CATORCE</w:t>
            </w:r>
          </w:p>
        </w:tc>
        <w:tc>
          <w:tcPr>
            <w:tcW w:w="0" w:type="auto"/>
            <w:tcBorders>
              <w:top w:val="nil"/>
              <w:left w:val="nil"/>
              <w:bottom w:val="single" w:sz="4" w:space="0" w:color="auto"/>
              <w:right w:val="single" w:sz="4" w:space="0" w:color="auto"/>
            </w:tcBorders>
            <w:shd w:val="clear" w:color="auto" w:fill="auto"/>
            <w:noWrap/>
            <w:vAlign w:val="center"/>
            <w:hideMark/>
          </w:tcPr>
          <w:p w14:paraId="0BBF793E"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264,323.00 </w:t>
            </w:r>
          </w:p>
        </w:tc>
        <w:tc>
          <w:tcPr>
            <w:tcW w:w="0" w:type="auto"/>
            <w:tcBorders>
              <w:top w:val="nil"/>
              <w:left w:val="nil"/>
              <w:bottom w:val="single" w:sz="4" w:space="0" w:color="auto"/>
              <w:right w:val="single" w:sz="4" w:space="0" w:color="auto"/>
            </w:tcBorders>
            <w:shd w:val="clear" w:color="auto" w:fill="auto"/>
            <w:noWrap/>
            <w:vAlign w:val="center"/>
            <w:hideMark/>
          </w:tcPr>
          <w:p w14:paraId="4B9AECC8"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17A836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41002F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54DF9C6"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604917EC" w14:textId="77777777" w:rsidTr="00B02F29">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1B3AC5" w14:textId="77777777" w:rsidR="00B02F29" w:rsidRPr="00B02F29" w:rsidRDefault="00B02F29" w:rsidP="00B02F29">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REHABILITACION DEL CERCO PERIMETRAL DE LA COMUNIDAD DE LA CARDONCITA</w:t>
            </w:r>
          </w:p>
        </w:tc>
        <w:tc>
          <w:tcPr>
            <w:tcW w:w="0" w:type="auto"/>
            <w:tcBorders>
              <w:top w:val="nil"/>
              <w:left w:val="nil"/>
              <w:bottom w:val="single" w:sz="4" w:space="0" w:color="auto"/>
              <w:right w:val="single" w:sz="4" w:space="0" w:color="auto"/>
            </w:tcBorders>
            <w:shd w:val="clear" w:color="auto" w:fill="auto"/>
            <w:noWrap/>
            <w:vAlign w:val="center"/>
            <w:hideMark/>
          </w:tcPr>
          <w:p w14:paraId="4AAA7680"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50,000.00 </w:t>
            </w:r>
          </w:p>
        </w:tc>
        <w:tc>
          <w:tcPr>
            <w:tcW w:w="0" w:type="auto"/>
            <w:tcBorders>
              <w:top w:val="nil"/>
              <w:left w:val="nil"/>
              <w:bottom w:val="single" w:sz="4" w:space="0" w:color="auto"/>
              <w:right w:val="single" w:sz="4" w:space="0" w:color="auto"/>
            </w:tcBorders>
            <w:shd w:val="clear" w:color="auto" w:fill="auto"/>
            <w:noWrap/>
            <w:vAlign w:val="center"/>
            <w:hideMark/>
          </w:tcPr>
          <w:p w14:paraId="0890EBA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AAD801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D18006C"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CD4F1B3"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03135053" w14:textId="77777777" w:rsidTr="00B02F29">
        <w:trPr>
          <w:trHeight w:val="97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27A5E7" w14:textId="77777777" w:rsidR="00B02F29" w:rsidRPr="00B02F29" w:rsidRDefault="00B02F29" w:rsidP="00B02F29">
            <w:pPr>
              <w:spacing w:after="0" w:line="240" w:lineRule="auto"/>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REHABILITACION DE DIFERENTES CAMINOS EN EL MUNICIPIO DE CATORCE </w:t>
            </w:r>
          </w:p>
        </w:tc>
        <w:tc>
          <w:tcPr>
            <w:tcW w:w="0" w:type="auto"/>
            <w:tcBorders>
              <w:top w:val="nil"/>
              <w:left w:val="nil"/>
              <w:bottom w:val="single" w:sz="4" w:space="0" w:color="auto"/>
              <w:right w:val="single" w:sz="4" w:space="0" w:color="auto"/>
            </w:tcBorders>
            <w:shd w:val="clear" w:color="auto" w:fill="auto"/>
            <w:noWrap/>
            <w:vAlign w:val="center"/>
            <w:hideMark/>
          </w:tcPr>
          <w:p w14:paraId="5F1481B5"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775,954.00 </w:t>
            </w:r>
          </w:p>
        </w:tc>
        <w:tc>
          <w:tcPr>
            <w:tcW w:w="0" w:type="auto"/>
            <w:tcBorders>
              <w:top w:val="nil"/>
              <w:left w:val="nil"/>
              <w:bottom w:val="single" w:sz="4" w:space="0" w:color="auto"/>
              <w:right w:val="single" w:sz="4" w:space="0" w:color="auto"/>
            </w:tcBorders>
            <w:shd w:val="clear" w:color="auto" w:fill="auto"/>
            <w:noWrap/>
            <w:vAlign w:val="center"/>
            <w:hideMark/>
          </w:tcPr>
          <w:p w14:paraId="30C0E116"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287C4C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D952AE9"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E9C0908"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67FE038E" w14:textId="77777777" w:rsidTr="00B02F29">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FD4085" w14:textId="77777777" w:rsidR="00B02F29" w:rsidRPr="00B02F29" w:rsidRDefault="00B02F29" w:rsidP="00B02F29">
            <w:pPr>
              <w:spacing w:after="0" w:line="240" w:lineRule="auto"/>
              <w:rPr>
                <w:rFonts w:ascii="Book Antiqua" w:eastAsia="Times New Roman" w:hAnsi="Book Antiqua" w:cs="Arial"/>
                <w:color w:val="000000"/>
                <w:kern w:val="0"/>
                <w:sz w:val="20"/>
                <w:szCs w:val="20"/>
                <w:lang w:eastAsia="es-MX"/>
                <w14:ligatures w14:val="none"/>
              </w:rPr>
            </w:pPr>
            <w:r w:rsidRPr="00B02F29">
              <w:rPr>
                <w:rFonts w:ascii="Book Antiqua" w:eastAsia="Times New Roman" w:hAnsi="Book Antiqua" w:cs="Arial"/>
                <w:color w:val="000000"/>
                <w:kern w:val="0"/>
                <w:sz w:val="20"/>
                <w:szCs w:val="20"/>
                <w:lang w:eastAsia="es-MX"/>
                <w14:ligatures w14:val="none"/>
              </w:rPr>
              <w:t xml:space="preserve">TOTAL </w:t>
            </w:r>
          </w:p>
        </w:tc>
        <w:tc>
          <w:tcPr>
            <w:tcW w:w="0" w:type="auto"/>
            <w:tcBorders>
              <w:top w:val="nil"/>
              <w:left w:val="nil"/>
              <w:bottom w:val="single" w:sz="4" w:space="0" w:color="auto"/>
              <w:right w:val="single" w:sz="4" w:space="0" w:color="auto"/>
            </w:tcBorders>
            <w:shd w:val="clear" w:color="auto" w:fill="auto"/>
            <w:noWrap/>
            <w:vAlign w:val="center"/>
            <w:hideMark/>
          </w:tcPr>
          <w:p w14:paraId="0CA0E2EC"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15,740,277.00 </w:t>
            </w:r>
          </w:p>
        </w:tc>
        <w:tc>
          <w:tcPr>
            <w:tcW w:w="0" w:type="auto"/>
            <w:tcBorders>
              <w:top w:val="nil"/>
              <w:left w:val="nil"/>
              <w:bottom w:val="single" w:sz="4" w:space="0" w:color="auto"/>
              <w:right w:val="single" w:sz="4" w:space="0" w:color="auto"/>
            </w:tcBorders>
            <w:shd w:val="clear" w:color="auto" w:fill="auto"/>
            <w:noWrap/>
            <w:vAlign w:val="center"/>
            <w:hideMark/>
          </w:tcPr>
          <w:p w14:paraId="132E2F7C"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10,100,000.00 </w:t>
            </w:r>
          </w:p>
        </w:tc>
        <w:tc>
          <w:tcPr>
            <w:tcW w:w="0" w:type="auto"/>
            <w:tcBorders>
              <w:top w:val="nil"/>
              <w:left w:val="nil"/>
              <w:bottom w:val="single" w:sz="4" w:space="0" w:color="auto"/>
              <w:right w:val="single" w:sz="4" w:space="0" w:color="auto"/>
            </w:tcBorders>
            <w:shd w:val="clear" w:color="auto" w:fill="auto"/>
            <w:noWrap/>
            <w:vAlign w:val="center"/>
            <w:hideMark/>
          </w:tcPr>
          <w:p w14:paraId="6DE060E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3F2EC0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9561F5D"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r w:rsidR="00B02F29" w:rsidRPr="00B02F29" w14:paraId="4095EAC8" w14:textId="77777777" w:rsidTr="00B02F29">
        <w:trPr>
          <w:trHeight w:val="672"/>
        </w:trPr>
        <w:tc>
          <w:tcPr>
            <w:tcW w:w="0" w:type="auto"/>
            <w:tcBorders>
              <w:top w:val="nil"/>
              <w:left w:val="single" w:sz="4" w:space="0" w:color="auto"/>
              <w:bottom w:val="single" w:sz="4" w:space="0" w:color="auto"/>
              <w:right w:val="single" w:sz="4" w:space="0" w:color="auto"/>
            </w:tcBorders>
            <w:shd w:val="clear" w:color="000000" w:fill="C1F0C8"/>
            <w:vAlign w:val="center"/>
            <w:hideMark/>
          </w:tcPr>
          <w:p w14:paraId="16DB5773" w14:textId="77777777" w:rsidR="00B02F29" w:rsidRPr="00B02F29" w:rsidRDefault="00B02F29" w:rsidP="00B02F29">
            <w:pPr>
              <w:spacing w:after="0" w:line="240" w:lineRule="auto"/>
              <w:jc w:val="center"/>
              <w:rPr>
                <w:rFonts w:ascii="Book Antiqua" w:eastAsia="Times New Roman" w:hAnsi="Book Antiqua" w:cs="Arial"/>
                <w:b/>
                <w:bCs/>
                <w:color w:val="000000"/>
                <w:kern w:val="0"/>
                <w:sz w:val="20"/>
                <w:szCs w:val="20"/>
                <w:lang w:eastAsia="es-MX"/>
                <w14:ligatures w14:val="none"/>
              </w:rPr>
            </w:pPr>
            <w:r w:rsidRPr="00B02F29">
              <w:rPr>
                <w:rFonts w:ascii="Book Antiqua" w:eastAsia="Times New Roman" w:hAnsi="Book Antiqua" w:cs="Arial"/>
                <w:b/>
                <w:bCs/>
                <w:color w:val="000000"/>
                <w:kern w:val="0"/>
                <w:sz w:val="20"/>
                <w:szCs w:val="20"/>
                <w:lang w:eastAsia="es-MX"/>
                <w14:ligatures w14:val="none"/>
              </w:rPr>
              <w:t>SALDO DISPONIBLE</w:t>
            </w:r>
          </w:p>
        </w:tc>
        <w:tc>
          <w:tcPr>
            <w:tcW w:w="0" w:type="auto"/>
            <w:tcBorders>
              <w:top w:val="nil"/>
              <w:left w:val="nil"/>
              <w:bottom w:val="single" w:sz="4" w:space="0" w:color="auto"/>
              <w:right w:val="single" w:sz="4" w:space="0" w:color="auto"/>
            </w:tcBorders>
            <w:shd w:val="clear" w:color="000000" w:fill="C1F0C8"/>
            <w:noWrap/>
            <w:vAlign w:val="center"/>
            <w:hideMark/>
          </w:tcPr>
          <w:p w14:paraId="77B689BA"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   </w:t>
            </w:r>
          </w:p>
        </w:tc>
        <w:tc>
          <w:tcPr>
            <w:tcW w:w="0" w:type="auto"/>
            <w:tcBorders>
              <w:top w:val="nil"/>
              <w:left w:val="nil"/>
              <w:bottom w:val="single" w:sz="4" w:space="0" w:color="auto"/>
              <w:right w:val="single" w:sz="4" w:space="0" w:color="auto"/>
            </w:tcBorders>
            <w:shd w:val="clear" w:color="000000" w:fill="C1F0C8"/>
            <w:noWrap/>
            <w:vAlign w:val="center"/>
            <w:hideMark/>
          </w:tcPr>
          <w:p w14:paraId="30CE9231" w14:textId="77777777" w:rsidR="00B02F29" w:rsidRPr="00B02F29" w:rsidRDefault="00B02F29" w:rsidP="00B02F29">
            <w:pPr>
              <w:spacing w:after="0" w:line="240" w:lineRule="auto"/>
              <w:jc w:val="center"/>
              <w:rPr>
                <w:rFonts w:ascii="Book Antiqua" w:eastAsia="Times New Roman" w:hAnsi="Book Antiqua" w:cs="Arial"/>
                <w:color w:val="000000"/>
                <w:kern w:val="0"/>
                <w:lang w:eastAsia="es-MX"/>
                <w14:ligatures w14:val="none"/>
              </w:rPr>
            </w:pPr>
            <w:r w:rsidRPr="00B02F29">
              <w:rPr>
                <w:rFonts w:ascii="Book Antiqua" w:eastAsia="Times New Roman" w:hAnsi="Book Antiqua" w:cs="Arial"/>
                <w:color w:val="000000"/>
                <w:kern w:val="0"/>
                <w:lang w:eastAsia="es-MX"/>
                <w14:ligatures w14:val="none"/>
              </w:rPr>
              <w:t xml:space="preserve"> $           12,128.00 </w:t>
            </w:r>
          </w:p>
        </w:tc>
        <w:tc>
          <w:tcPr>
            <w:tcW w:w="0" w:type="auto"/>
            <w:tcBorders>
              <w:top w:val="nil"/>
              <w:left w:val="nil"/>
              <w:bottom w:val="single" w:sz="4" w:space="0" w:color="auto"/>
              <w:right w:val="single" w:sz="4" w:space="0" w:color="auto"/>
            </w:tcBorders>
            <w:shd w:val="clear" w:color="auto" w:fill="auto"/>
            <w:noWrap/>
            <w:vAlign w:val="center"/>
            <w:hideMark/>
          </w:tcPr>
          <w:p w14:paraId="7FCB31BF"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1406552"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E7BDB3A" w14:textId="77777777" w:rsidR="00B02F29" w:rsidRPr="00B02F29" w:rsidRDefault="00B02F29" w:rsidP="00B02F29">
            <w:pPr>
              <w:spacing w:after="0" w:line="240" w:lineRule="auto"/>
              <w:jc w:val="center"/>
              <w:rPr>
                <w:rFonts w:ascii="Book Antiqua" w:eastAsia="Times New Roman" w:hAnsi="Book Antiqua" w:cs="Arial"/>
                <w:color w:val="000000"/>
                <w:kern w:val="0"/>
                <w:sz w:val="22"/>
                <w:szCs w:val="22"/>
                <w:lang w:eastAsia="es-MX"/>
                <w14:ligatures w14:val="none"/>
              </w:rPr>
            </w:pPr>
            <w:r w:rsidRPr="00B02F29">
              <w:rPr>
                <w:rFonts w:ascii="Book Antiqua" w:eastAsia="Times New Roman" w:hAnsi="Book Antiqua" w:cs="Arial"/>
                <w:color w:val="000000"/>
                <w:kern w:val="0"/>
                <w:sz w:val="22"/>
                <w:szCs w:val="22"/>
                <w:lang w:eastAsia="es-MX"/>
                <w14:ligatures w14:val="none"/>
              </w:rPr>
              <w:t> </w:t>
            </w:r>
          </w:p>
        </w:tc>
      </w:tr>
    </w:tbl>
    <w:p w14:paraId="60673E3E" w14:textId="77777777" w:rsidR="00B02F29" w:rsidRPr="006B5C70" w:rsidRDefault="00B02F29" w:rsidP="006B5C70">
      <w:pPr>
        <w:spacing w:line="240" w:lineRule="auto"/>
        <w:jc w:val="both"/>
        <w:rPr>
          <w:rFonts w:ascii="Arial" w:hAnsi="Arial" w:cs="Arial"/>
          <w:sz w:val="20"/>
          <w:szCs w:val="20"/>
        </w:rPr>
      </w:pPr>
    </w:p>
    <w:p w14:paraId="2971757D" w14:textId="7CFCCF72" w:rsidR="00884BAD" w:rsidRPr="006B5C70" w:rsidRDefault="00636BC6" w:rsidP="006B5C70">
      <w:pPr>
        <w:spacing w:line="240" w:lineRule="auto"/>
        <w:jc w:val="both"/>
        <w:rPr>
          <w:rFonts w:ascii="Arial" w:hAnsi="Arial" w:cs="Arial"/>
          <w:sz w:val="20"/>
          <w:szCs w:val="20"/>
        </w:rPr>
      </w:pPr>
      <w:r w:rsidRPr="006B5C70">
        <w:rPr>
          <w:rFonts w:ascii="Arial" w:hAnsi="Arial" w:cs="Arial"/>
          <w:sz w:val="20"/>
          <w:szCs w:val="20"/>
        </w:rPr>
        <w:t>C</w:t>
      </w:r>
      <w:r w:rsidRPr="006B5C70">
        <w:rPr>
          <w:rFonts w:ascii="Arial" w:hAnsi="Arial" w:cs="Arial"/>
          <w:b/>
          <w:sz w:val="20"/>
          <w:szCs w:val="20"/>
        </w:rPr>
        <w:t>. Ing. Christopher Samuel Zavala Villanueva</w:t>
      </w:r>
      <w:r w:rsidRPr="006B5C70">
        <w:rPr>
          <w:rFonts w:ascii="Arial" w:hAnsi="Arial" w:cs="Arial"/>
          <w:sz w:val="20"/>
          <w:szCs w:val="20"/>
        </w:rPr>
        <w:t xml:space="preserve"> Pregunta que si están de acuerdo con la propuesta anteriormente expuesta la cual es aceptada por unanimidad con</w:t>
      </w:r>
      <w:r w:rsidR="009F1D9B">
        <w:rPr>
          <w:rFonts w:ascii="Arial" w:hAnsi="Arial" w:cs="Arial"/>
          <w:sz w:val="20"/>
          <w:szCs w:val="20"/>
        </w:rPr>
        <w:t xml:space="preserve"> 36 puntos.</w:t>
      </w:r>
    </w:p>
    <w:p w14:paraId="4149706F" w14:textId="5B4ECC6D" w:rsidR="00F93F6D" w:rsidRDefault="00437687" w:rsidP="006B5C70">
      <w:pPr>
        <w:spacing w:line="240" w:lineRule="auto"/>
        <w:jc w:val="both"/>
        <w:rPr>
          <w:rFonts w:ascii="Arial" w:hAnsi="Arial" w:cs="Arial"/>
          <w:sz w:val="20"/>
          <w:szCs w:val="20"/>
        </w:rPr>
      </w:pPr>
      <w:r w:rsidRPr="006B5C70">
        <w:rPr>
          <w:rFonts w:ascii="Arial" w:hAnsi="Arial" w:cs="Arial"/>
          <w:b/>
          <w:bCs/>
          <w:sz w:val="20"/>
          <w:szCs w:val="20"/>
        </w:rPr>
        <w:t>SÉPTIMO</w:t>
      </w:r>
      <w:r w:rsidR="00A57794" w:rsidRPr="006B5C70">
        <w:rPr>
          <w:rFonts w:ascii="Arial" w:hAnsi="Arial" w:cs="Arial"/>
          <w:b/>
          <w:bCs/>
          <w:sz w:val="20"/>
          <w:szCs w:val="20"/>
        </w:rPr>
        <w:t xml:space="preserve"> PUNTO</w:t>
      </w:r>
      <w:r w:rsidR="00A57794" w:rsidRPr="006B5C70">
        <w:rPr>
          <w:rFonts w:ascii="Arial" w:hAnsi="Arial" w:cs="Arial"/>
          <w:sz w:val="20"/>
          <w:szCs w:val="20"/>
        </w:rPr>
        <w:t xml:space="preserve">. </w:t>
      </w:r>
      <w:r w:rsidR="005E7CF6" w:rsidRPr="006B5C70">
        <w:rPr>
          <w:rFonts w:ascii="Arial" w:hAnsi="Arial" w:cs="Arial"/>
          <w:sz w:val="20"/>
          <w:szCs w:val="20"/>
        </w:rPr>
        <w:t>–</w:t>
      </w:r>
      <w:r w:rsidR="00A57794" w:rsidRPr="006B5C70">
        <w:rPr>
          <w:rFonts w:ascii="Arial" w:hAnsi="Arial" w:cs="Arial"/>
          <w:sz w:val="20"/>
          <w:szCs w:val="20"/>
        </w:rPr>
        <w:t xml:space="preserve"> </w:t>
      </w:r>
      <w:r w:rsidR="00BB4C5B" w:rsidRPr="006B5C70">
        <w:rPr>
          <w:rFonts w:ascii="Arial" w:hAnsi="Arial" w:cs="Arial"/>
          <w:sz w:val="20"/>
          <w:szCs w:val="20"/>
        </w:rPr>
        <w:t xml:space="preserve">Reporte de la evaluación a los miembros del consejo de Desarrollo Social </w:t>
      </w:r>
    </w:p>
    <w:tbl>
      <w:tblPr>
        <w:tblW w:w="0" w:type="auto"/>
        <w:tblInd w:w="-719" w:type="dxa"/>
        <w:tblCellMar>
          <w:left w:w="70" w:type="dxa"/>
          <w:right w:w="70" w:type="dxa"/>
        </w:tblCellMar>
        <w:tblLook w:val="04A0" w:firstRow="1" w:lastRow="0" w:firstColumn="1" w:lastColumn="0" w:noHBand="0" w:noVBand="1"/>
      </w:tblPr>
      <w:tblGrid>
        <w:gridCol w:w="1023"/>
        <w:gridCol w:w="656"/>
        <w:gridCol w:w="1004"/>
        <w:gridCol w:w="977"/>
        <w:gridCol w:w="943"/>
        <w:gridCol w:w="1291"/>
        <w:gridCol w:w="1064"/>
        <w:gridCol w:w="810"/>
        <w:gridCol w:w="769"/>
        <w:gridCol w:w="1010"/>
      </w:tblGrid>
      <w:tr w:rsidR="00580CDE" w:rsidRPr="00FB7377" w14:paraId="47CEB3C6" w14:textId="77777777" w:rsidTr="00FB7377">
        <w:trPr>
          <w:trHeight w:val="2646"/>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51A9DA"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lastRenderedPageBreak/>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CEDF8A6" w14:textId="77777777" w:rsidR="00580CDE" w:rsidRPr="00FB7377" w:rsidRDefault="00580CDE" w:rsidP="00FB7377">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CDSM APROBO POA</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68B3B9"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SE INFOROMO DISTRIBUCION DE LOS FONDOS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C39BA0"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SE PRIORIZARON OBRAS Y ACCIONES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5ED50"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xml:space="preserve">SE CUMPLIERON METAS DE OBRA Y ACCIONES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DE0C00"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CUANTAS REUNIONES ORDINARIAS Y EXTRAORDINARIAS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7F3218"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ASISTIERON FUNCIONARIOS A ASAMBLEAS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B1913E"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HA SERVIDO DE APOYO SEDESORE</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71DDF27"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OBRAS Y ACCIONES TUVIERON IMPACTO POSITIVO O NEGATIVO</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0696A9" w14:textId="77777777" w:rsidR="00580CDE" w:rsidRPr="00FB7377" w:rsidRDefault="00580CDE" w:rsidP="007D3B99">
            <w:pPr>
              <w:spacing w:after="0" w:line="240" w:lineRule="auto"/>
              <w:jc w:val="center"/>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AL 31 DE DICIEMBRE QUEDARON OBRAS INCONCLUSAS</w:t>
            </w:r>
          </w:p>
        </w:tc>
      </w:tr>
      <w:tr w:rsidR="00580CDE" w:rsidRPr="00FB7377" w14:paraId="4279CD55" w14:textId="77777777" w:rsidTr="00580CDE">
        <w:trPr>
          <w:trHeight w:val="2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D39FCD"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SI</w:t>
            </w:r>
          </w:p>
        </w:tc>
        <w:tc>
          <w:tcPr>
            <w:tcW w:w="0" w:type="auto"/>
            <w:tcBorders>
              <w:top w:val="nil"/>
              <w:left w:val="nil"/>
              <w:bottom w:val="single" w:sz="4" w:space="0" w:color="auto"/>
              <w:right w:val="single" w:sz="4" w:space="0" w:color="auto"/>
            </w:tcBorders>
            <w:shd w:val="clear" w:color="auto" w:fill="auto"/>
            <w:noWrap/>
            <w:vAlign w:val="bottom"/>
            <w:hideMark/>
          </w:tcPr>
          <w:p w14:paraId="54A65263"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36</w:t>
            </w:r>
          </w:p>
        </w:tc>
        <w:tc>
          <w:tcPr>
            <w:tcW w:w="0" w:type="auto"/>
            <w:tcBorders>
              <w:top w:val="nil"/>
              <w:left w:val="nil"/>
              <w:bottom w:val="single" w:sz="4" w:space="0" w:color="auto"/>
              <w:right w:val="single" w:sz="4" w:space="0" w:color="auto"/>
            </w:tcBorders>
            <w:shd w:val="clear" w:color="auto" w:fill="auto"/>
            <w:noWrap/>
            <w:vAlign w:val="bottom"/>
            <w:hideMark/>
          </w:tcPr>
          <w:p w14:paraId="0BB394C8"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36</w:t>
            </w:r>
          </w:p>
        </w:tc>
        <w:tc>
          <w:tcPr>
            <w:tcW w:w="0" w:type="auto"/>
            <w:tcBorders>
              <w:top w:val="nil"/>
              <w:left w:val="nil"/>
              <w:bottom w:val="single" w:sz="4" w:space="0" w:color="auto"/>
              <w:right w:val="single" w:sz="4" w:space="0" w:color="auto"/>
            </w:tcBorders>
            <w:shd w:val="clear" w:color="auto" w:fill="auto"/>
            <w:noWrap/>
            <w:vAlign w:val="bottom"/>
            <w:hideMark/>
          </w:tcPr>
          <w:p w14:paraId="035F76F4"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38</w:t>
            </w:r>
          </w:p>
        </w:tc>
        <w:tc>
          <w:tcPr>
            <w:tcW w:w="0" w:type="auto"/>
            <w:tcBorders>
              <w:top w:val="nil"/>
              <w:left w:val="nil"/>
              <w:bottom w:val="single" w:sz="4" w:space="0" w:color="auto"/>
              <w:right w:val="single" w:sz="4" w:space="0" w:color="auto"/>
            </w:tcBorders>
            <w:shd w:val="clear" w:color="auto" w:fill="auto"/>
            <w:noWrap/>
            <w:vAlign w:val="bottom"/>
            <w:hideMark/>
          </w:tcPr>
          <w:p w14:paraId="00632E42"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33</w:t>
            </w:r>
          </w:p>
        </w:tc>
        <w:tc>
          <w:tcPr>
            <w:tcW w:w="0" w:type="auto"/>
            <w:tcBorders>
              <w:top w:val="nil"/>
              <w:left w:val="nil"/>
              <w:bottom w:val="single" w:sz="4" w:space="0" w:color="auto"/>
              <w:right w:val="single" w:sz="4" w:space="0" w:color="auto"/>
            </w:tcBorders>
            <w:shd w:val="clear" w:color="auto" w:fill="auto"/>
            <w:noWrap/>
            <w:vAlign w:val="bottom"/>
            <w:hideMark/>
          </w:tcPr>
          <w:p w14:paraId="77F2559E"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single" w:sz="4" w:space="0" w:color="auto"/>
              <w:right w:val="single" w:sz="4" w:space="0" w:color="auto"/>
            </w:tcBorders>
            <w:shd w:val="clear" w:color="auto" w:fill="auto"/>
            <w:noWrap/>
            <w:vAlign w:val="bottom"/>
            <w:hideMark/>
          </w:tcPr>
          <w:p w14:paraId="26CB7EB8"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36</w:t>
            </w:r>
          </w:p>
        </w:tc>
        <w:tc>
          <w:tcPr>
            <w:tcW w:w="0" w:type="auto"/>
            <w:tcBorders>
              <w:top w:val="nil"/>
              <w:left w:val="nil"/>
              <w:bottom w:val="single" w:sz="4" w:space="0" w:color="auto"/>
              <w:right w:val="single" w:sz="4" w:space="0" w:color="auto"/>
            </w:tcBorders>
            <w:shd w:val="clear" w:color="auto" w:fill="auto"/>
            <w:noWrap/>
            <w:vAlign w:val="bottom"/>
            <w:hideMark/>
          </w:tcPr>
          <w:p w14:paraId="67C9257E"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36</w:t>
            </w:r>
          </w:p>
        </w:tc>
        <w:tc>
          <w:tcPr>
            <w:tcW w:w="0" w:type="auto"/>
            <w:tcBorders>
              <w:top w:val="nil"/>
              <w:left w:val="nil"/>
              <w:bottom w:val="single" w:sz="4" w:space="0" w:color="auto"/>
              <w:right w:val="single" w:sz="4" w:space="0" w:color="auto"/>
            </w:tcBorders>
            <w:shd w:val="clear" w:color="auto" w:fill="auto"/>
            <w:noWrap/>
            <w:vAlign w:val="bottom"/>
            <w:hideMark/>
          </w:tcPr>
          <w:p w14:paraId="2AB04C02"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32</w:t>
            </w:r>
          </w:p>
        </w:tc>
        <w:tc>
          <w:tcPr>
            <w:tcW w:w="0" w:type="auto"/>
            <w:tcBorders>
              <w:top w:val="nil"/>
              <w:left w:val="nil"/>
              <w:bottom w:val="single" w:sz="4" w:space="0" w:color="auto"/>
              <w:right w:val="single" w:sz="4" w:space="0" w:color="auto"/>
            </w:tcBorders>
            <w:shd w:val="clear" w:color="auto" w:fill="auto"/>
            <w:noWrap/>
            <w:vAlign w:val="bottom"/>
            <w:hideMark/>
          </w:tcPr>
          <w:p w14:paraId="4860BE85"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12</w:t>
            </w:r>
          </w:p>
        </w:tc>
      </w:tr>
      <w:tr w:rsidR="00580CDE" w:rsidRPr="00FB7377" w14:paraId="52CDB883" w14:textId="77777777" w:rsidTr="00580CDE">
        <w:trPr>
          <w:trHeight w:val="2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C707A0"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xml:space="preserve">NO </w:t>
            </w:r>
          </w:p>
        </w:tc>
        <w:tc>
          <w:tcPr>
            <w:tcW w:w="0" w:type="auto"/>
            <w:tcBorders>
              <w:top w:val="nil"/>
              <w:left w:val="nil"/>
              <w:bottom w:val="single" w:sz="4" w:space="0" w:color="auto"/>
              <w:right w:val="single" w:sz="4" w:space="0" w:color="auto"/>
            </w:tcBorders>
            <w:shd w:val="clear" w:color="auto" w:fill="auto"/>
            <w:noWrap/>
            <w:vAlign w:val="bottom"/>
            <w:hideMark/>
          </w:tcPr>
          <w:p w14:paraId="4F7C657B"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724E1026"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w:t>
            </w:r>
          </w:p>
        </w:tc>
        <w:tc>
          <w:tcPr>
            <w:tcW w:w="0" w:type="auto"/>
            <w:tcBorders>
              <w:top w:val="nil"/>
              <w:left w:val="nil"/>
              <w:bottom w:val="single" w:sz="4" w:space="0" w:color="auto"/>
              <w:right w:val="single" w:sz="4" w:space="0" w:color="auto"/>
            </w:tcBorders>
            <w:shd w:val="clear" w:color="auto" w:fill="auto"/>
            <w:noWrap/>
            <w:vAlign w:val="bottom"/>
            <w:hideMark/>
          </w:tcPr>
          <w:p w14:paraId="37CE744C"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1</w:t>
            </w:r>
          </w:p>
        </w:tc>
        <w:tc>
          <w:tcPr>
            <w:tcW w:w="0" w:type="auto"/>
            <w:tcBorders>
              <w:top w:val="nil"/>
              <w:left w:val="nil"/>
              <w:bottom w:val="single" w:sz="4" w:space="0" w:color="auto"/>
              <w:right w:val="single" w:sz="4" w:space="0" w:color="auto"/>
            </w:tcBorders>
            <w:shd w:val="clear" w:color="auto" w:fill="auto"/>
            <w:noWrap/>
            <w:vAlign w:val="bottom"/>
            <w:hideMark/>
          </w:tcPr>
          <w:p w14:paraId="06505012"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w:t>
            </w:r>
          </w:p>
        </w:tc>
        <w:tc>
          <w:tcPr>
            <w:tcW w:w="0" w:type="auto"/>
            <w:tcBorders>
              <w:top w:val="nil"/>
              <w:left w:val="nil"/>
              <w:bottom w:val="single" w:sz="4" w:space="0" w:color="auto"/>
              <w:right w:val="single" w:sz="4" w:space="0" w:color="auto"/>
            </w:tcBorders>
            <w:shd w:val="clear" w:color="auto" w:fill="auto"/>
            <w:noWrap/>
            <w:vAlign w:val="bottom"/>
            <w:hideMark/>
          </w:tcPr>
          <w:p w14:paraId="521C6874"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26E00089"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2</w:t>
            </w:r>
          </w:p>
        </w:tc>
        <w:tc>
          <w:tcPr>
            <w:tcW w:w="0" w:type="auto"/>
            <w:tcBorders>
              <w:top w:val="nil"/>
              <w:left w:val="nil"/>
              <w:bottom w:val="single" w:sz="4" w:space="0" w:color="auto"/>
              <w:right w:val="single" w:sz="4" w:space="0" w:color="auto"/>
            </w:tcBorders>
            <w:shd w:val="clear" w:color="auto" w:fill="auto"/>
            <w:noWrap/>
            <w:vAlign w:val="bottom"/>
            <w:hideMark/>
          </w:tcPr>
          <w:p w14:paraId="7A814BCD"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2</w:t>
            </w:r>
          </w:p>
        </w:tc>
        <w:tc>
          <w:tcPr>
            <w:tcW w:w="0" w:type="auto"/>
            <w:tcBorders>
              <w:top w:val="nil"/>
              <w:left w:val="nil"/>
              <w:bottom w:val="single" w:sz="4" w:space="0" w:color="auto"/>
              <w:right w:val="single" w:sz="4" w:space="0" w:color="auto"/>
            </w:tcBorders>
            <w:shd w:val="clear" w:color="auto" w:fill="auto"/>
            <w:noWrap/>
            <w:vAlign w:val="bottom"/>
            <w:hideMark/>
          </w:tcPr>
          <w:p w14:paraId="4D45F4FA"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5</w:t>
            </w:r>
          </w:p>
        </w:tc>
        <w:tc>
          <w:tcPr>
            <w:tcW w:w="0" w:type="auto"/>
            <w:tcBorders>
              <w:top w:val="nil"/>
              <w:left w:val="nil"/>
              <w:bottom w:val="single" w:sz="4" w:space="0" w:color="auto"/>
              <w:right w:val="single" w:sz="4" w:space="0" w:color="auto"/>
            </w:tcBorders>
            <w:shd w:val="clear" w:color="auto" w:fill="auto"/>
            <w:noWrap/>
            <w:vAlign w:val="bottom"/>
            <w:hideMark/>
          </w:tcPr>
          <w:p w14:paraId="0FD3FE41"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25</w:t>
            </w:r>
          </w:p>
        </w:tc>
      </w:tr>
      <w:tr w:rsidR="00580CDE" w:rsidRPr="00FB7377" w14:paraId="76216E84" w14:textId="77777777" w:rsidTr="00580CDE">
        <w:trPr>
          <w:trHeight w:val="2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2C5C92"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NO CONTESTO</w:t>
            </w:r>
          </w:p>
        </w:tc>
        <w:tc>
          <w:tcPr>
            <w:tcW w:w="0" w:type="auto"/>
            <w:tcBorders>
              <w:top w:val="nil"/>
              <w:left w:val="nil"/>
              <w:bottom w:val="single" w:sz="4" w:space="0" w:color="auto"/>
              <w:right w:val="single" w:sz="4" w:space="0" w:color="auto"/>
            </w:tcBorders>
            <w:shd w:val="clear" w:color="auto" w:fill="auto"/>
            <w:noWrap/>
            <w:vAlign w:val="bottom"/>
            <w:hideMark/>
          </w:tcPr>
          <w:p w14:paraId="75E824DA"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w:t>
            </w:r>
          </w:p>
        </w:tc>
        <w:tc>
          <w:tcPr>
            <w:tcW w:w="0" w:type="auto"/>
            <w:tcBorders>
              <w:top w:val="nil"/>
              <w:left w:val="nil"/>
              <w:bottom w:val="single" w:sz="4" w:space="0" w:color="auto"/>
              <w:right w:val="single" w:sz="4" w:space="0" w:color="auto"/>
            </w:tcBorders>
            <w:shd w:val="clear" w:color="auto" w:fill="auto"/>
            <w:noWrap/>
            <w:vAlign w:val="bottom"/>
            <w:hideMark/>
          </w:tcPr>
          <w:p w14:paraId="65DABAE6"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13410590"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07F3064"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w:t>
            </w:r>
          </w:p>
        </w:tc>
        <w:tc>
          <w:tcPr>
            <w:tcW w:w="0" w:type="auto"/>
            <w:tcBorders>
              <w:top w:val="nil"/>
              <w:left w:val="nil"/>
              <w:bottom w:val="single" w:sz="4" w:space="0" w:color="auto"/>
              <w:right w:val="single" w:sz="4" w:space="0" w:color="auto"/>
            </w:tcBorders>
            <w:shd w:val="clear" w:color="auto" w:fill="auto"/>
            <w:noWrap/>
            <w:vAlign w:val="bottom"/>
            <w:hideMark/>
          </w:tcPr>
          <w:p w14:paraId="6A704651"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70467108"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1</w:t>
            </w:r>
          </w:p>
        </w:tc>
        <w:tc>
          <w:tcPr>
            <w:tcW w:w="0" w:type="auto"/>
            <w:tcBorders>
              <w:top w:val="nil"/>
              <w:left w:val="nil"/>
              <w:bottom w:val="single" w:sz="4" w:space="0" w:color="auto"/>
              <w:right w:val="single" w:sz="4" w:space="0" w:color="auto"/>
            </w:tcBorders>
            <w:shd w:val="clear" w:color="auto" w:fill="auto"/>
            <w:noWrap/>
            <w:vAlign w:val="bottom"/>
            <w:hideMark/>
          </w:tcPr>
          <w:p w14:paraId="596B376A"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1</w:t>
            </w:r>
          </w:p>
        </w:tc>
        <w:tc>
          <w:tcPr>
            <w:tcW w:w="0" w:type="auto"/>
            <w:tcBorders>
              <w:top w:val="nil"/>
              <w:left w:val="nil"/>
              <w:bottom w:val="single" w:sz="4" w:space="0" w:color="auto"/>
              <w:right w:val="single" w:sz="4" w:space="0" w:color="auto"/>
            </w:tcBorders>
            <w:shd w:val="clear" w:color="auto" w:fill="auto"/>
            <w:noWrap/>
            <w:vAlign w:val="bottom"/>
            <w:hideMark/>
          </w:tcPr>
          <w:p w14:paraId="0139D2ED"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2</w:t>
            </w:r>
          </w:p>
        </w:tc>
        <w:tc>
          <w:tcPr>
            <w:tcW w:w="0" w:type="auto"/>
            <w:tcBorders>
              <w:top w:val="nil"/>
              <w:left w:val="nil"/>
              <w:bottom w:val="single" w:sz="4" w:space="0" w:color="auto"/>
              <w:right w:val="single" w:sz="4" w:space="0" w:color="auto"/>
            </w:tcBorders>
            <w:shd w:val="clear" w:color="auto" w:fill="auto"/>
            <w:noWrap/>
            <w:vAlign w:val="bottom"/>
            <w:hideMark/>
          </w:tcPr>
          <w:p w14:paraId="225D736A"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2</w:t>
            </w:r>
          </w:p>
        </w:tc>
      </w:tr>
      <w:tr w:rsidR="00580CDE" w:rsidRPr="00FB7377" w14:paraId="53B7B67E" w14:textId="77777777" w:rsidTr="00580CDE">
        <w:trPr>
          <w:trHeight w:val="2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99AE74"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NO SABE</w:t>
            </w:r>
          </w:p>
        </w:tc>
        <w:tc>
          <w:tcPr>
            <w:tcW w:w="0" w:type="auto"/>
            <w:tcBorders>
              <w:top w:val="nil"/>
              <w:left w:val="nil"/>
              <w:bottom w:val="single" w:sz="4" w:space="0" w:color="auto"/>
              <w:right w:val="single" w:sz="4" w:space="0" w:color="auto"/>
            </w:tcBorders>
            <w:shd w:val="clear" w:color="auto" w:fill="auto"/>
            <w:noWrap/>
            <w:vAlign w:val="bottom"/>
            <w:hideMark/>
          </w:tcPr>
          <w:p w14:paraId="51C6A155"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C282A32"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3BE7A4B8"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0A6F78B"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60735B06"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477D29E"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3D7BE48"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6ABA38D"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bottom"/>
            <w:hideMark/>
          </w:tcPr>
          <w:p w14:paraId="41AE386E"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w:t>
            </w:r>
          </w:p>
        </w:tc>
      </w:tr>
      <w:tr w:rsidR="00580CDE" w:rsidRPr="00FB7377" w14:paraId="19712E38" w14:textId="77777777" w:rsidTr="009C4C9F">
        <w:trPr>
          <w:trHeight w:val="243"/>
        </w:trPr>
        <w:tc>
          <w:tcPr>
            <w:tcW w:w="0" w:type="auto"/>
            <w:tcBorders>
              <w:top w:val="nil"/>
              <w:left w:val="single" w:sz="4" w:space="0" w:color="auto"/>
              <w:bottom w:val="nil"/>
              <w:right w:val="single" w:sz="4" w:space="0" w:color="auto"/>
            </w:tcBorders>
            <w:shd w:val="clear" w:color="auto" w:fill="auto"/>
            <w:noWrap/>
            <w:vAlign w:val="bottom"/>
            <w:hideMark/>
          </w:tcPr>
          <w:p w14:paraId="49E0D424" w14:textId="77777777" w:rsidR="00580CDE" w:rsidRPr="00FB7377" w:rsidRDefault="00580CDE" w:rsidP="007D3B99">
            <w:pPr>
              <w:spacing w:after="0" w:line="240" w:lineRule="auto"/>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TOTAL</w:t>
            </w:r>
          </w:p>
        </w:tc>
        <w:tc>
          <w:tcPr>
            <w:tcW w:w="0" w:type="auto"/>
            <w:tcBorders>
              <w:top w:val="nil"/>
              <w:left w:val="nil"/>
              <w:bottom w:val="nil"/>
              <w:right w:val="single" w:sz="4" w:space="0" w:color="auto"/>
            </w:tcBorders>
            <w:shd w:val="clear" w:color="auto" w:fill="auto"/>
            <w:noWrap/>
            <w:vAlign w:val="bottom"/>
            <w:hideMark/>
          </w:tcPr>
          <w:p w14:paraId="51375726"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53172020"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393844DE"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3EB6B8F0"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02E1A330"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253E0D4E"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58912AE6"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5427A7EC"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c>
          <w:tcPr>
            <w:tcW w:w="0" w:type="auto"/>
            <w:tcBorders>
              <w:top w:val="nil"/>
              <w:left w:val="nil"/>
              <w:bottom w:val="nil"/>
              <w:right w:val="single" w:sz="4" w:space="0" w:color="auto"/>
            </w:tcBorders>
            <w:shd w:val="clear" w:color="auto" w:fill="auto"/>
            <w:noWrap/>
            <w:vAlign w:val="bottom"/>
            <w:hideMark/>
          </w:tcPr>
          <w:p w14:paraId="1061F7EE" w14:textId="77777777" w:rsidR="00580CDE" w:rsidRPr="00FB7377" w:rsidRDefault="00580CDE"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39</w:t>
            </w:r>
          </w:p>
        </w:tc>
      </w:tr>
      <w:tr w:rsidR="00D22EDB" w:rsidRPr="00FB7377" w14:paraId="7ED677F0" w14:textId="77777777" w:rsidTr="009C4C9F">
        <w:trPr>
          <w:trHeight w:val="243"/>
        </w:trPr>
        <w:tc>
          <w:tcPr>
            <w:tcW w:w="0" w:type="auto"/>
            <w:tcBorders>
              <w:top w:val="nil"/>
              <w:left w:val="single" w:sz="4" w:space="0" w:color="auto"/>
              <w:bottom w:val="nil"/>
              <w:right w:val="single" w:sz="4" w:space="0" w:color="auto"/>
            </w:tcBorders>
            <w:shd w:val="clear" w:color="auto" w:fill="auto"/>
            <w:noWrap/>
            <w:vAlign w:val="bottom"/>
          </w:tcPr>
          <w:p w14:paraId="771B6912" w14:textId="77777777" w:rsidR="00D22EDB" w:rsidRDefault="00D22EDB" w:rsidP="007D3B99">
            <w:pPr>
              <w:spacing w:after="0" w:line="240" w:lineRule="auto"/>
              <w:rPr>
                <w:rFonts w:ascii="Arial" w:eastAsia="Times New Roman" w:hAnsi="Arial" w:cs="Arial"/>
                <w:color w:val="000000"/>
                <w:kern w:val="0"/>
                <w:sz w:val="18"/>
                <w:szCs w:val="18"/>
                <w:lang w:eastAsia="es-MX"/>
                <w14:ligatures w14:val="none"/>
              </w:rPr>
            </w:pPr>
          </w:p>
          <w:p w14:paraId="5AA7191D" w14:textId="77777777" w:rsidR="00D22EDB" w:rsidRDefault="00D22EDB" w:rsidP="007D3B99">
            <w:pPr>
              <w:spacing w:after="0" w:line="240" w:lineRule="auto"/>
              <w:rPr>
                <w:rFonts w:ascii="Arial" w:eastAsia="Times New Roman" w:hAnsi="Arial" w:cs="Arial"/>
                <w:color w:val="000000"/>
                <w:kern w:val="0"/>
                <w:sz w:val="18"/>
                <w:szCs w:val="18"/>
                <w:lang w:eastAsia="es-MX"/>
                <w14:ligatures w14:val="none"/>
              </w:rPr>
            </w:pPr>
          </w:p>
          <w:p w14:paraId="41A208FD" w14:textId="719ACC93" w:rsidR="00D22EDB" w:rsidRPr="00FB7377" w:rsidRDefault="00D22EDB" w:rsidP="007D3B99">
            <w:pPr>
              <w:spacing w:after="0" w:line="240" w:lineRule="auto"/>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003F9C9E"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2368108C"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6A4F98B6"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0AA25BC8"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11A7BD15"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6B0D95A9"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033355BB"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636C989C"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nil"/>
              <w:right w:val="single" w:sz="4" w:space="0" w:color="auto"/>
            </w:tcBorders>
            <w:shd w:val="clear" w:color="auto" w:fill="auto"/>
            <w:noWrap/>
            <w:vAlign w:val="bottom"/>
          </w:tcPr>
          <w:p w14:paraId="582782EC" w14:textId="77777777" w:rsidR="00D22EDB" w:rsidRPr="00FB7377" w:rsidRDefault="00D22EDB" w:rsidP="007D3B99">
            <w:pPr>
              <w:spacing w:after="0" w:line="240" w:lineRule="auto"/>
              <w:jc w:val="right"/>
              <w:rPr>
                <w:rFonts w:ascii="Arial" w:eastAsia="Times New Roman" w:hAnsi="Arial" w:cs="Arial"/>
                <w:color w:val="000000"/>
                <w:kern w:val="0"/>
                <w:sz w:val="18"/>
                <w:szCs w:val="18"/>
                <w:lang w:eastAsia="es-MX"/>
                <w14:ligatures w14:val="none"/>
              </w:rPr>
            </w:pPr>
          </w:p>
        </w:tc>
      </w:tr>
      <w:tr w:rsidR="009C4C9F" w:rsidRPr="00FB7377" w14:paraId="24276A7B" w14:textId="77777777" w:rsidTr="00950EAB">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tcPr>
          <w:p w14:paraId="25699818" w14:textId="77777777" w:rsidR="009C4C9F" w:rsidRPr="00FB7377" w:rsidRDefault="009C4C9F" w:rsidP="007D3B99">
            <w:pPr>
              <w:spacing w:after="0" w:line="240" w:lineRule="auto"/>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5EFC888A"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190EFC56" w14:textId="6291DD95" w:rsidR="009C4C9F" w:rsidRPr="00FB7377" w:rsidRDefault="00FB7377" w:rsidP="007D3B99">
            <w:pPr>
              <w:spacing w:after="0" w:line="240" w:lineRule="auto"/>
              <w:jc w:val="right"/>
              <w:rPr>
                <w:rFonts w:ascii="Arial" w:eastAsia="Times New Roman" w:hAnsi="Arial" w:cs="Arial"/>
                <w:color w:val="000000"/>
                <w:kern w:val="0"/>
                <w:sz w:val="18"/>
                <w:szCs w:val="18"/>
                <w:lang w:eastAsia="es-MX"/>
                <w14:ligatures w14:val="none"/>
              </w:rPr>
            </w:pPr>
            <w:r w:rsidRPr="00FB7377">
              <w:rPr>
                <w:rFonts w:ascii="Arial" w:eastAsia="Times New Roman" w:hAnsi="Arial" w:cs="Arial"/>
                <w:color w:val="000000"/>
                <w:kern w:val="0"/>
                <w:sz w:val="18"/>
                <w:szCs w:val="18"/>
                <w:lang w:eastAsia="es-MX"/>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bottom"/>
          </w:tcPr>
          <w:p w14:paraId="6EF33FCA"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04E30C57"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155D2513"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3163F79C"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631EEDDE"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34984174"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c>
          <w:tcPr>
            <w:tcW w:w="0" w:type="auto"/>
            <w:tcBorders>
              <w:top w:val="nil"/>
              <w:left w:val="nil"/>
              <w:bottom w:val="single" w:sz="4" w:space="0" w:color="auto"/>
              <w:right w:val="single" w:sz="4" w:space="0" w:color="auto"/>
            </w:tcBorders>
            <w:shd w:val="clear" w:color="auto" w:fill="auto"/>
            <w:noWrap/>
            <w:vAlign w:val="bottom"/>
          </w:tcPr>
          <w:p w14:paraId="5013D6E2" w14:textId="77777777" w:rsidR="009C4C9F" w:rsidRPr="00FB7377" w:rsidRDefault="009C4C9F" w:rsidP="007D3B99">
            <w:pPr>
              <w:spacing w:after="0" w:line="240" w:lineRule="auto"/>
              <w:jc w:val="right"/>
              <w:rPr>
                <w:rFonts w:ascii="Arial" w:eastAsia="Times New Roman" w:hAnsi="Arial" w:cs="Arial"/>
                <w:color w:val="000000"/>
                <w:kern w:val="0"/>
                <w:sz w:val="18"/>
                <w:szCs w:val="18"/>
                <w:lang w:eastAsia="es-MX"/>
                <w14:ligatures w14:val="none"/>
              </w:rPr>
            </w:pPr>
          </w:p>
        </w:tc>
      </w:tr>
    </w:tbl>
    <w:p w14:paraId="76CFA3E9" w14:textId="123077C6" w:rsidR="00FB7377" w:rsidRDefault="00FB7377" w:rsidP="009C4C9F">
      <w:pPr>
        <w:rPr>
          <w:rFonts w:ascii="Arial" w:hAnsi="Arial" w:cs="Arial"/>
          <w:sz w:val="18"/>
          <w:szCs w:val="18"/>
        </w:rPr>
      </w:pPr>
    </w:p>
    <w:p w14:paraId="46599A10" w14:textId="77777777" w:rsidR="00FB7377" w:rsidRDefault="00FB7377" w:rsidP="009C4C9F">
      <w:pPr>
        <w:rPr>
          <w:rFonts w:ascii="Arial" w:hAnsi="Arial" w:cs="Arial"/>
          <w:sz w:val="18"/>
          <w:szCs w:val="18"/>
        </w:rPr>
      </w:pPr>
    </w:p>
    <w:p w14:paraId="1C97788D" w14:textId="6A42EA3D" w:rsidR="00920402" w:rsidRDefault="00920402" w:rsidP="009C4C9F">
      <w:pPr>
        <w:rPr>
          <w:rFonts w:ascii="Arial" w:hAnsi="Arial" w:cs="Arial"/>
          <w:sz w:val="18"/>
          <w:szCs w:val="18"/>
        </w:rPr>
      </w:pPr>
      <w:r>
        <w:rPr>
          <w:noProof/>
        </w:rPr>
        <w:drawing>
          <wp:anchor distT="0" distB="0" distL="114300" distR="114300" simplePos="0" relativeHeight="251659264" behindDoc="1" locked="0" layoutInCell="1" allowOverlap="1" wp14:anchorId="5F5533C2" wp14:editId="634AE92C">
            <wp:simplePos x="0" y="0"/>
            <wp:positionH relativeFrom="column">
              <wp:posOffset>-264795</wp:posOffset>
            </wp:positionH>
            <wp:positionV relativeFrom="paragraph">
              <wp:posOffset>-481965</wp:posOffset>
            </wp:positionV>
            <wp:extent cx="6593205" cy="3195955"/>
            <wp:effectExtent l="0" t="0" r="17145" b="444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p>
    <w:p w14:paraId="4BCAB10D" w14:textId="43BE8FCF" w:rsidR="00920402" w:rsidRDefault="00920402" w:rsidP="009C4C9F">
      <w:pPr>
        <w:rPr>
          <w:rFonts w:ascii="Arial" w:hAnsi="Arial" w:cs="Arial"/>
          <w:sz w:val="18"/>
          <w:szCs w:val="18"/>
        </w:rPr>
      </w:pPr>
    </w:p>
    <w:p w14:paraId="03BC5B9D" w14:textId="15188F6C" w:rsidR="00920402" w:rsidRDefault="00920402" w:rsidP="009C4C9F">
      <w:pPr>
        <w:rPr>
          <w:rFonts w:ascii="Arial" w:hAnsi="Arial" w:cs="Arial"/>
          <w:sz w:val="18"/>
          <w:szCs w:val="18"/>
        </w:rPr>
      </w:pPr>
    </w:p>
    <w:p w14:paraId="613654BE" w14:textId="7C5DE3E6" w:rsidR="00920402" w:rsidRDefault="00920402" w:rsidP="009C4C9F">
      <w:pPr>
        <w:rPr>
          <w:rFonts w:ascii="Arial" w:hAnsi="Arial" w:cs="Arial"/>
          <w:sz w:val="18"/>
          <w:szCs w:val="18"/>
        </w:rPr>
      </w:pPr>
    </w:p>
    <w:p w14:paraId="38FCD774" w14:textId="56E2625E" w:rsidR="00920402" w:rsidRDefault="00920402" w:rsidP="009C4C9F">
      <w:pPr>
        <w:rPr>
          <w:rFonts w:ascii="Arial" w:hAnsi="Arial" w:cs="Arial"/>
          <w:sz w:val="18"/>
          <w:szCs w:val="18"/>
        </w:rPr>
      </w:pPr>
    </w:p>
    <w:p w14:paraId="45E49933" w14:textId="6DD60654" w:rsidR="00920402" w:rsidRDefault="00920402" w:rsidP="009C4C9F">
      <w:pPr>
        <w:rPr>
          <w:rFonts w:ascii="Arial" w:hAnsi="Arial" w:cs="Arial"/>
          <w:sz w:val="18"/>
          <w:szCs w:val="18"/>
        </w:rPr>
      </w:pPr>
    </w:p>
    <w:p w14:paraId="46BDA553" w14:textId="747C2EB3" w:rsidR="00920402" w:rsidRDefault="00920402" w:rsidP="009C4C9F">
      <w:pPr>
        <w:rPr>
          <w:rFonts w:ascii="Arial" w:hAnsi="Arial" w:cs="Arial"/>
          <w:sz w:val="18"/>
          <w:szCs w:val="18"/>
        </w:rPr>
      </w:pPr>
    </w:p>
    <w:p w14:paraId="5B188927" w14:textId="57528E62" w:rsidR="00920402" w:rsidRDefault="00920402" w:rsidP="009C4C9F">
      <w:pPr>
        <w:rPr>
          <w:rFonts w:ascii="Arial" w:hAnsi="Arial" w:cs="Arial"/>
          <w:sz w:val="18"/>
          <w:szCs w:val="18"/>
        </w:rPr>
      </w:pPr>
    </w:p>
    <w:p w14:paraId="152D310D" w14:textId="01BF8556" w:rsidR="00920402" w:rsidRDefault="00920402" w:rsidP="009C4C9F">
      <w:pPr>
        <w:rPr>
          <w:rFonts w:ascii="Arial" w:hAnsi="Arial" w:cs="Arial"/>
          <w:sz w:val="18"/>
          <w:szCs w:val="18"/>
        </w:rPr>
      </w:pPr>
    </w:p>
    <w:p w14:paraId="2B6ADDE7" w14:textId="3DCFC076" w:rsidR="00920402" w:rsidRDefault="00920402" w:rsidP="009C4C9F">
      <w:pPr>
        <w:rPr>
          <w:rFonts w:ascii="Arial" w:hAnsi="Arial" w:cs="Arial"/>
          <w:sz w:val="18"/>
          <w:szCs w:val="18"/>
        </w:rPr>
      </w:pPr>
    </w:p>
    <w:p w14:paraId="66173BAB" w14:textId="2458EFEE" w:rsidR="00920402" w:rsidRDefault="00920402" w:rsidP="009C4C9F">
      <w:pPr>
        <w:rPr>
          <w:rFonts w:ascii="Arial" w:hAnsi="Arial" w:cs="Arial"/>
          <w:sz w:val="18"/>
          <w:szCs w:val="18"/>
        </w:rPr>
      </w:pPr>
    </w:p>
    <w:p w14:paraId="0427CE9E" w14:textId="6ED401F7" w:rsidR="009C4C9F" w:rsidRPr="00FB7377" w:rsidRDefault="009C4C9F" w:rsidP="009C4C9F">
      <w:pPr>
        <w:rPr>
          <w:rFonts w:ascii="Arial" w:hAnsi="Arial" w:cs="Arial"/>
          <w:sz w:val="18"/>
          <w:szCs w:val="18"/>
        </w:rPr>
      </w:pPr>
      <w:r w:rsidRPr="00FB7377">
        <w:rPr>
          <w:rFonts w:ascii="Arial" w:hAnsi="Arial" w:cs="Arial"/>
          <w:sz w:val="18"/>
          <w:szCs w:val="18"/>
        </w:rPr>
        <w:t>PROPUESTAS DE CONSEJEROS PARA MEJORAR EL EJERCICIO FISCAL 2026</w:t>
      </w:r>
    </w:p>
    <w:p w14:paraId="062E3BC0" w14:textId="7F7E5A04"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REHABILITACION CONSTANTE A CAMINOS RURALES</w:t>
      </w:r>
    </w:p>
    <w:p w14:paraId="36B6D8A4" w14:textId="3079C2DE"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lastRenderedPageBreak/>
        <w:t>APOYO PARA VIVIENDA Y A ADULTOS MAYORES</w:t>
      </w:r>
    </w:p>
    <w:p w14:paraId="1FA1E5A5" w14:textId="73CD3E92"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APOYOS PARA EL CAMPO</w:t>
      </w:r>
    </w:p>
    <w:p w14:paraId="20F3AB28" w14:textId="1642AEA5"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QUE SE APOYE DE MANERA EQUITATIVA A TODAS LAS COMUNIDADES</w:t>
      </w:r>
    </w:p>
    <w:p w14:paraId="3EF9EA8F" w14:textId="72D2CF74"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GESTIONAR MAS APOYO A ESTANCIAS ESTATALES Y FEDERALES</w:t>
      </w:r>
    </w:p>
    <w:p w14:paraId="14A83F4D" w14:textId="78ECB81B"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DAR PRIORIDAD A OBRAS DE AGUA POTABLE</w:t>
      </w:r>
    </w:p>
    <w:p w14:paraId="15912E2A" w14:textId="1EFE32CB" w:rsidR="009C4C9F" w:rsidRPr="00FB7377" w:rsidRDefault="009C4C9F" w:rsidP="009C4C9F">
      <w:pPr>
        <w:pStyle w:val="Prrafodelista"/>
        <w:numPr>
          <w:ilvl w:val="0"/>
          <w:numId w:val="2"/>
        </w:numPr>
        <w:rPr>
          <w:rFonts w:ascii="Arial" w:hAnsi="Arial" w:cs="Arial"/>
          <w:sz w:val="18"/>
          <w:szCs w:val="18"/>
        </w:rPr>
      </w:pPr>
      <w:r w:rsidRPr="00FB7377">
        <w:rPr>
          <w:rFonts w:ascii="Arial" w:hAnsi="Arial" w:cs="Arial"/>
          <w:sz w:val="18"/>
          <w:szCs w:val="18"/>
        </w:rPr>
        <w:t>ATENDER NECESIDADES DE ALUMBRADO PUBLICO</w:t>
      </w:r>
    </w:p>
    <w:p w14:paraId="278397F1" w14:textId="24911C89" w:rsidR="00D97D2C" w:rsidRPr="00D97D2C" w:rsidRDefault="00D97D2C" w:rsidP="00D97D2C">
      <w:pPr>
        <w:spacing w:line="240" w:lineRule="auto"/>
        <w:jc w:val="both"/>
        <w:rPr>
          <w:rFonts w:ascii="Arial" w:hAnsi="Arial" w:cs="Arial"/>
          <w:sz w:val="20"/>
          <w:szCs w:val="20"/>
        </w:rPr>
      </w:pPr>
      <w:r w:rsidRPr="00D97D2C">
        <w:rPr>
          <w:rFonts w:ascii="Arial" w:hAnsi="Arial" w:cs="Arial"/>
          <w:sz w:val="20"/>
          <w:szCs w:val="20"/>
        </w:rPr>
        <w:t>C</w:t>
      </w:r>
      <w:r w:rsidRPr="00D97D2C">
        <w:rPr>
          <w:rFonts w:ascii="Arial" w:hAnsi="Arial" w:cs="Arial"/>
          <w:b/>
          <w:sz w:val="20"/>
          <w:szCs w:val="20"/>
        </w:rPr>
        <w:t>. Ing. Christopher Samuel Zavala Villanueva</w:t>
      </w:r>
      <w:r w:rsidRPr="00D97D2C">
        <w:rPr>
          <w:rFonts w:ascii="Arial" w:hAnsi="Arial" w:cs="Arial"/>
          <w:sz w:val="20"/>
          <w:szCs w:val="20"/>
        </w:rPr>
        <w:t xml:space="preserve"> Pregunta que si están de acuerdo con </w:t>
      </w:r>
      <w:r>
        <w:rPr>
          <w:rFonts w:ascii="Arial" w:hAnsi="Arial" w:cs="Arial"/>
          <w:sz w:val="20"/>
          <w:szCs w:val="20"/>
        </w:rPr>
        <w:t>evaluación</w:t>
      </w:r>
      <w:r w:rsidRPr="00D97D2C">
        <w:rPr>
          <w:rFonts w:ascii="Arial" w:hAnsi="Arial" w:cs="Arial"/>
          <w:sz w:val="20"/>
          <w:szCs w:val="20"/>
        </w:rPr>
        <w:t xml:space="preserve"> anteriormente expuesta la cual es aceptada por unanimidad con 36 puntos.</w:t>
      </w:r>
    </w:p>
    <w:p w14:paraId="3B040A9C" w14:textId="77777777" w:rsidR="00C11220" w:rsidRPr="006B5C70" w:rsidRDefault="00C11220" w:rsidP="006B5C70">
      <w:pPr>
        <w:spacing w:line="240" w:lineRule="auto"/>
        <w:jc w:val="both"/>
        <w:rPr>
          <w:rFonts w:ascii="Arial" w:hAnsi="Arial" w:cs="Arial"/>
          <w:sz w:val="20"/>
          <w:szCs w:val="20"/>
        </w:rPr>
      </w:pPr>
    </w:p>
    <w:p w14:paraId="6F5D29AB" w14:textId="6C8D9321" w:rsidR="008A0A39" w:rsidRDefault="00CA00E1" w:rsidP="006B5C70">
      <w:pPr>
        <w:spacing w:line="240" w:lineRule="auto"/>
        <w:jc w:val="both"/>
        <w:rPr>
          <w:rFonts w:ascii="Arial" w:hAnsi="Arial" w:cs="Arial"/>
          <w:sz w:val="20"/>
          <w:szCs w:val="20"/>
        </w:rPr>
      </w:pPr>
      <w:r w:rsidRPr="006B5C70">
        <w:rPr>
          <w:rFonts w:ascii="Arial" w:hAnsi="Arial" w:cs="Arial"/>
          <w:b/>
          <w:bCs/>
          <w:sz w:val="20"/>
          <w:szCs w:val="20"/>
        </w:rPr>
        <w:t xml:space="preserve">OCTAVO </w:t>
      </w:r>
      <w:r w:rsidR="00920402" w:rsidRPr="006B5C70">
        <w:rPr>
          <w:rFonts w:ascii="Arial" w:hAnsi="Arial" w:cs="Arial"/>
          <w:b/>
          <w:bCs/>
          <w:sz w:val="20"/>
          <w:szCs w:val="20"/>
        </w:rPr>
        <w:t>PUNTO. -</w:t>
      </w:r>
      <w:r w:rsidRPr="006B5C70">
        <w:rPr>
          <w:rFonts w:ascii="Arial" w:hAnsi="Arial" w:cs="Arial"/>
          <w:b/>
          <w:bCs/>
          <w:sz w:val="20"/>
          <w:szCs w:val="20"/>
        </w:rPr>
        <w:t xml:space="preserve"> CIERRE DE EJERCICIO 2025</w:t>
      </w:r>
      <w:r w:rsidR="006E00EF" w:rsidRPr="006B5C70">
        <w:rPr>
          <w:rFonts w:ascii="Arial" w:hAnsi="Arial" w:cs="Arial"/>
          <w:b/>
          <w:bCs/>
          <w:sz w:val="20"/>
          <w:szCs w:val="20"/>
        </w:rPr>
        <w:t>.</w:t>
      </w:r>
      <w:r w:rsidR="00930CD6" w:rsidRPr="006B5C70">
        <w:rPr>
          <w:rFonts w:ascii="Arial" w:hAnsi="Arial" w:cs="Arial"/>
          <w:b/>
          <w:bCs/>
          <w:sz w:val="20"/>
          <w:szCs w:val="20"/>
        </w:rPr>
        <w:t xml:space="preserve"> </w:t>
      </w:r>
      <w:r w:rsidR="00764634" w:rsidRPr="006B5C70">
        <w:rPr>
          <w:rFonts w:ascii="Arial" w:hAnsi="Arial" w:cs="Arial"/>
          <w:sz w:val="20"/>
          <w:szCs w:val="20"/>
        </w:rPr>
        <w:t xml:space="preserve">El Ing. Christopher Samuel Zavala Villanueva </w:t>
      </w:r>
      <w:r w:rsidR="00BD7FD6" w:rsidRPr="006B5C70">
        <w:rPr>
          <w:rFonts w:ascii="Arial" w:hAnsi="Arial" w:cs="Arial"/>
          <w:sz w:val="20"/>
          <w:szCs w:val="20"/>
        </w:rPr>
        <w:t>da a conocer las obras</w:t>
      </w:r>
      <w:r w:rsidR="00E879F8" w:rsidRPr="006B5C70">
        <w:rPr>
          <w:rFonts w:ascii="Arial" w:hAnsi="Arial" w:cs="Arial"/>
          <w:sz w:val="20"/>
          <w:szCs w:val="20"/>
        </w:rPr>
        <w:t xml:space="preserve"> que se llevaron </w:t>
      </w:r>
      <w:r w:rsidR="00920402" w:rsidRPr="006B5C70">
        <w:rPr>
          <w:rFonts w:ascii="Arial" w:hAnsi="Arial" w:cs="Arial"/>
          <w:sz w:val="20"/>
          <w:szCs w:val="20"/>
        </w:rPr>
        <w:t>a cabo</w:t>
      </w:r>
      <w:r w:rsidR="00E879F8" w:rsidRPr="006B5C70">
        <w:rPr>
          <w:rFonts w:ascii="Arial" w:hAnsi="Arial" w:cs="Arial"/>
          <w:sz w:val="20"/>
          <w:szCs w:val="20"/>
        </w:rPr>
        <w:t xml:space="preserve"> en el 2025 en las diferentes comunidades del municipio. </w:t>
      </w:r>
    </w:p>
    <w:p w14:paraId="0E5245CA" w14:textId="08045429" w:rsidR="00D22EDB" w:rsidRDefault="00D22EDB" w:rsidP="006B5C70">
      <w:pPr>
        <w:spacing w:line="240" w:lineRule="auto"/>
        <w:jc w:val="both"/>
        <w:rPr>
          <w:rFonts w:ascii="Arial" w:hAnsi="Arial" w:cs="Arial"/>
          <w:sz w:val="20"/>
          <w:szCs w:val="20"/>
        </w:rPr>
      </w:pPr>
      <w:r w:rsidRPr="00D22EDB">
        <w:rPr>
          <w:rFonts w:ascii="Arial" w:hAnsi="Arial" w:cs="Arial"/>
          <w:sz w:val="20"/>
          <w:szCs w:val="20"/>
        </w:rPr>
        <w:drawing>
          <wp:inline distT="0" distB="0" distL="0" distR="0" wp14:anchorId="6CC41A78" wp14:editId="727184E6">
            <wp:extent cx="5612130" cy="236474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12130" cy="2364740"/>
                    </a:xfrm>
                    <a:prstGeom prst="rect">
                      <a:avLst/>
                    </a:prstGeom>
                  </pic:spPr>
                </pic:pic>
              </a:graphicData>
            </a:graphic>
          </wp:inline>
        </w:drawing>
      </w:r>
    </w:p>
    <w:p w14:paraId="291D4BE3" w14:textId="1158D9D4" w:rsidR="00D22EDB" w:rsidRDefault="00D22EDB" w:rsidP="006B5C70">
      <w:pPr>
        <w:spacing w:line="240" w:lineRule="auto"/>
        <w:jc w:val="both"/>
        <w:rPr>
          <w:noProof/>
        </w:rPr>
      </w:pPr>
      <w:r w:rsidRPr="00D22EDB">
        <w:rPr>
          <w:rFonts w:ascii="Arial" w:hAnsi="Arial" w:cs="Arial"/>
          <w:sz w:val="20"/>
          <w:szCs w:val="20"/>
        </w:rPr>
        <w:lastRenderedPageBreak/>
        <w:drawing>
          <wp:inline distT="0" distB="0" distL="0" distR="0" wp14:anchorId="418DB87C" wp14:editId="6F939568">
            <wp:extent cx="5612130" cy="2878455"/>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2130" cy="2878455"/>
                    </a:xfrm>
                    <a:prstGeom prst="rect">
                      <a:avLst/>
                    </a:prstGeom>
                  </pic:spPr>
                </pic:pic>
              </a:graphicData>
            </a:graphic>
          </wp:inline>
        </w:drawing>
      </w:r>
      <w:r w:rsidRPr="00D22EDB">
        <w:rPr>
          <w:noProof/>
        </w:rPr>
        <w:t xml:space="preserve"> </w:t>
      </w:r>
      <w:r w:rsidRPr="00D22EDB">
        <w:rPr>
          <w:rFonts w:ascii="Arial" w:hAnsi="Arial" w:cs="Arial"/>
          <w:sz w:val="20"/>
          <w:szCs w:val="20"/>
        </w:rPr>
        <w:drawing>
          <wp:inline distT="0" distB="0" distL="0" distR="0" wp14:anchorId="2DD06394" wp14:editId="3CB1F034">
            <wp:extent cx="5612130" cy="2964815"/>
            <wp:effectExtent l="0" t="0" r="762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12130" cy="2964815"/>
                    </a:xfrm>
                    <a:prstGeom prst="rect">
                      <a:avLst/>
                    </a:prstGeom>
                  </pic:spPr>
                </pic:pic>
              </a:graphicData>
            </a:graphic>
          </wp:inline>
        </w:drawing>
      </w:r>
    </w:p>
    <w:p w14:paraId="18A952D0" w14:textId="2917EC01" w:rsidR="00D22EDB" w:rsidRDefault="00D22EDB" w:rsidP="006B5C70">
      <w:pPr>
        <w:spacing w:line="240" w:lineRule="auto"/>
        <w:jc w:val="both"/>
        <w:rPr>
          <w:rFonts w:ascii="Arial" w:hAnsi="Arial" w:cs="Arial"/>
          <w:sz w:val="20"/>
          <w:szCs w:val="20"/>
        </w:rPr>
      </w:pPr>
      <w:r w:rsidRPr="00D22EDB">
        <w:rPr>
          <w:rFonts w:ascii="Arial" w:hAnsi="Arial" w:cs="Arial"/>
          <w:sz w:val="20"/>
          <w:szCs w:val="20"/>
        </w:rPr>
        <w:lastRenderedPageBreak/>
        <w:drawing>
          <wp:inline distT="0" distB="0" distL="0" distR="0" wp14:anchorId="59961B9E" wp14:editId="18B66A47">
            <wp:extent cx="5612130" cy="2861945"/>
            <wp:effectExtent l="0" t="0" r="762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2130" cy="2861945"/>
                    </a:xfrm>
                    <a:prstGeom prst="rect">
                      <a:avLst/>
                    </a:prstGeom>
                  </pic:spPr>
                </pic:pic>
              </a:graphicData>
            </a:graphic>
          </wp:inline>
        </w:drawing>
      </w:r>
    </w:p>
    <w:p w14:paraId="15C59D69" w14:textId="744C707B" w:rsidR="00D22EDB" w:rsidRPr="006B5C70" w:rsidRDefault="00D22EDB" w:rsidP="006B5C70">
      <w:pPr>
        <w:spacing w:line="240" w:lineRule="auto"/>
        <w:jc w:val="both"/>
        <w:rPr>
          <w:rFonts w:ascii="Arial" w:hAnsi="Arial" w:cs="Arial"/>
          <w:sz w:val="20"/>
          <w:szCs w:val="20"/>
        </w:rPr>
      </w:pPr>
      <w:r w:rsidRPr="00D22EDB">
        <w:rPr>
          <w:rFonts w:ascii="Arial" w:hAnsi="Arial" w:cs="Arial"/>
          <w:sz w:val="20"/>
          <w:szCs w:val="20"/>
        </w:rPr>
        <w:drawing>
          <wp:inline distT="0" distB="0" distL="0" distR="0" wp14:anchorId="338410BA" wp14:editId="0F5E3A6F">
            <wp:extent cx="5612130" cy="2258695"/>
            <wp:effectExtent l="0" t="0" r="7620" b="825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12130" cy="2258695"/>
                    </a:xfrm>
                    <a:prstGeom prst="rect">
                      <a:avLst/>
                    </a:prstGeom>
                  </pic:spPr>
                </pic:pic>
              </a:graphicData>
            </a:graphic>
          </wp:inline>
        </w:drawing>
      </w:r>
    </w:p>
    <w:p w14:paraId="317EE7C1" w14:textId="107AD824" w:rsidR="00D22EDB" w:rsidRDefault="00D22EDB" w:rsidP="006B5C70">
      <w:pPr>
        <w:spacing w:line="240" w:lineRule="auto"/>
        <w:jc w:val="both"/>
        <w:rPr>
          <w:rFonts w:ascii="Arial" w:hAnsi="Arial" w:cs="Arial"/>
          <w:sz w:val="20"/>
          <w:szCs w:val="20"/>
        </w:rPr>
      </w:pPr>
    </w:p>
    <w:p w14:paraId="53C29A98" w14:textId="6BB197ED" w:rsidR="00D97D2C" w:rsidRDefault="00D97D2C" w:rsidP="006B5C70">
      <w:pPr>
        <w:spacing w:line="240" w:lineRule="auto"/>
        <w:jc w:val="both"/>
        <w:rPr>
          <w:rFonts w:ascii="Arial" w:hAnsi="Arial" w:cs="Arial"/>
          <w:sz w:val="20"/>
          <w:szCs w:val="20"/>
        </w:rPr>
      </w:pPr>
    </w:p>
    <w:p w14:paraId="171E4FB8" w14:textId="77777777" w:rsidR="00D97D2C" w:rsidRDefault="00D97D2C" w:rsidP="006B5C70">
      <w:pPr>
        <w:spacing w:line="240" w:lineRule="auto"/>
        <w:jc w:val="both"/>
        <w:rPr>
          <w:rFonts w:ascii="Arial" w:hAnsi="Arial" w:cs="Arial"/>
          <w:sz w:val="20"/>
          <w:szCs w:val="20"/>
        </w:rPr>
      </w:pPr>
    </w:p>
    <w:p w14:paraId="4E0DE63E" w14:textId="77777777" w:rsidR="00812896" w:rsidRDefault="00812896" w:rsidP="006B5C70">
      <w:pPr>
        <w:spacing w:line="240" w:lineRule="auto"/>
        <w:jc w:val="both"/>
        <w:rPr>
          <w:rFonts w:ascii="Arial" w:hAnsi="Arial" w:cs="Arial"/>
          <w:sz w:val="20"/>
          <w:szCs w:val="20"/>
        </w:rPr>
      </w:pPr>
    </w:p>
    <w:p w14:paraId="62BF39BD" w14:textId="77777777" w:rsidR="00812896" w:rsidRDefault="00812896" w:rsidP="006B5C70">
      <w:pPr>
        <w:spacing w:line="240" w:lineRule="auto"/>
        <w:jc w:val="both"/>
        <w:rPr>
          <w:rFonts w:ascii="Arial" w:hAnsi="Arial" w:cs="Arial"/>
          <w:sz w:val="20"/>
          <w:szCs w:val="20"/>
        </w:rPr>
      </w:pPr>
    </w:p>
    <w:p w14:paraId="53654B32" w14:textId="77777777" w:rsidR="00812896" w:rsidRDefault="00812896" w:rsidP="006B5C70">
      <w:pPr>
        <w:spacing w:line="240" w:lineRule="auto"/>
        <w:jc w:val="both"/>
        <w:rPr>
          <w:rFonts w:ascii="Arial" w:hAnsi="Arial" w:cs="Arial"/>
          <w:sz w:val="20"/>
          <w:szCs w:val="20"/>
        </w:rPr>
      </w:pPr>
    </w:p>
    <w:p w14:paraId="6F4D505C" w14:textId="77777777" w:rsidR="00D22EDB" w:rsidRDefault="00D22EDB" w:rsidP="006B5C70">
      <w:pPr>
        <w:spacing w:line="240" w:lineRule="auto"/>
        <w:jc w:val="both"/>
        <w:rPr>
          <w:rFonts w:ascii="Arial" w:hAnsi="Arial" w:cs="Arial"/>
          <w:sz w:val="20"/>
          <w:szCs w:val="20"/>
        </w:rPr>
      </w:pPr>
    </w:p>
    <w:p w14:paraId="0629FB32" w14:textId="34144EE9" w:rsidR="00D97D2C" w:rsidRDefault="00F02E68" w:rsidP="006B5C70">
      <w:pPr>
        <w:spacing w:line="240" w:lineRule="auto"/>
        <w:jc w:val="both"/>
        <w:rPr>
          <w:rFonts w:ascii="Arial" w:hAnsi="Arial" w:cs="Arial"/>
          <w:b/>
          <w:bCs/>
          <w:sz w:val="20"/>
          <w:szCs w:val="20"/>
        </w:rPr>
      </w:pPr>
      <w:r w:rsidRPr="006B5C70">
        <w:rPr>
          <w:rFonts w:ascii="Arial" w:hAnsi="Arial" w:cs="Arial"/>
          <w:b/>
          <w:bCs/>
          <w:sz w:val="20"/>
          <w:szCs w:val="20"/>
        </w:rPr>
        <w:lastRenderedPageBreak/>
        <w:t>NOVENO PUNTO: ASUNTOS GENERALES</w:t>
      </w:r>
    </w:p>
    <w:p w14:paraId="2CD0C6FC" w14:textId="45E11212" w:rsidR="008C60E8" w:rsidRDefault="008C60E8" w:rsidP="006B5C70">
      <w:pPr>
        <w:spacing w:line="240" w:lineRule="auto"/>
        <w:jc w:val="both"/>
        <w:rPr>
          <w:rFonts w:ascii="Arial" w:hAnsi="Arial" w:cs="Arial"/>
          <w:sz w:val="20"/>
          <w:szCs w:val="20"/>
        </w:rPr>
      </w:pPr>
      <w:r>
        <w:rPr>
          <w:rFonts w:ascii="Arial" w:hAnsi="Arial" w:cs="Arial"/>
          <w:b/>
          <w:bCs/>
          <w:sz w:val="20"/>
          <w:szCs w:val="20"/>
        </w:rPr>
        <w:t xml:space="preserve">PUNTO 1. </w:t>
      </w:r>
      <w:r w:rsidRPr="00102239">
        <w:rPr>
          <w:rFonts w:ascii="Arial" w:hAnsi="Arial" w:cs="Arial"/>
          <w:sz w:val="20"/>
          <w:szCs w:val="20"/>
        </w:rPr>
        <w:t>El C. Martín Regino Quiroz de la comunidad de San José de los Quintos</w:t>
      </w:r>
      <w:r w:rsidR="00102239">
        <w:rPr>
          <w:rFonts w:ascii="Arial" w:hAnsi="Arial" w:cs="Arial"/>
          <w:sz w:val="20"/>
          <w:szCs w:val="20"/>
        </w:rPr>
        <w:t xml:space="preserve">, solicita al presidente se les apoye con unos topes para el crucero de la misma comunidad, </w:t>
      </w:r>
      <w:r w:rsidR="008B1414">
        <w:rPr>
          <w:rFonts w:ascii="Arial" w:hAnsi="Arial" w:cs="Arial"/>
          <w:sz w:val="20"/>
          <w:szCs w:val="20"/>
        </w:rPr>
        <w:t>para evitar accidentes.</w:t>
      </w:r>
      <w:r w:rsidR="005D71D2">
        <w:rPr>
          <w:rFonts w:ascii="Arial" w:hAnsi="Arial" w:cs="Arial"/>
          <w:sz w:val="20"/>
          <w:szCs w:val="20"/>
        </w:rPr>
        <w:t xml:space="preserve"> El presidente da como respuesta que se les va a dar apoyo.</w:t>
      </w:r>
    </w:p>
    <w:p w14:paraId="34347D29" w14:textId="0CBF58FD" w:rsidR="00102239" w:rsidRDefault="00102239" w:rsidP="006B5C70">
      <w:pPr>
        <w:spacing w:line="240" w:lineRule="auto"/>
        <w:jc w:val="both"/>
        <w:rPr>
          <w:rFonts w:ascii="Arial" w:hAnsi="Arial" w:cs="Arial"/>
          <w:sz w:val="20"/>
          <w:szCs w:val="20"/>
        </w:rPr>
      </w:pPr>
      <w:r w:rsidRPr="00102239">
        <w:rPr>
          <w:rFonts w:ascii="Arial" w:hAnsi="Arial" w:cs="Arial"/>
          <w:b/>
          <w:bCs/>
          <w:sz w:val="20"/>
          <w:szCs w:val="20"/>
        </w:rPr>
        <w:t>PUNTO 2.</w:t>
      </w:r>
      <w:r>
        <w:rPr>
          <w:rFonts w:ascii="Arial" w:hAnsi="Arial" w:cs="Arial"/>
          <w:sz w:val="20"/>
          <w:szCs w:val="20"/>
        </w:rPr>
        <w:t xml:space="preserve"> La C. Gabriela García de la comunidad de Ranchito de Coronados solicita la rehabilitación de un puente de camino.</w:t>
      </w:r>
      <w:r w:rsidR="009B5B3F">
        <w:rPr>
          <w:rFonts w:ascii="Arial" w:hAnsi="Arial" w:cs="Arial"/>
          <w:sz w:val="20"/>
          <w:szCs w:val="20"/>
        </w:rPr>
        <w:t xml:space="preserve"> El presidente comenta que se le va a dar seguimiento.</w:t>
      </w:r>
    </w:p>
    <w:p w14:paraId="1E78908D" w14:textId="388C57C4" w:rsidR="00830988" w:rsidRPr="006B5C70" w:rsidRDefault="00F02E68" w:rsidP="006B5C70">
      <w:pPr>
        <w:spacing w:line="240" w:lineRule="auto"/>
        <w:jc w:val="both"/>
        <w:rPr>
          <w:rFonts w:ascii="Arial" w:hAnsi="Arial" w:cs="Arial"/>
          <w:sz w:val="20"/>
          <w:szCs w:val="20"/>
        </w:rPr>
      </w:pPr>
      <w:r w:rsidRPr="006B5C70">
        <w:rPr>
          <w:rFonts w:ascii="Arial" w:hAnsi="Arial" w:cs="Arial"/>
          <w:b/>
          <w:bCs/>
          <w:sz w:val="20"/>
          <w:szCs w:val="20"/>
        </w:rPr>
        <w:t>DECIMO</w:t>
      </w:r>
      <w:r w:rsidR="00830988" w:rsidRPr="006B5C70">
        <w:rPr>
          <w:rFonts w:ascii="Arial" w:hAnsi="Arial" w:cs="Arial"/>
          <w:b/>
          <w:bCs/>
          <w:sz w:val="20"/>
          <w:szCs w:val="20"/>
        </w:rPr>
        <w:t xml:space="preserve"> PUNTO.</w:t>
      </w:r>
      <w:r w:rsidR="00E8183E" w:rsidRPr="006B5C70">
        <w:rPr>
          <w:rFonts w:ascii="Arial" w:hAnsi="Arial" w:cs="Arial"/>
          <w:b/>
          <w:bCs/>
          <w:sz w:val="20"/>
          <w:szCs w:val="20"/>
        </w:rPr>
        <w:t xml:space="preserve"> </w:t>
      </w:r>
      <w:r w:rsidR="0032638C" w:rsidRPr="006B5C70">
        <w:rPr>
          <w:rFonts w:ascii="Arial" w:hAnsi="Arial" w:cs="Arial"/>
          <w:b/>
          <w:bCs/>
          <w:sz w:val="20"/>
          <w:szCs w:val="20"/>
        </w:rPr>
        <w:t>–</w:t>
      </w:r>
      <w:r w:rsidR="00E8183E" w:rsidRPr="006B5C70">
        <w:rPr>
          <w:rFonts w:ascii="Arial" w:hAnsi="Arial" w:cs="Arial"/>
          <w:b/>
          <w:bCs/>
          <w:sz w:val="20"/>
          <w:szCs w:val="20"/>
        </w:rPr>
        <w:t xml:space="preserve"> </w:t>
      </w:r>
      <w:r w:rsidR="0032638C" w:rsidRPr="006B5C70">
        <w:rPr>
          <w:rFonts w:ascii="Arial" w:hAnsi="Arial" w:cs="Arial"/>
          <w:b/>
          <w:sz w:val="20"/>
          <w:szCs w:val="20"/>
        </w:rPr>
        <w:t>LECTURA Y VALIDACIÓN DEL ACTA DE CONSEJO</w:t>
      </w:r>
      <w:r w:rsidR="003624B9" w:rsidRPr="006B5C70">
        <w:rPr>
          <w:rFonts w:ascii="Arial" w:hAnsi="Arial" w:cs="Arial"/>
          <w:b/>
          <w:sz w:val="20"/>
          <w:szCs w:val="20"/>
        </w:rPr>
        <w:t xml:space="preserve">. </w:t>
      </w:r>
      <w:r w:rsidR="00830988" w:rsidRPr="006B5C70">
        <w:rPr>
          <w:rFonts w:ascii="Arial" w:hAnsi="Arial" w:cs="Arial"/>
          <w:b/>
          <w:bCs/>
          <w:sz w:val="20"/>
          <w:szCs w:val="20"/>
        </w:rPr>
        <w:t xml:space="preserve"> </w:t>
      </w:r>
      <w:r w:rsidR="00830988" w:rsidRPr="006B5C70">
        <w:rPr>
          <w:rFonts w:ascii="Arial" w:hAnsi="Arial" w:cs="Arial"/>
          <w:sz w:val="20"/>
          <w:szCs w:val="20"/>
        </w:rPr>
        <w:t xml:space="preserve">El </w:t>
      </w:r>
      <w:r w:rsidR="00830988" w:rsidRPr="006B5C70">
        <w:rPr>
          <w:rFonts w:ascii="Arial" w:hAnsi="Arial" w:cs="Arial"/>
          <w:b/>
          <w:bCs/>
          <w:sz w:val="20"/>
          <w:szCs w:val="20"/>
        </w:rPr>
        <w:t>Ing. Christopher Samuel Zavala Villanueva</w:t>
      </w:r>
      <w:r w:rsidR="00830988" w:rsidRPr="006B5C70">
        <w:rPr>
          <w:rFonts w:ascii="Arial" w:hAnsi="Arial" w:cs="Arial"/>
          <w:sz w:val="20"/>
          <w:szCs w:val="20"/>
        </w:rPr>
        <w:t>, lleva a cabo el a</w:t>
      </w:r>
      <w:r w:rsidR="00830988" w:rsidRPr="006B5C70">
        <w:rPr>
          <w:rFonts w:ascii="Arial" w:hAnsi="Arial" w:cs="Arial"/>
          <w:color w:val="232323"/>
          <w:w w:val="90"/>
          <w:sz w:val="20"/>
          <w:szCs w:val="20"/>
        </w:rPr>
        <w:t>nálisis, discusión y en su caso aprobación del acta de la presente sesión, la cual es sometida a validación y es aprobada por unanimidad.</w:t>
      </w:r>
    </w:p>
    <w:p w14:paraId="5D2A0531" w14:textId="10C546F3" w:rsidR="00395D4F" w:rsidRPr="006B5C70" w:rsidRDefault="0032638C" w:rsidP="006B5C70">
      <w:pPr>
        <w:spacing w:line="240" w:lineRule="auto"/>
        <w:jc w:val="both"/>
        <w:rPr>
          <w:rFonts w:ascii="Arial" w:hAnsi="Arial" w:cs="Arial"/>
          <w:bCs/>
          <w:sz w:val="20"/>
          <w:szCs w:val="20"/>
        </w:rPr>
      </w:pPr>
      <w:r w:rsidRPr="006B5C70">
        <w:rPr>
          <w:rFonts w:ascii="Arial" w:hAnsi="Arial" w:cs="Arial"/>
          <w:b/>
          <w:bCs/>
          <w:color w:val="232323"/>
          <w:w w:val="90"/>
          <w:sz w:val="20"/>
          <w:szCs w:val="20"/>
        </w:rPr>
        <w:t>DÉCIMO PRIMER</w:t>
      </w:r>
      <w:r w:rsidR="00395D4F" w:rsidRPr="006B5C70">
        <w:rPr>
          <w:rFonts w:ascii="Arial" w:hAnsi="Arial" w:cs="Arial"/>
          <w:b/>
          <w:bCs/>
          <w:color w:val="232323"/>
          <w:w w:val="90"/>
          <w:sz w:val="20"/>
          <w:szCs w:val="20"/>
        </w:rPr>
        <w:t xml:space="preserve"> PUNTO. -</w:t>
      </w:r>
      <w:r w:rsidR="005C7563" w:rsidRPr="006B5C70">
        <w:rPr>
          <w:rFonts w:ascii="Arial" w:hAnsi="Arial" w:cs="Arial"/>
          <w:color w:val="232323"/>
          <w:w w:val="90"/>
          <w:sz w:val="20"/>
          <w:szCs w:val="20"/>
        </w:rPr>
        <w:t xml:space="preserve"> </w:t>
      </w:r>
      <w:r w:rsidRPr="006B5C70">
        <w:rPr>
          <w:rFonts w:ascii="Arial" w:hAnsi="Arial" w:cs="Arial"/>
          <w:b/>
          <w:sz w:val="20"/>
          <w:szCs w:val="20"/>
        </w:rPr>
        <w:t>CLAUSURA DE LA ASAMBLEA</w:t>
      </w:r>
      <w:r w:rsidR="005C7563" w:rsidRPr="006B5C70">
        <w:rPr>
          <w:rFonts w:ascii="Arial" w:hAnsi="Arial" w:cs="Arial"/>
          <w:bCs/>
          <w:sz w:val="20"/>
          <w:szCs w:val="20"/>
        </w:rPr>
        <w:t>.</w:t>
      </w:r>
      <w:r w:rsidR="005C7563" w:rsidRPr="006B5C70">
        <w:rPr>
          <w:rFonts w:ascii="Arial" w:hAnsi="Arial" w:cs="Arial"/>
          <w:b/>
          <w:sz w:val="20"/>
          <w:szCs w:val="20"/>
        </w:rPr>
        <w:t xml:space="preserve"> </w:t>
      </w:r>
      <w:r w:rsidR="005C7563" w:rsidRPr="006B5C70">
        <w:rPr>
          <w:rFonts w:ascii="Arial" w:hAnsi="Arial" w:cs="Arial"/>
          <w:bCs/>
          <w:sz w:val="20"/>
          <w:szCs w:val="20"/>
        </w:rPr>
        <w:t xml:space="preserve">Siendo las </w:t>
      </w:r>
      <w:r w:rsidR="0054510A" w:rsidRPr="006B5C70">
        <w:rPr>
          <w:rFonts w:ascii="Arial" w:hAnsi="Arial" w:cs="Arial"/>
          <w:b/>
          <w:sz w:val="20"/>
          <w:szCs w:val="20"/>
        </w:rPr>
        <w:t>1</w:t>
      </w:r>
      <w:r w:rsidR="00E41CA2">
        <w:rPr>
          <w:rFonts w:ascii="Arial" w:hAnsi="Arial" w:cs="Arial"/>
          <w:b/>
          <w:sz w:val="20"/>
          <w:szCs w:val="20"/>
        </w:rPr>
        <w:t xml:space="preserve">4:37 horas del </w:t>
      </w:r>
      <w:proofErr w:type="spellStart"/>
      <w:r w:rsidR="00E41CA2">
        <w:rPr>
          <w:rFonts w:ascii="Arial" w:hAnsi="Arial" w:cs="Arial"/>
          <w:b/>
          <w:sz w:val="20"/>
          <w:szCs w:val="20"/>
        </w:rPr>
        <w:t>dia</w:t>
      </w:r>
      <w:proofErr w:type="spellEnd"/>
      <w:r w:rsidR="00E41CA2">
        <w:rPr>
          <w:rFonts w:ascii="Arial" w:hAnsi="Arial" w:cs="Arial"/>
          <w:b/>
          <w:sz w:val="20"/>
          <w:szCs w:val="20"/>
        </w:rPr>
        <w:t xml:space="preserve"> 26 de </w:t>
      </w:r>
      <w:proofErr w:type="gramStart"/>
      <w:r w:rsidR="00E41CA2">
        <w:rPr>
          <w:rFonts w:ascii="Arial" w:hAnsi="Arial" w:cs="Arial"/>
          <w:b/>
          <w:sz w:val="20"/>
          <w:szCs w:val="20"/>
        </w:rPr>
        <w:t>Febrero</w:t>
      </w:r>
      <w:proofErr w:type="gramEnd"/>
      <w:r w:rsidR="00E41CA2">
        <w:rPr>
          <w:rFonts w:ascii="Arial" w:hAnsi="Arial" w:cs="Arial"/>
          <w:b/>
          <w:sz w:val="20"/>
          <w:szCs w:val="20"/>
        </w:rPr>
        <w:t xml:space="preserve"> del 2026</w:t>
      </w:r>
      <w:r w:rsidR="005C7563" w:rsidRPr="006B5C70">
        <w:rPr>
          <w:rFonts w:ascii="Arial" w:hAnsi="Arial" w:cs="Arial"/>
          <w:bCs/>
          <w:sz w:val="20"/>
          <w:szCs w:val="20"/>
        </w:rPr>
        <w:t xml:space="preserve"> se lleva a cabo la lectura de la presente acta para posteriormente realizar la clausura de la sesión por parte del Lic. Juan   Francisco Javier Sandoval Torres, presidente Municipal Constitucional.</w:t>
      </w:r>
    </w:p>
    <w:p w14:paraId="4248D623" w14:textId="77777777" w:rsidR="002E7D7F" w:rsidRPr="006B5C70" w:rsidRDefault="002E7D7F" w:rsidP="006B5C70">
      <w:pPr>
        <w:spacing w:line="240" w:lineRule="auto"/>
        <w:jc w:val="center"/>
        <w:rPr>
          <w:rFonts w:ascii="Arial" w:hAnsi="Arial" w:cs="Arial"/>
          <w:bCs/>
          <w:sz w:val="20"/>
          <w:szCs w:val="20"/>
        </w:rPr>
      </w:pPr>
    </w:p>
    <w:p w14:paraId="30AA8060" w14:textId="77777777" w:rsidR="0027091A" w:rsidRPr="006B5C70" w:rsidRDefault="0027091A" w:rsidP="006B5C70">
      <w:pPr>
        <w:spacing w:line="240" w:lineRule="auto"/>
        <w:jc w:val="center"/>
        <w:rPr>
          <w:rFonts w:ascii="Arial" w:hAnsi="Arial" w:cs="Arial"/>
          <w:bCs/>
          <w:sz w:val="20"/>
          <w:szCs w:val="20"/>
        </w:rPr>
      </w:pPr>
    </w:p>
    <w:p w14:paraId="10A7BFF5" w14:textId="77777777" w:rsidR="0027091A" w:rsidRPr="006B5C70" w:rsidRDefault="0027091A" w:rsidP="006B5C70">
      <w:pPr>
        <w:spacing w:line="240" w:lineRule="auto"/>
        <w:jc w:val="center"/>
        <w:rPr>
          <w:rFonts w:ascii="Arial" w:hAnsi="Arial" w:cs="Arial"/>
          <w:bCs/>
          <w:sz w:val="20"/>
          <w:szCs w:val="20"/>
        </w:rPr>
      </w:pPr>
    </w:p>
    <w:p w14:paraId="0699DCEA" w14:textId="13CC08D7" w:rsidR="00FD3410" w:rsidRDefault="00FD3410" w:rsidP="00102239">
      <w:pPr>
        <w:spacing w:line="240" w:lineRule="auto"/>
        <w:rPr>
          <w:rFonts w:ascii="Arial" w:hAnsi="Arial" w:cs="Arial"/>
          <w:bCs/>
          <w:sz w:val="20"/>
          <w:szCs w:val="20"/>
        </w:rPr>
      </w:pPr>
    </w:p>
    <w:p w14:paraId="78A87A1B" w14:textId="326C7A3A" w:rsidR="00D07301" w:rsidRPr="006B5C70" w:rsidRDefault="00D07301" w:rsidP="006B5C70">
      <w:pPr>
        <w:spacing w:line="240" w:lineRule="auto"/>
        <w:jc w:val="center"/>
        <w:rPr>
          <w:rFonts w:ascii="Arial" w:hAnsi="Arial" w:cs="Arial"/>
          <w:bCs/>
          <w:sz w:val="20"/>
          <w:szCs w:val="20"/>
        </w:rPr>
        <w:sectPr w:rsidR="00D07301" w:rsidRPr="006B5C70" w:rsidSect="004765FC">
          <w:headerReference w:type="default" r:id="rId14"/>
          <w:pgSz w:w="12240" w:h="15840"/>
          <w:pgMar w:top="1417" w:right="1701" w:bottom="1417" w:left="1701" w:header="624" w:footer="708" w:gutter="0"/>
          <w:cols w:space="708"/>
          <w:docGrid w:linePitch="360"/>
        </w:sectPr>
      </w:pPr>
    </w:p>
    <w:p w14:paraId="4E04A05D" w14:textId="2288E43B" w:rsidR="00FD3410" w:rsidRPr="006B5C70" w:rsidRDefault="00FD3410" w:rsidP="006B5C70">
      <w:pPr>
        <w:spacing w:line="240" w:lineRule="auto"/>
        <w:jc w:val="center"/>
        <w:rPr>
          <w:rFonts w:ascii="Arial" w:hAnsi="Arial" w:cs="Arial"/>
          <w:bCs/>
          <w:sz w:val="20"/>
          <w:szCs w:val="20"/>
        </w:rPr>
      </w:pPr>
    </w:p>
    <w:p w14:paraId="6B344AF5" w14:textId="77777777" w:rsidR="00D07301" w:rsidRPr="006B5C70" w:rsidRDefault="00D07301" w:rsidP="006B5C70">
      <w:pPr>
        <w:spacing w:line="240" w:lineRule="auto"/>
        <w:jc w:val="center"/>
        <w:rPr>
          <w:rFonts w:ascii="Arial" w:hAnsi="Arial" w:cs="Arial"/>
          <w:bCs/>
          <w:sz w:val="20"/>
          <w:szCs w:val="20"/>
        </w:rPr>
        <w:sectPr w:rsidR="00D07301" w:rsidRPr="006B5C70" w:rsidSect="00FD3410">
          <w:type w:val="continuous"/>
          <w:pgSz w:w="12240" w:h="15840"/>
          <w:pgMar w:top="1417" w:right="1701" w:bottom="1417" w:left="1701" w:header="624" w:footer="708" w:gutter="0"/>
          <w:cols w:num="2" w:space="708"/>
          <w:docGrid w:linePitch="360"/>
        </w:sectPr>
      </w:pPr>
    </w:p>
    <w:p w14:paraId="4563EB00" w14:textId="253B3385" w:rsidR="00D07301" w:rsidRPr="006B5C70" w:rsidRDefault="00D07301" w:rsidP="006B5C70">
      <w:pPr>
        <w:spacing w:line="240" w:lineRule="auto"/>
        <w:jc w:val="center"/>
        <w:rPr>
          <w:rFonts w:ascii="Arial" w:hAnsi="Arial" w:cs="Arial"/>
          <w:bCs/>
          <w:sz w:val="20"/>
          <w:szCs w:val="20"/>
        </w:rPr>
        <w:sectPr w:rsidR="00D07301" w:rsidRPr="006B5C70" w:rsidSect="00D07301">
          <w:type w:val="continuous"/>
          <w:pgSz w:w="12240" w:h="15840"/>
          <w:pgMar w:top="1417" w:right="1701" w:bottom="1417" w:left="1701" w:header="624" w:footer="708" w:gutter="0"/>
          <w:cols w:num="2" w:space="708"/>
          <w:docGrid w:linePitch="360"/>
        </w:sectPr>
      </w:pPr>
    </w:p>
    <w:p w14:paraId="00620092" w14:textId="71C86816" w:rsidR="00486E4B" w:rsidRPr="006B5C70" w:rsidRDefault="008A5D65"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1EF4D058" w14:textId="10D8983B" w:rsidR="00265AEC" w:rsidRPr="006B5C70" w:rsidRDefault="00C21966" w:rsidP="006B5C70">
      <w:pPr>
        <w:spacing w:line="240" w:lineRule="auto"/>
        <w:jc w:val="center"/>
        <w:rPr>
          <w:rFonts w:ascii="Arial" w:hAnsi="Arial" w:cs="Arial"/>
          <w:bCs/>
          <w:sz w:val="20"/>
          <w:szCs w:val="20"/>
        </w:rPr>
      </w:pPr>
      <w:r w:rsidRPr="006B5C70">
        <w:rPr>
          <w:rFonts w:ascii="Arial" w:hAnsi="Arial" w:cs="Arial"/>
          <w:b/>
          <w:sz w:val="20"/>
          <w:szCs w:val="20"/>
        </w:rPr>
        <w:t>LIC. JUAN FRANCISCO JAVIER SANDOVAL TORRES</w:t>
      </w:r>
      <w:r w:rsidRPr="006B5C70">
        <w:rPr>
          <w:rFonts w:ascii="Arial" w:hAnsi="Arial" w:cs="Arial"/>
          <w:bCs/>
          <w:sz w:val="20"/>
          <w:szCs w:val="20"/>
        </w:rPr>
        <w:t xml:space="preserve"> </w:t>
      </w:r>
    </w:p>
    <w:p w14:paraId="21C063D0" w14:textId="32E0EDBA" w:rsidR="002E7D7F" w:rsidRPr="006B5C70" w:rsidRDefault="00913056" w:rsidP="006B5C70">
      <w:pPr>
        <w:spacing w:line="240" w:lineRule="auto"/>
        <w:jc w:val="center"/>
        <w:rPr>
          <w:rFonts w:ascii="Arial" w:hAnsi="Arial" w:cs="Arial"/>
          <w:b/>
          <w:sz w:val="20"/>
          <w:szCs w:val="20"/>
        </w:rPr>
      </w:pPr>
      <w:r w:rsidRPr="006B5C70">
        <w:rPr>
          <w:rFonts w:ascii="Arial" w:hAnsi="Arial" w:cs="Arial"/>
          <w:b/>
          <w:sz w:val="20"/>
          <w:szCs w:val="20"/>
        </w:rPr>
        <w:t xml:space="preserve">PRESIDENTE </w:t>
      </w:r>
      <w:r w:rsidR="00FA38BC" w:rsidRPr="006B5C70">
        <w:rPr>
          <w:rFonts w:ascii="Arial" w:hAnsi="Arial" w:cs="Arial"/>
          <w:b/>
          <w:sz w:val="20"/>
          <w:szCs w:val="20"/>
        </w:rPr>
        <w:t>DEL C.D.S.M.</w:t>
      </w:r>
    </w:p>
    <w:p w14:paraId="0CFE5461" w14:textId="77777777" w:rsidR="002E7D7F" w:rsidRPr="006B5C70" w:rsidRDefault="002E7D7F" w:rsidP="006B5C70">
      <w:pPr>
        <w:spacing w:line="240" w:lineRule="auto"/>
        <w:jc w:val="center"/>
        <w:rPr>
          <w:rFonts w:ascii="Arial" w:hAnsi="Arial" w:cs="Arial"/>
          <w:bCs/>
          <w:sz w:val="20"/>
          <w:szCs w:val="20"/>
        </w:rPr>
      </w:pPr>
    </w:p>
    <w:p w14:paraId="1E60C371" w14:textId="304E1180" w:rsidR="00265AEC" w:rsidRPr="006B5C70" w:rsidRDefault="00265AEC"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2578D855" w14:textId="49AA9CE7" w:rsidR="00265AEC" w:rsidRPr="006B5C70" w:rsidRDefault="00913056" w:rsidP="006B5C70">
      <w:pPr>
        <w:spacing w:line="240" w:lineRule="auto"/>
        <w:jc w:val="center"/>
        <w:rPr>
          <w:rFonts w:ascii="Arial" w:hAnsi="Arial" w:cs="Arial"/>
          <w:bCs/>
          <w:sz w:val="20"/>
          <w:szCs w:val="20"/>
        </w:rPr>
      </w:pPr>
      <w:r w:rsidRPr="006B5C70">
        <w:rPr>
          <w:rFonts w:ascii="Arial" w:hAnsi="Arial" w:cs="Arial"/>
          <w:b/>
          <w:sz w:val="20"/>
          <w:szCs w:val="20"/>
        </w:rPr>
        <w:t>ING. CHRISTOPHER SAMUEL ZAVALA VILLANUEVA</w:t>
      </w:r>
    </w:p>
    <w:p w14:paraId="36BFA053" w14:textId="70764E91" w:rsidR="00913056" w:rsidRPr="006B5C70" w:rsidRDefault="00913056" w:rsidP="006B5C70">
      <w:pPr>
        <w:spacing w:line="240" w:lineRule="auto"/>
        <w:jc w:val="center"/>
        <w:rPr>
          <w:rFonts w:ascii="Arial" w:hAnsi="Arial" w:cs="Arial"/>
          <w:bCs/>
          <w:sz w:val="20"/>
          <w:szCs w:val="20"/>
        </w:rPr>
      </w:pPr>
      <w:r w:rsidRPr="006B5C70">
        <w:rPr>
          <w:rFonts w:ascii="Arial" w:hAnsi="Arial" w:cs="Arial"/>
          <w:b/>
          <w:sz w:val="20"/>
          <w:szCs w:val="20"/>
        </w:rPr>
        <w:t>COORDINADOR DE DESARROLLO SOCIAL MUNICIPAL</w:t>
      </w:r>
    </w:p>
    <w:p w14:paraId="57C8118D" w14:textId="77777777" w:rsidR="00D07301" w:rsidRPr="006B5C70" w:rsidRDefault="00D07301" w:rsidP="006B5C70">
      <w:pPr>
        <w:spacing w:line="240" w:lineRule="auto"/>
        <w:jc w:val="center"/>
        <w:rPr>
          <w:rFonts w:ascii="Arial" w:hAnsi="Arial" w:cs="Arial"/>
          <w:bCs/>
          <w:sz w:val="20"/>
          <w:szCs w:val="20"/>
        </w:rPr>
        <w:sectPr w:rsidR="00D07301" w:rsidRPr="006B5C70" w:rsidSect="00D07301">
          <w:type w:val="continuous"/>
          <w:pgSz w:w="12240" w:h="15840"/>
          <w:pgMar w:top="1417" w:right="1701" w:bottom="1417" w:left="1701" w:header="624" w:footer="708" w:gutter="0"/>
          <w:cols w:num="2" w:space="708"/>
          <w:docGrid w:linePitch="360"/>
        </w:sectPr>
      </w:pPr>
    </w:p>
    <w:p w14:paraId="77B964E6" w14:textId="502C8A72" w:rsidR="00265AEC" w:rsidRPr="006B5C70" w:rsidRDefault="00265AEC" w:rsidP="006B5C70">
      <w:pPr>
        <w:spacing w:line="240" w:lineRule="auto"/>
        <w:jc w:val="center"/>
        <w:rPr>
          <w:rFonts w:ascii="Arial" w:hAnsi="Arial" w:cs="Arial"/>
          <w:bCs/>
          <w:sz w:val="20"/>
          <w:szCs w:val="20"/>
        </w:rPr>
      </w:pPr>
    </w:p>
    <w:p w14:paraId="71672E79" w14:textId="6F882C85" w:rsidR="00FD3410" w:rsidRDefault="00FD3410" w:rsidP="006B5C70">
      <w:pPr>
        <w:spacing w:line="240" w:lineRule="auto"/>
        <w:jc w:val="center"/>
        <w:rPr>
          <w:rFonts w:ascii="Arial" w:hAnsi="Arial" w:cs="Arial"/>
          <w:bCs/>
          <w:sz w:val="20"/>
          <w:szCs w:val="20"/>
        </w:rPr>
      </w:pPr>
    </w:p>
    <w:p w14:paraId="5620CBDF" w14:textId="433A1708" w:rsidR="00102239" w:rsidRDefault="00102239" w:rsidP="006B5C70">
      <w:pPr>
        <w:spacing w:line="240" w:lineRule="auto"/>
        <w:jc w:val="center"/>
        <w:rPr>
          <w:rFonts w:ascii="Arial" w:hAnsi="Arial" w:cs="Arial"/>
          <w:bCs/>
          <w:sz w:val="20"/>
          <w:szCs w:val="20"/>
        </w:rPr>
      </w:pPr>
    </w:p>
    <w:p w14:paraId="269272C3" w14:textId="5B49690C" w:rsidR="00102239" w:rsidRDefault="00102239" w:rsidP="006B5C70">
      <w:pPr>
        <w:spacing w:line="240" w:lineRule="auto"/>
        <w:jc w:val="center"/>
        <w:rPr>
          <w:rFonts w:ascii="Arial" w:hAnsi="Arial" w:cs="Arial"/>
          <w:bCs/>
          <w:sz w:val="20"/>
          <w:szCs w:val="20"/>
        </w:rPr>
      </w:pPr>
    </w:p>
    <w:p w14:paraId="2A4FD2C5" w14:textId="53558823" w:rsidR="00102239" w:rsidRDefault="00102239" w:rsidP="006B5C70">
      <w:pPr>
        <w:spacing w:line="240" w:lineRule="auto"/>
        <w:jc w:val="center"/>
        <w:rPr>
          <w:rFonts w:ascii="Arial" w:hAnsi="Arial" w:cs="Arial"/>
          <w:bCs/>
          <w:sz w:val="20"/>
          <w:szCs w:val="20"/>
        </w:rPr>
      </w:pPr>
    </w:p>
    <w:p w14:paraId="135485E0" w14:textId="2CA0B014" w:rsidR="00102239" w:rsidRDefault="00102239" w:rsidP="006B5C70">
      <w:pPr>
        <w:spacing w:line="240" w:lineRule="auto"/>
        <w:jc w:val="center"/>
        <w:rPr>
          <w:rFonts w:ascii="Arial" w:hAnsi="Arial" w:cs="Arial"/>
          <w:bCs/>
          <w:sz w:val="20"/>
          <w:szCs w:val="20"/>
        </w:rPr>
      </w:pPr>
    </w:p>
    <w:p w14:paraId="2B8FB09B" w14:textId="4276ECC5" w:rsidR="00102239" w:rsidRDefault="00102239" w:rsidP="006B5C70">
      <w:pPr>
        <w:spacing w:line="240" w:lineRule="auto"/>
        <w:jc w:val="center"/>
        <w:rPr>
          <w:rFonts w:ascii="Arial" w:hAnsi="Arial" w:cs="Arial"/>
          <w:bCs/>
          <w:sz w:val="20"/>
          <w:szCs w:val="20"/>
        </w:rPr>
      </w:pPr>
    </w:p>
    <w:p w14:paraId="67661FD3" w14:textId="53DFCED2" w:rsidR="00102239" w:rsidRDefault="00102239" w:rsidP="006B5C70">
      <w:pPr>
        <w:spacing w:line="240" w:lineRule="auto"/>
        <w:jc w:val="center"/>
        <w:rPr>
          <w:rFonts w:ascii="Arial" w:hAnsi="Arial" w:cs="Arial"/>
          <w:bCs/>
          <w:sz w:val="20"/>
          <w:szCs w:val="20"/>
        </w:rPr>
      </w:pPr>
    </w:p>
    <w:p w14:paraId="4C0E4114" w14:textId="59E38098" w:rsidR="00102239" w:rsidRDefault="00102239" w:rsidP="006B5C70">
      <w:pPr>
        <w:spacing w:line="240" w:lineRule="auto"/>
        <w:jc w:val="center"/>
        <w:rPr>
          <w:rFonts w:ascii="Arial" w:hAnsi="Arial" w:cs="Arial"/>
          <w:bCs/>
          <w:sz w:val="20"/>
          <w:szCs w:val="20"/>
        </w:rPr>
      </w:pPr>
    </w:p>
    <w:p w14:paraId="07C92961" w14:textId="77777777" w:rsidR="00102239" w:rsidRPr="006B5C70" w:rsidRDefault="00102239" w:rsidP="006B5C70">
      <w:pPr>
        <w:spacing w:line="240" w:lineRule="auto"/>
        <w:jc w:val="center"/>
        <w:rPr>
          <w:rFonts w:ascii="Arial" w:hAnsi="Arial" w:cs="Arial"/>
          <w:bCs/>
          <w:sz w:val="20"/>
          <w:szCs w:val="20"/>
        </w:rPr>
      </w:pPr>
    </w:p>
    <w:p w14:paraId="1D1F91F4" w14:textId="77777777" w:rsidR="00FD3410" w:rsidRPr="006B5C70" w:rsidRDefault="00FD3410" w:rsidP="006B5C70">
      <w:pPr>
        <w:spacing w:line="240" w:lineRule="auto"/>
        <w:jc w:val="center"/>
        <w:rPr>
          <w:rFonts w:ascii="Arial" w:hAnsi="Arial" w:cs="Arial"/>
          <w:bCs/>
          <w:sz w:val="20"/>
          <w:szCs w:val="20"/>
        </w:rPr>
      </w:pPr>
    </w:p>
    <w:p w14:paraId="543FBD79" w14:textId="77777777" w:rsidR="00D07301" w:rsidRPr="006B5C70" w:rsidRDefault="00D07301" w:rsidP="006B5C70">
      <w:pPr>
        <w:spacing w:line="240" w:lineRule="auto"/>
        <w:jc w:val="center"/>
        <w:rPr>
          <w:rFonts w:ascii="Arial" w:hAnsi="Arial" w:cs="Arial"/>
          <w:bCs/>
          <w:sz w:val="20"/>
          <w:szCs w:val="20"/>
        </w:rPr>
        <w:sectPr w:rsidR="00D07301" w:rsidRPr="006B5C70" w:rsidSect="00D07301">
          <w:type w:val="continuous"/>
          <w:pgSz w:w="12240" w:h="15840"/>
          <w:pgMar w:top="1417" w:right="1701" w:bottom="1417" w:left="1701" w:header="624" w:footer="708" w:gutter="0"/>
          <w:cols w:space="708"/>
          <w:docGrid w:linePitch="360"/>
        </w:sectPr>
      </w:pPr>
    </w:p>
    <w:p w14:paraId="7522612D" w14:textId="71754DF0" w:rsidR="00265AEC" w:rsidRPr="006B5C70" w:rsidRDefault="00265AEC"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61ABBB03" w14:textId="77777777" w:rsidR="00913056" w:rsidRPr="006B5C70" w:rsidRDefault="00913056" w:rsidP="006B5C70">
      <w:pPr>
        <w:spacing w:line="240" w:lineRule="auto"/>
        <w:jc w:val="center"/>
        <w:rPr>
          <w:rFonts w:ascii="Arial" w:hAnsi="Arial" w:cs="Arial"/>
          <w:bCs/>
          <w:sz w:val="20"/>
          <w:szCs w:val="20"/>
        </w:rPr>
      </w:pPr>
      <w:r w:rsidRPr="006B5C70">
        <w:rPr>
          <w:rFonts w:ascii="Arial" w:hAnsi="Arial" w:cs="Arial"/>
          <w:b/>
          <w:bCs/>
          <w:sz w:val="20"/>
          <w:szCs w:val="20"/>
        </w:rPr>
        <w:t>C. SELENE ALICIA TOVAR GARCIA</w:t>
      </w:r>
      <w:r w:rsidRPr="006B5C70">
        <w:rPr>
          <w:rFonts w:ascii="Arial" w:hAnsi="Arial" w:cs="Arial"/>
          <w:bCs/>
          <w:sz w:val="20"/>
          <w:szCs w:val="20"/>
        </w:rPr>
        <w:t xml:space="preserve"> </w:t>
      </w:r>
    </w:p>
    <w:p w14:paraId="0A61F46D" w14:textId="77777777" w:rsidR="00913056" w:rsidRPr="006B5C70" w:rsidRDefault="00913056" w:rsidP="006B5C70">
      <w:pPr>
        <w:spacing w:line="240" w:lineRule="auto"/>
        <w:jc w:val="center"/>
        <w:rPr>
          <w:rFonts w:ascii="Arial" w:hAnsi="Arial" w:cs="Arial"/>
          <w:b/>
          <w:sz w:val="20"/>
          <w:szCs w:val="20"/>
        </w:rPr>
      </w:pPr>
      <w:r w:rsidRPr="006B5C70">
        <w:rPr>
          <w:rFonts w:ascii="Arial" w:hAnsi="Arial" w:cs="Arial"/>
          <w:b/>
          <w:sz w:val="20"/>
          <w:szCs w:val="20"/>
        </w:rPr>
        <w:t>REGIDOR DEL H. AYUNTAMIENTO DE CATORCE S. L. P.</w:t>
      </w:r>
    </w:p>
    <w:p w14:paraId="54DE2D00" w14:textId="77777777" w:rsidR="00FD3410" w:rsidRPr="006B5C70" w:rsidRDefault="00FD3410" w:rsidP="006B5C70">
      <w:pPr>
        <w:spacing w:line="240" w:lineRule="auto"/>
        <w:rPr>
          <w:rFonts w:ascii="Arial" w:hAnsi="Arial" w:cs="Arial"/>
          <w:b/>
          <w:sz w:val="20"/>
          <w:szCs w:val="20"/>
        </w:rPr>
      </w:pPr>
    </w:p>
    <w:p w14:paraId="23974A49" w14:textId="3E021891" w:rsidR="00265AEC" w:rsidRPr="006B5C70" w:rsidRDefault="00265AEC"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560D319C" w14:textId="77777777" w:rsidR="00913056" w:rsidRPr="006B5C70" w:rsidRDefault="00913056" w:rsidP="006B5C70">
      <w:pPr>
        <w:spacing w:line="240" w:lineRule="auto"/>
        <w:jc w:val="center"/>
        <w:rPr>
          <w:rFonts w:ascii="Arial" w:hAnsi="Arial" w:cs="Arial"/>
          <w:bCs/>
          <w:sz w:val="20"/>
          <w:szCs w:val="20"/>
        </w:rPr>
      </w:pPr>
      <w:r w:rsidRPr="006B5C70">
        <w:rPr>
          <w:rFonts w:ascii="Arial" w:hAnsi="Arial" w:cs="Arial"/>
          <w:b/>
          <w:bCs/>
          <w:sz w:val="20"/>
          <w:szCs w:val="20"/>
        </w:rPr>
        <w:t>C. MARIELA GOMEZ VAZQUEZ</w:t>
      </w:r>
      <w:r w:rsidRPr="006B5C70">
        <w:rPr>
          <w:rFonts w:ascii="Arial" w:hAnsi="Arial" w:cs="Arial"/>
          <w:bCs/>
          <w:sz w:val="20"/>
          <w:szCs w:val="20"/>
        </w:rPr>
        <w:t xml:space="preserve"> </w:t>
      </w:r>
    </w:p>
    <w:p w14:paraId="05992D3F" w14:textId="77777777" w:rsidR="00913056" w:rsidRPr="006B5C70" w:rsidRDefault="00913056" w:rsidP="006B5C70">
      <w:pPr>
        <w:spacing w:line="240" w:lineRule="auto"/>
        <w:jc w:val="center"/>
        <w:rPr>
          <w:rFonts w:ascii="Arial" w:hAnsi="Arial" w:cs="Arial"/>
          <w:b/>
          <w:bCs/>
          <w:sz w:val="20"/>
          <w:szCs w:val="20"/>
        </w:rPr>
      </w:pPr>
      <w:r w:rsidRPr="006B5C70">
        <w:rPr>
          <w:rFonts w:ascii="Arial" w:hAnsi="Arial" w:cs="Arial"/>
          <w:b/>
          <w:sz w:val="20"/>
          <w:szCs w:val="20"/>
        </w:rPr>
        <w:t>REGIDOR DEL H. AYUNTAMIENTO DE CATORCE S. L. P.</w:t>
      </w:r>
    </w:p>
    <w:p w14:paraId="44BEE93E" w14:textId="77777777" w:rsidR="00D07301" w:rsidRPr="006B5C70" w:rsidRDefault="00D07301" w:rsidP="006B5C70">
      <w:pPr>
        <w:spacing w:line="240" w:lineRule="auto"/>
        <w:jc w:val="center"/>
        <w:rPr>
          <w:rFonts w:ascii="Arial" w:hAnsi="Arial" w:cs="Arial"/>
          <w:bCs/>
          <w:sz w:val="20"/>
          <w:szCs w:val="20"/>
        </w:rPr>
        <w:sectPr w:rsidR="00D07301" w:rsidRPr="006B5C70" w:rsidSect="00D07301">
          <w:type w:val="continuous"/>
          <w:pgSz w:w="12240" w:h="15840"/>
          <w:pgMar w:top="1417" w:right="1701" w:bottom="1417" w:left="1701" w:header="624" w:footer="708" w:gutter="0"/>
          <w:cols w:num="2" w:space="708"/>
          <w:docGrid w:linePitch="360"/>
        </w:sectPr>
      </w:pPr>
    </w:p>
    <w:p w14:paraId="27EFF03D" w14:textId="4B451FC4" w:rsidR="00913056" w:rsidRDefault="00913056" w:rsidP="006B5C70">
      <w:pPr>
        <w:spacing w:line="240" w:lineRule="auto"/>
        <w:jc w:val="center"/>
        <w:rPr>
          <w:rFonts w:ascii="Arial" w:hAnsi="Arial" w:cs="Arial"/>
          <w:bCs/>
          <w:sz w:val="20"/>
          <w:szCs w:val="20"/>
        </w:rPr>
      </w:pPr>
    </w:p>
    <w:p w14:paraId="35E07E84" w14:textId="77777777" w:rsidR="00102239" w:rsidRPr="006B5C70" w:rsidRDefault="00102239" w:rsidP="006B5C70">
      <w:pPr>
        <w:spacing w:line="240" w:lineRule="auto"/>
        <w:jc w:val="center"/>
        <w:rPr>
          <w:rFonts w:ascii="Arial" w:hAnsi="Arial" w:cs="Arial"/>
          <w:bCs/>
          <w:sz w:val="20"/>
          <w:szCs w:val="20"/>
        </w:rPr>
      </w:pPr>
    </w:p>
    <w:p w14:paraId="145C0C69" w14:textId="77777777" w:rsidR="00FD3410" w:rsidRPr="006B5C70" w:rsidRDefault="00FD3410" w:rsidP="006B5C70">
      <w:pPr>
        <w:spacing w:line="240" w:lineRule="auto"/>
        <w:jc w:val="center"/>
        <w:rPr>
          <w:rFonts w:ascii="Arial" w:hAnsi="Arial" w:cs="Arial"/>
          <w:bCs/>
          <w:sz w:val="20"/>
          <w:szCs w:val="20"/>
        </w:rPr>
      </w:pPr>
    </w:p>
    <w:p w14:paraId="114E0D5C" w14:textId="77777777" w:rsidR="00FD3410" w:rsidRPr="006B5C70" w:rsidRDefault="00FD3410" w:rsidP="006B5C70">
      <w:pPr>
        <w:spacing w:line="240" w:lineRule="auto"/>
        <w:jc w:val="center"/>
        <w:rPr>
          <w:rFonts w:ascii="Arial" w:hAnsi="Arial" w:cs="Arial"/>
          <w:bCs/>
          <w:sz w:val="20"/>
          <w:szCs w:val="20"/>
        </w:rPr>
      </w:pPr>
    </w:p>
    <w:p w14:paraId="4D64CFB7" w14:textId="77777777" w:rsidR="00FD3410" w:rsidRPr="006B5C70" w:rsidRDefault="00FD3410" w:rsidP="006B5C70">
      <w:pPr>
        <w:spacing w:line="240" w:lineRule="auto"/>
        <w:jc w:val="center"/>
        <w:rPr>
          <w:rFonts w:ascii="Arial" w:hAnsi="Arial" w:cs="Arial"/>
          <w:bCs/>
          <w:sz w:val="20"/>
          <w:szCs w:val="20"/>
        </w:rPr>
      </w:pPr>
    </w:p>
    <w:p w14:paraId="7B798835" w14:textId="77777777" w:rsidR="00D07301" w:rsidRPr="006B5C70" w:rsidRDefault="00D07301" w:rsidP="006B5C70">
      <w:pPr>
        <w:spacing w:line="240" w:lineRule="auto"/>
        <w:jc w:val="center"/>
        <w:rPr>
          <w:rFonts w:ascii="Arial" w:hAnsi="Arial" w:cs="Arial"/>
          <w:bCs/>
          <w:sz w:val="20"/>
          <w:szCs w:val="20"/>
        </w:rPr>
        <w:sectPr w:rsidR="00D07301" w:rsidRPr="006B5C70" w:rsidSect="00D07301">
          <w:type w:val="continuous"/>
          <w:pgSz w:w="12240" w:h="15840"/>
          <w:pgMar w:top="1417" w:right="1701" w:bottom="1417" w:left="1701" w:header="624" w:footer="708" w:gutter="0"/>
          <w:cols w:space="708"/>
          <w:docGrid w:linePitch="360"/>
        </w:sectPr>
      </w:pPr>
    </w:p>
    <w:p w14:paraId="0D51006F" w14:textId="3C3BD32B" w:rsidR="00265AEC" w:rsidRPr="006B5C70" w:rsidRDefault="00265AEC"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7133D9F4" w14:textId="77777777" w:rsidR="00913056" w:rsidRPr="006B5C70" w:rsidRDefault="00913056" w:rsidP="006B5C70">
      <w:pPr>
        <w:spacing w:line="240" w:lineRule="auto"/>
        <w:jc w:val="center"/>
        <w:rPr>
          <w:rFonts w:ascii="Arial" w:hAnsi="Arial" w:cs="Arial"/>
          <w:bCs/>
          <w:sz w:val="20"/>
          <w:szCs w:val="20"/>
        </w:rPr>
      </w:pPr>
      <w:r w:rsidRPr="006B5C70">
        <w:rPr>
          <w:rFonts w:ascii="Arial" w:hAnsi="Arial" w:cs="Arial"/>
          <w:b/>
          <w:bCs/>
          <w:sz w:val="20"/>
          <w:szCs w:val="20"/>
        </w:rPr>
        <w:t>C. ELSA NOEMI CASTILLO CAST ILLO</w:t>
      </w:r>
      <w:r w:rsidRPr="006B5C70">
        <w:rPr>
          <w:rFonts w:ascii="Arial" w:hAnsi="Arial" w:cs="Arial"/>
          <w:bCs/>
          <w:sz w:val="20"/>
          <w:szCs w:val="20"/>
        </w:rPr>
        <w:t xml:space="preserve"> </w:t>
      </w:r>
    </w:p>
    <w:p w14:paraId="0C10C8A4" w14:textId="77777777" w:rsidR="00913056" w:rsidRPr="006B5C70" w:rsidRDefault="00913056" w:rsidP="006B5C70">
      <w:pPr>
        <w:spacing w:line="240" w:lineRule="auto"/>
        <w:jc w:val="center"/>
        <w:rPr>
          <w:rFonts w:ascii="Arial" w:hAnsi="Arial" w:cs="Arial"/>
          <w:b/>
          <w:sz w:val="20"/>
          <w:szCs w:val="20"/>
        </w:rPr>
      </w:pPr>
      <w:r w:rsidRPr="006B5C70">
        <w:rPr>
          <w:rFonts w:ascii="Arial" w:hAnsi="Arial" w:cs="Arial"/>
          <w:b/>
          <w:sz w:val="20"/>
          <w:szCs w:val="20"/>
        </w:rPr>
        <w:t>VOCAL DE CTRL. Y VIGILANCIA. DEL CDSM URBANO.</w:t>
      </w:r>
    </w:p>
    <w:p w14:paraId="2EA94F6B" w14:textId="77777777" w:rsidR="00FD3410" w:rsidRPr="006B5C70" w:rsidRDefault="00FD3410" w:rsidP="006B5C70">
      <w:pPr>
        <w:spacing w:line="240" w:lineRule="auto"/>
        <w:rPr>
          <w:rFonts w:ascii="Arial" w:hAnsi="Arial" w:cs="Arial"/>
          <w:b/>
          <w:sz w:val="20"/>
          <w:szCs w:val="20"/>
        </w:rPr>
      </w:pPr>
    </w:p>
    <w:p w14:paraId="16A9E3AB" w14:textId="5E20F083" w:rsidR="00265AEC" w:rsidRPr="006B5C70" w:rsidRDefault="00265AEC" w:rsidP="006B5C70">
      <w:pPr>
        <w:spacing w:line="240" w:lineRule="auto"/>
        <w:jc w:val="center"/>
        <w:rPr>
          <w:rFonts w:ascii="Arial" w:hAnsi="Arial" w:cs="Arial"/>
          <w:bCs/>
          <w:sz w:val="20"/>
          <w:szCs w:val="20"/>
        </w:rPr>
      </w:pPr>
      <w:r w:rsidRPr="006B5C70">
        <w:rPr>
          <w:rFonts w:ascii="Arial" w:hAnsi="Arial" w:cs="Arial"/>
          <w:bCs/>
          <w:sz w:val="20"/>
          <w:szCs w:val="20"/>
        </w:rPr>
        <w:t>____________________________________</w:t>
      </w:r>
    </w:p>
    <w:p w14:paraId="39854832" w14:textId="3CADA320" w:rsidR="00913056" w:rsidRPr="006B5C70" w:rsidRDefault="00913056" w:rsidP="006B5C70">
      <w:pPr>
        <w:spacing w:line="240" w:lineRule="auto"/>
        <w:jc w:val="center"/>
        <w:rPr>
          <w:rFonts w:ascii="Arial" w:hAnsi="Arial" w:cs="Arial"/>
          <w:b/>
          <w:sz w:val="20"/>
          <w:szCs w:val="20"/>
        </w:rPr>
      </w:pPr>
      <w:r w:rsidRPr="006B5C70">
        <w:rPr>
          <w:rFonts w:ascii="Arial" w:hAnsi="Arial" w:cs="Arial"/>
          <w:b/>
          <w:bCs/>
          <w:sz w:val="20"/>
          <w:szCs w:val="20"/>
        </w:rPr>
        <w:t>C. SILVIN</w:t>
      </w:r>
      <w:r w:rsidR="00E5491E" w:rsidRPr="006B5C70">
        <w:rPr>
          <w:rFonts w:ascii="Arial" w:hAnsi="Arial" w:cs="Arial"/>
          <w:b/>
          <w:bCs/>
          <w:sz w:val="20"/>
          <w:szCs w:val="20"/>
        </w:rPr>
        <w:t xml:space="preserve"> </w:t>
      </w:r>
      <w:r w:rsidRPr="006B5C70">
        <w:rPr>
          <w:rFonts w:ascii="Arial" w:hAnsi="Arial" w:cs="Arial"/>
          <w:b/>
          <w:bCs/>
          <w:sz w:val="20"/>
          <w:szCs w:val="20"/>
        </w:rPr>
        <w:t>O GAYTAN CORONADO</w:t>
      </w:r>
    </w:p>
    <w:p w14:paraId="1AC83D34" w14:textId="456B5192" w:rsidR="00FD3410" w:rsidRPr="009C4C9F" w:rsidRDefault="00913056" w:rsidP="009C4C9F">
      <w:pPr>
        <w:spacing w:line="240" w:lineRule="auto"/>
        <w:jc w:val="center"/>
        <w:rPr>
          <w:rFonts w:ascii="Arial" w:hAnsi="Arial" w:cs="Arial"/>
          <w:bCs/>
          <w:sz w:val="20"/>
          <w:szCs w:val="20"/>
        </w:rPr>
        <w:sectPr w:rsidR="00FD3410" w:rsidRPr="009C4C9F" w:rsidSect="00D07301">
          <w:type w:val="continuous"/>
          <w:pgSz w:w="12240" w:h="15840"/>
          <w:pgMar w:top="1417" w:right="1701" w:bottom="1417" w:left="1701" w:header="624" w:footer="708" w:gutter="0"/>
          <w:cols w:num="2" w:space="708"/>
          <w:docGrid w:linePitch="360"/>
        </w:sectPr>
      </w:pPr>
      <w:r w:rsidRPr="006B5C70">
        <w:rPr>
          <w:rFonts w:ascii="Arial" w:hAnsi="Arial" w:cs="Arial"/>
          <w:b/>
          <w:sz w:val="20"/>
          <w:szCs w:val="20"/>
        </w:rPr>
        <w:t>VOCAL DE CTRL. Y VIGILANCIA. DEL CDSM RURAL.</w:t>
      </w:r>
    </w:p>
    <w:p w14:paraId="59BC9D98" w14:textId="38FB0CDE" w:rsidR="00482281" w:rsidRPr="006B5C70" w:rsidRDefault="00482281" w:rsidP="006B5C70">
      <w:pPr>
        <w:spacing w:line="240" w:lineRule="auto"/>
        <w:jc w:val="both"/>
        <w:rPr>
          <w:rFonts w:ascii="Arial" w:hAnsi="Arial" w:cs="Arial"/>
          <w:sz w:val="20"/>
          <w:szCs w:val="20"/>
        </w:rPr>
      </w:pPr>
    </w:p>
    <w:sectPr w:rsidR="00482281" w:rsidRPr="006B5C70" w:rsidSect="00D07301">
      <w:type w:val="continuous"/>
      <w:pgSz w:w="12240" w:h="15840"/>
      <w:pgMar w:top="1417" w:right="1701" w:bottom="1417" w:left="1701" w:header="6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C4F8B" w14:textId="77777777" w:rsidR="00D55917" w:rsidRDefault="00D55917" w:rsidP="008831F8">
      <w:pPr>
        <w:spacing w:after="0" w:line="240" w:lineRule="auto"/>
      </w:pPr>
      <w:r>
        <w:separator/>
      </w:r>
    </w:p>
  </w:endnote>
  <w:endnote w:type="continuationSeparator" w:id="0">
    <w:p w14:paraId="0698A946" w14:textId="77777777" w:rsidR="00D55917" w:rsidRDefault="00D55917" w:rsidP="0088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96E50" w14:textId="77777777" w:rsidR="00D55917" w:rsidRDefault="00D55917" w:rsidP="008831F8">
      <w:pPr>
        <w:spacing w:after="0" w:line="240" w:lineRule="auto"/>
      </w:pPr>
      <w:r>
        <w:separator/>
      </w:r>
    </w:p>
  </w:footnote>
  <w:footnote w:type="continuationSeparator" w:id="0">
    <w:p w14:paraId="1C44CBBD" w14:textId="77777777" w:rsidR="00D55917" w:rsidRDefault="00D55917" w:rsidP="00883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14F7E" w14:textId="5E839AD7" w:rsidR="000A253A" w:rsidRDefault="00BB34EF" w:rsidP="000A253A">
    <w:pPr>
      <w:jc w:val="center"/>
      <w:rPr>
        <w:rFonts w:ascii="Arial" w:hAnsi="Arial" w:cs="Arial"/>
        <w:b/>
        <w:sz w:val="20"/>
        <w:szCs w:val="16"/>
      </w:rPr>
    </w:pPr>
    <w:r>
      <w:rPr>
        <w:noProof/>
      </w:rPr>
      <w:drawing>
        <wp:anchor distT="0" distB="0" distL="114300" distR="114300" simplePos="0" relativeHeight="251661824" behindDoc="1" locked="0" layoutInCell="1" allowOverlap="1" wp14:anchorId="1C133CDA" wp14:editId="0AA26947">
          <wp:simplePos x="0" y="0"/>
          <wp:positionH relativeFrom="page">
            <wp:align>left</wp:align>
          </wp:positionH>
          <wp:positionV relativeFrom="paragraph">
            <wp:posOffset>-418025</wp:posOffset>
          </wp:positionV>
          <wp:extent cx="7554351" cy="10072468"/>
          <wp:effectExtent l="0" t="0" r="8890" b="508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1">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7CCB1358" w14:textId="77777777" w:rsidR="00BB34EF" w:rsidRDefault="00BB34EF" w:rsidP="00BB34EF">
    <w:pPr>
      <w:jc w:val="center"/>
      <w:rPr>
        <w:rFonts w:ascii="Arial" w:hAnsi="Arial" w:cs="Arial"/>
        <w:b/>
        <w:sz w:val="20"/>
        <w:szCs w:val="16"/>
      </w:rPr>
    </w:pPr>
  </w:p>
  <w:p w14:paraId="2E404B58" w14:textId="01A389B7" w:rsidR="000A253A" w:rsidRDefault="000A253A" w:rsidP="00BB34EF">
    <w:pPr>
      <w:jc w:val="center"/>
      <w:rPr>
        <w:rFonts w:ascii="Arial" w:hAnsi="Arial" w:cs="Arial"/>
        <w:b/>
        <w:sz w:val="20"/>
        <w:szCs w:val="16"/>
      </w:rPr>
    </w:pPr>
    <w:r>
      <w:rPr>
        <w:rFonts w:ascii="Arial" w:hAnsi="Arial" w:cs="Arial"/>
        <w:b/>
        <w:sz w:val="20"/>
        <w:szCs w:val="16"/>
      </w:rPr>
      <w:t xml:space="preserve">ACTA DE LA </w:t>
    </w:r>
    <w:r w:rsidR="004765FC">
      <w:rPr>
        <w:rFonts w:ascii="Arial" w:hAnsi="Arial" w:cs="Arial"/>
        <w:b/>
        <w:sz w:val="20"/>
        <w:szCs w:val="16"/>
      </w:rPr>
      <w:t>SEGUNDA</w:t>
    </w:r>
    <w:r>
      <w:rPr>
        <w:rFonts w:ascii="Arial" w:hAnsi="Arial" w:cs="Arial"/>
        <w:b/>
        <w:sz w:val="20"/>
        <w:szCs w:val="16"/>
      </w:rPr>
      <w:t xml:space="preserve"> SESIÓN ORDINARIA DEL CONSEJO DE DESARROLLO SOCIAL MUNICIPAL</w:t>
    </w:r>
    <w:r w:rsidR="00F04E74">
      <w:rPr>
        <w:rFonts w:ascii="Arial" w:hAnsi="Arial" w:cs="Arial"/>
        <w:b/>
        <w:sz w:val="20"/>
        <w:szCs w:val="16"/>
      </w:rPr>
      <w:t xml:space="preserve"> </w:t>
    </w:r>
    <w:r>
      <w:rPr>
        <w:rFonts w:ascii="Arial" w:hAnsi="Arial" w:cs="Arial"/>
        <w:b/>
        <w:sz w:val="20"/>
        <w:szCs w:val="16"/>
      </w:rPr>
      <w:t>SESIÓN DE LA INSTALACION DEL CDSM (2024 – 2027)</w:t>
    </w:r>
  </w:p>
  <w:p w14:paraId="73972AFC" w14:textId="2E4B576B" w:rsidR="000A253A" w:rsidRDefault="004765FC" w:rsidP="004765FC">
    <w:pPr>
      <w:jc w:val="center"/>
      <w:rPr>
        <w:rFonts w:ascii="Arial" w:hAnsi="Arial" w:cs="Arial"/>
        <w:b/>
        <w:sz w:val="20"/>
        <w:szCs w:val="16"/>
      </w:rPr>
    </w:pPr>
    <w:r>
      <w:rPr>
        <w:rFonts w:ascii="Arial" w:hAnsi="Arial" w:cs="Arial"/>
        <w:b/>
        <w:sz w:val="20"/>
        <w:szCs w:val="16"/>
      </w:rPr>
      <w:t>26 DE FEBRERO</w:t>
    </w:r>
    <w:r w:rsidR="00BB34EF">
      <w:rPr>
        <w:rFonts w:ascii="Arial" w:hAnsi="Arial" w:cs="Arial"/>
        <w:b/>
        <w:sz w:val="20"/>
        <w:szCs w:val="16"/>
      </w:rPr>
      <w:t xml:space="preserve"> DEL 2026</w:t>
    </w:r>
  </w:p>
  <w:p w14:paraId="027C3E5E" w14:textId="0173D553" w:rsidR="00FE761A" w:rsidRDefault="00FE761A" w:rsidP="000A253A">
    <w:pPr>
      <w:rPr>
        <w:rFonts w:ascii="Arial" w:hAnsi="Arial" w:cs="Arial"/>
        <w:b/>
        <w:sz w:val="20"/>
        <w:szCs w:val="16"/>
      </w:rPr>
    </w:pPr>
  </w:p>
  <w:p w14:paraId="49F09C19" w14:textId="7190A345" w:rsidR="008831F8" w:rsidRDefault="008831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06464"/>
    <w:multiLevelType w:val="hybridMultilevel"/>
    <w:tmpl w:val="9F5289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F8B0236"/>
    <w:multiLevelType w:val="hybridMultilevel"/>
    <w:tmpl w:val="F67A6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1F8"/>
    <w:rsid w:val="0001379B"/>
    <w:rsid w:val="00016B6F"/>
    <w:rsid w:val="00023755"/>
    <w:rsid w:val="00026C51"/>
    <w:rsid w:val="0005665C"/>
    <w:rsid w:val="0007477B"/>
    <w:rsid w:val="000A16FF"/>
    <w:rsid w:val="000A253A"/>
    <w:rsid w:val="000C19C8"/>
    <w:rsid w:val="000F2B02"/>
    <w:rsid w:val="000F39EA"/>
    <w:rsid w:val="000F7EB3"/>
    <w:rsid w:val="00102239"/>
    <w:rsid w:val="0011301F"/>
    <w:rsid w:val="00115805"/>
    <w:rsid w:val="001339BE"/>
    <w:rsid w:val="00140A50"/>
    <w:rsid w:val="00175A4C"/>
    <w:rsid w:val="001A7714"/>
    <w:rsid w:val="001D4B67"/>
    <w:rsid w:val="001D74B0"/>
    <w:rsid w:val="001E080A"/>
    <w:rsid w:val="001E6C05"/>
    <w:rsid w:val="00212272"/>
    <w:rsid w:val="002215C6"/>
    <w:rsid w:val="00226257"/>
    <w:rsid w:val="002557FF"/>
    <w:rsid w:val="002574E4"/>
    <w:rsid w:val="00265AEC"/>
    <w:rsid w:val="0027091A"/>
    <w:rsid w:val="00277E89"/>
    <w:rsid w:val="002B3B1C"/>
    <w:rsid w:val="002B3B4B"/>
    <w:rsid w:val="002D5855"/>
    <w:rsid w:val="002E2DB9"/>
    <w:rsid w:val="002E56F4"/>
    <w:rsid w:val="002E7D7F"/>
    <w:rsid w:val="002F0FBA"/>
    <w:rsid w:val="002F1C80"/>
    <w:rsid w:val="002F3810"/>
    <w:rsid w:val="002F47D4"/>
    <w:rsid w:val="00302DCA"/>
    <w:rsid w:val="003126BC"/>
    <w:rsid w:val="0032638C"/>
    <w:rsid w:val="003363FA"/>
    <w:rsid w:val="00337C1A"/>
    <w:rsid w:val="00353881"/>
    <w:rsid w:val="00360B73"/>
    <w:rsid w:val="003624B9"/>
    <w:rsid w:val="00363A9E"/>
    <w:rsid w:val="00373785"/>
    <w:rsid w:val="00373DB4"/>
    <w:rsid w:val="00395D4F"/>
    <w:rsid w:val="003B1ACF"/>
    <w:rsid w:val="003D7F31"/>
    <w:rsid w:val="003F09AB"/>
    <w:rsid w:val="003F2944"/>
    <w:rsid w:val="00414381"/>
    <w:rsid w:val="00422204"/>
    <w:rsid w:val="00424214"/>
    <w:rsid w:val="00434543"/>
    <w:rsid w:val="0043686E"/>
    <w:rsid w:val="00437687"/>
    <w:rsid w:val="00460874"/>
    <w:rsid w:val="004765FC"/>
    <w:rsid w:val="0048155A"/>
    <w:rsid w:val="00482281"/>
    <w:rsid w:val="00486E4B"/>
    <w:rsid w:val="004A42EF"/>
    <w:rsid w:val="004A5C9C"/>
    <w:rsid w:val="004D02EA"/>
    <w:rsid w:val="004D059F"/>
    <w:rsid w:val="004D62F2"/>
    <w:rsid w:val="004F0221"/>
    <w:rsid w:val="00500271"/>
    <w:rsid w:val="00523A08"/>
    <w:rsid w:val="0054510A"/>
    <w:rsid w:val="00547BE1"/>
    <w:rsid w:val="00580CDE"/>
    <w:rsid w:val="005922A5"/>
    <w:rsid w:val="00597898"/>
    <w:rsid w:val="005B3C21"/>
    <w:rsid w:val="005C7563"/>
    <w:rsid w:val="005D19C9"/>
    <w:rsid w:val="005D71D2"/>
    <w:rsid w:val="005E51D3"/>
    <w:rsid w:val="005E581D"/>
    <w:rsid w:val="005E7CF6"/>
    <w:rsid w:val="00604785"/>
    <w:rsid w:val="00612C2D"/>
    <w:rsid w:val="00636BC6"/>
    <w:rsid w:val="00650DED"/>
    <w:rsid w:val="006705D5"/>
    <w:rsid w:val="00672929"/>
    <w:rsid w:val="006866A7"/>
    <w:rsid w:val="006B455E"/>
    <w:rsid w:val="006B5C70"/>
    <w:rsid w:val="006D0B44"/>
    <w:rsid w:val="006E00EF"/>
    <w:rsid w:val="00700B7B"/>
    <w:rsid w:val="00712007"/>
    <w:rsid w:val="00721F6E"/>
    <w:rsid w:val="00734018"/>
    <w:rsid w:val="00742549"/>
    <w:rsid w:val="007443B3"/>
    <w:rsid w:val="00757CBA"/>
    <w:rsid w:val="00762F70"/>
    <w:rsid w:val="0076365D"/>
    <w:rsid w:val="00764634"/>
    <w:rsid w:val="007700A4"/>
    <w:rsid w:val="00785155"/>
    <w:rsid w:val="007A3F36"/>
    <w:rsid w:val="007A5777"/>
    <w:rsid w:val="007A599F"/>
    <w:rsid w:val="007B6CEA"/>
    <w:rsid w:val="007C6C03"/>
    <w:rsid w:val="007D0F98"/>
    <w:rsid w:val="007E0F59"/>
    <w:rsid w:val="00811414"/>
    <w:rsid w:val="00812896"/>
    <w:rsid w:val="0081339E"/>
    <w:rsid w:val="00830988"/>
    <w:rsid w:val="00831698"/>
    <w:rsid w:val="008467B9"/>
    <w:rsid w:val="008523D4"/>
    <w:rsid w:val="00854D78"/>
    <w:rsid w:val="008554E6"/>
    <w:rsid w:val="008831F8"/>
    <w:rsid w:val="00884BAD"/>
    <w:rsid w:val="00886D3B"/>
    <w:rsid w:val="008A0A39"/>
    <w:rsid w:val="008A5D3B"/>
    <w:rsid w:val="008A5D65"/>
    <w:rsid w:val="008B1414"/>
    <w:rsid w:val="008B181A"/>
    <w:rsid w:val="008C60E8"/>
    <w:rsid w:val="008D0AEC"/>
    <w:rsid w:val="008D328F"/>
    <w:rsid w:val="008E18CE"/>
    <w:rsid w:val="008E385A"/>
    <w:rsid w:val="008E71A8"/>
    <w:rsid w:val="008E7892"/>
    <w:rsid w:val="008E7B5B"/>
    <w:rsid w:val="00902DD3"/>
    <w:rsid w:val="00913056"/>
    <w:rsid w:val="00915634"/>
    <w:rsid w:val="00920402"/>
    <w:rsid w:val="009250B0"/>
    <w:rsid w:val="00930CD6"/>
    <w:rsid w:val="00934E6B"/>
    <w:rsid w:val="00935993"/>
    <w:rsid w:val="00943B79"/>
    <w:rsid w:val="009451F0"/>
    <w:rsid w:val="00950EAB"/>
    <w:rsid w:val="00961177"/>
    <w:rsid w:val="009668A3"/>
    <w:rsid w:val="009B172F"/>
    <w:rsid w:val="009B5B3F"/>
    <w:rsid w:val="009C4C9F"/>
    <w:rsid w:val="009D4E51"/>
    <w:rsid w:val="009D5DBB"/>
    <w:rsid w:val="009F1D9B"/>
    <w:rsid w:val="009F227D"/>
    <w:rsid w:val="009F3532"/>
    <w:rsid w:val="00A07923"/>
    <w:rsid w:val="00A118FC"/>
    <w:rsid w:val="00A1662C"/>
    <w:rsid w:val="00A2566F"/>
    <w:rsid w:val="00A25A2D"/>
    <w:rsid w:val="00A5771E"/>
    <w:rsid w:val="00A57794"/>
    <w:rsid w:val="00A67CFA"/>
    <w:rsid w:val="00A73D64"/>
    <w:rsid w:val="00A74C14"/>
    <w:rsid w:val="00A92283"/>
    <w:rsid w:val="00AA4CD9"/>
    <w:rsid w:val="00AC5C75"/>
    <w:rsid w:val="00AC7C91"/>
    <w:rsid w:val="00AD3F8F"/>
    <w:rsid w:val="00AD7976"/>
    <w:rsid w:val="00AF642B"/>
    <w:rsid w:val="00B02F29"/>
    <w:rsid w:val="00B262DD"/>
    <w:rsid w:val="00B27A59"/>
    <w:rsid w:val="00B47EE0"/>
    <w:rsid w:val="00B60A7F"/>
    <w:rsid w:val="00B62D12"/>
    <w:rsid w:val="00B634ED"/>
    <w:rsid w:val="00B649D8"/>
    <w:rsid w:val="00B82391"/>
    <w:rsid w:val="00B854EA"/>
    <w:rsid w:val="00BA7237"/>
    <w:rsid w:val="00BB34EF"/>
    <w:rsid w:val="00BB4C5B"/>
    <w:rsid w:val="00BC213F"/>
    <w:rsid w:val="00BD0923"/>
    <w:rsid w:val="00BD7FD6"/>
    <w:rsid w:val="00BE67F2"/>
    <w:rsid w:val="00BF6E93"/>
    <w:rsid w:val="00BF7520"/>
    <w:rsid w:val="00C11220"/>
    <w:rsid w:val="00C21966"/>
    <w:rsid w:val="00C23068"/>
    <w:rsid w:val="00C47144"/>
    <w:rsid w:val="00C51BF2"/>
    <w:rsid w:val="00C57EEA"/>
    <w:rsid w:val="00C80377"/>
    <w:rsid w:val="00C8161F"/>
    <w:rsid w:val="00C9273D"/>
    <w:rsid w:val="00CA00E1"/>
    <w:rsid w:val="00CA1E7C"/>
    <w:rsid w:val="00CA21DD"/>
    <w:rsid w:val="00CC7AB8"/>
    <w:rsid w:val="00CD1FC9"/>
    <w:rsid w:val="00CD4A77"/>
    <w:rsid w:val="00CE0CB8"/>
    <w:rsid w:val="00CE1FF1"/>
    <w:rsid w:val="00CE61E5"/>
    <w:rsid w:val="00D07301"/>
    <w:rsid w:val="00D100F3"/>
    <w:rsid w:val="00D138AB"/>
    <w:rsid w:val="00D164AC"/>
    <w:rsid w:val="00D22EDB"/>
    <w:rsid w:val="00D3151D"/>
    <w:rsid w:val="00D3643F"/>
    <w:rsid w:val="00D5199C"/>
    <w:rsid w:val="00D55917"/>
    <w:rsid w:val="00D64B12"/>
    <w:rsid w:val="00D84BB4"/>
    <w:rsid w:val="00D85A50"/>
    <w:rsid w:val="00D97D2C"/>
    <w:rsid w:val="00DB7E68"/>
    <w:rsid w:val="00E07527"/>
    <w:rsid w:val="00E34EDB"/>
    <w:rsid w:val="00E41CA2"/>
    <w:rsid w:val="00E50B90"/>
    <w:rsid w:val="00E543E3"/>
    <w:rsid w:val="00E5491E"/>
    <w:rsid w:val="00E7718C"/>
    <w:rsid w:val="00E8183E"/>
    <w:rsid w:val="00E879F8"/>
    <w:rsid w:val="00E92AB6"/>
    <w:rsid w:val="00EB21E5"/>
    <w:rsid w:val="00EB2913"/>
    <w:rsid w:val="00EB5D79"/>
    <w:rsid w:val="00EB6FA3"/>
    <w:rsid w:val="00EC7396"/>
    <w:rsid w:val="00EC7997"/>
    <w:rsid w:val="00EE6740"/>
    <w:rsid w:val="00EF522D"/>
    <w:rsid w:val="00F02E68"/>
    <w:rsid w:val="00F04E74"/>
    <w:rsid w:val="00F249A7"/>
    <w:rsid w:val="00F6569F"/>
    <w:rsid w:val="00F65887"/>
    <w:rsid w:val="00F70BC0"/>
    <w:rsid w:val="00F765D3"/>
    <w:rsid w:val="00F85EFF"/>
    <w:rsid w:val="00F93F6D"/>
    <w:rsid w:val="00FA38BC"/>
    <w:rsid w:val="00FB588C"/>
    <w:rsid w:val="00FB7377"/>
    <w:rsid w:val="00FC2190"/>
    <w:rsid w:val="00FD1C47"/>
    <w:rsid w:val="00FD3410"/>
    <w:rsid w:val="00FE09E1"/>
    <w:rsid w:val="00FE76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8730870"/>
  <w15:chartTrackingRefBased/>
  <w15:docId w15:val="{53AF0780-4F33-F24D-AC7F-D45A8F61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D2C"/>
  </w:style>
  <w:style w:type="paragraph" w:styleId="Ttulo1">
    <w:name w:val="heading 1"/>
    <w:basedOn w:val="Normal"/>
    <w:next w:val="Normal"/>
    <w:link w:val="Ttulo1Car"/>
    <w:uiPriority w:val="9"/>
    <w:qFormat/>
    <w:rsid w:val="00883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83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831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831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831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831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831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831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831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31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831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831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831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831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831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831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831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831F8"/>
    <w:rPr>
      <w:rFonts w:eastAsiaTheme="majorEastAsia" w:cstheme="majorBidi"/>
      <w:color w:val="272727" w:themeColor="text1" w:themeTint="D8"/>
    </w:rPr>
  </w:style>
  <w:style w:type="paragraph" w:styleId="Ttulo">
    <w:name w:val="Title"/>
    <w:basedOn w:val="Normal"/>
    <w:next w:val="Normal"/>
    <w:link w:val="TtuloCar"/>
    <w:uiPriority w:val="10"/>
    <w:qFormat/>
    <w:rsid w:val="00883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31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831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831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831F8"/>
    <w:pPr>
      <w:spacing w:before="160"/>
      <w:jc w:val="center"/>
    </w:pPr>
    <w:rPr>
      <w:i/>
      <w:iCs/>
      <w:color w:val="404040" w:themeColor="text1" w:themeTint="BF"/>
    </w:rPr>
  </w:style>
  <w:style w:type="character" w:customStyle="1" w:styleId="CitaCar">
    <w:name w:val="Cita Car"/>
    <w:basedOn w:val="Fuentedeprrafopredeter"/>
    <w:link w:val="Cita"/>
    <w:uiPriority w:val="29"/>
    <w:rsid w:val="008831F8"/>
    <w:rPr>
      <w:i/>
      <w:iCs/>
      <w:color w:val="404040" w:themeColor="text1" w:themeTint="BF"/>
    </w:rPr>
  </w:style>
  <w:style w:type="paragraph" w:styleId="Prrafodelista">
    <w:name w:val="List Paragraph"/>
    <w:basedOn w:val="Normal"/>
    <w:uiPriority w:val="34"/>
    <w:qFormat/>
    <w:rsid w:val="008831F8"/>
    <w:pPr>
      <w:ind w:left="720"/>
      <w:contextualSpacing/>
    </w:pPr>
  </w:style>
  <w:style w:type="character" w:styleId="nfasisintenso">
    <w:name w:val="Intense Emphasis"/>
    <w:basedOn w:val="Fuentedeprrafopredeter"/>
    <w:uiPriority w:val="21"/>
    <w:qFormat/>
    <w:rsid w:val="008831F8"/>
    <w:rPr>
      <w:i/>
      <w:iCs/>
      <w:color w:val="0F4761" w:themeColor="accent1" w:themeShade="BF"/>
    </w:rPr>
  </w:style>
  <w:style w:type="paragraph" w:styleId="Citadestacada">
    <w:name w:val="Intense Quote"/>
    <w:basedOn w:val="Normal"/>
    <w:next w:val="Normal"/>
    <w:link w:val="CitadestacadaCar"/>
    <w:uiPriority w:val="30"/>
    <w:qFormat/>
    <w:rsid w:val="00883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831F8"/>
    <w:rPr>
      <w:i/>
      <w:iCs/>
      <w:color w:val="0F4761" w:themeColor="accent1" w:themeShade="BF"/>
    </w:rPr>
  </w:style>
  <w:style w:type="character" w:styleId="Referenciaintensa">
    <w:name w:val="Intense Reference"/>
    <w:basedOn w:val="Fuentedeprrafopredeter"/>
    <w:uiPriority w:val="32"/>
    <w:qFormat/>
    <w:rsid w:val="008831F8"/>
    <w:rPr>
      <w:b/>
      <w:bCs/>
      <w:smallCaps/>
      <w:color w:val="0F4761" w:themeColor="accent1" w:themeShade="BF"/>
      <w:spacing w:val="5"/>
    </w:rPr>
  </w:style>
  <w:style w:type="paragraph" w:styleId="Encabezado">
    <w:name w:val="header"/>
    <w:basedOn w:val="Normal"/>
    <w:link w:val="EncabezadoCar"/>
    <w:uiPriority w:val="99"/>
    <w:unhideWhenUsed/>
    <w:rsid w:val="00883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31F8"/>
  </w:style>
  <w:style w:type="paragraph" w:styleId="Piedepgina">
    <w:name w:val="footer"/>
    <w:basedOn w:val="Normal"/>
    <w:link w:val="PiedepginaCar"/>
    <w:uiPriority w:val="99"/>
    <w:unhideWhenUsed/>
    <w:rsid w:val="00883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31F8"/>
  </w:style>
  <w:style w:type="paragraph" w:styleId="NormalWeb">
    <w:name w:val="Normal (Web)"/>
    <w:basedOn w:val="Normal"/>
    <w:uiPriority w:val="99"/>
    <w:semiHidden/>
    <w:unhideWhenUsed/>
    <w:rsid w:val="00734018"/>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734018"/>
    <w:rPr>
      <w:b/>
      <w:bCs/>
    </w:rPr>
  </w:style>
  <w:style w:type="table" w:styleId="Tablaconcuadrcula">
    <w:name w:val="Table Grid"/>
    <w:basedOn w:val="Tablanormal"/>
    <w:uiPriority w:val="39"/>
    <w:rsid w:val="00373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115805"/>
    <w:pPr>
      <w:spacing w:after="120" w:line="240" w:lineRule="auto"/>
    </w:pPr>
    <w:rPr>
      <w:rFonts w:ascii="Times New Roman" w:eastAsia="Times New Roman" w:hAnsi="Times New Roman" w:cs="Times New Roman"/>
      <w:kern w:val="0"/>
      <w:sz w:val="16"/>
      <w:szCs w:val="16"/>
      <w:lang w:val="es-ES" w:eastAsia="es-ES"/>
      <w14:ligatures w14:val="none"/>
    </w:rPr>
  </w:style>
  <w:style w:type="character" w:customStyle="1" w:styleId="Textoindependiente3Car">
    <w:name w:val="Texto independiente 3 Car"/>
    <w:basedOn w:val="Fuentedeprrafopredeter"/>
    <w:link w:val="Textoindependiente3"/>
    <w:uiPriority w:val="99"/>
    <w:rsid w:val="00115805"/>
    <w:rPr>
      <w:rFonts w:ascii="Times New Roman" w:eastAsia="Times New Roman" w:hAnsi="Times New Roman" w:cs="Times New Roman"/>
      <w:kern w:val="0"/>
      <w:sz w:val="16"/>
      <w:szCs w:val="16"/>
      <w:lang w:val="es-ES" w:eastAsia="es-ES"/>
      <w14:ligatures w14:val="none"/>
    </w:rPr>
  </w:style>
  <w:style w:type="paragraph" w:styleId="Textoindependiente2">
    <w:name w:val="Body Text 2"/>
    <w:basedOn w:val="Normal"/>
    <w:link w:val="Textoindependiente2Car"/>
    <w:uiPriority w:val="99"/>
    <w:unhideWhenUsed/>
    <w:rsid w:val="00115805"/>
    <w:pPr>
      <w:spacing w:after="120" w:line="480" w:lineRule="auto"/>
    </w:pPr>
    <w:rPr>
      <w:rFonts w:ascii="Times New Roman" w:eastAsia="Times New Roman" w:hAnsi="Times New Roman" w:cs="Times New Roman"/>
      <w:kern w:val="0"/>
      <w:lang w:val="es-ES" w:eastAsia="es-ES"/>
      <w14:ligatures w14:val="none"/>
    </w:rPr>
  </w:style>
  <w:style w:type="character" w:customStyle="1" w:styleId="Textoindependiente2Car">
    <w:name w:val="Texto independiente 2 Car"/>
    <w:basedOn w:val="Fuentedeprrafopredeter"/>
    <w:link w:val="Textoindependiente2"/>
    <w:uiPriority w:val="99"/>
    <w:rsid w:val="00115805"/>
    <w:rPr>
      <w:rFonts w:ascii="Times New Roman" w:eastAsia="Times New Roman" w:hAnsi="Times New Roman" w:cs="Times New Roman"/>
      <w:kern w:val="0"/>
      <w:lang w:val="es-ES" w:eastAsia="es-ES"/>
      <w14:ligatures w14:val="none"/>
    </w:rPr>
  </w:style>
  <w:style w:type="paragraph" w:styleId="Textoindependiente">
    <w:name w:val="Body Text"/>
    <w:basedOn w:val="Normal"/>
    <w:link w:val="TextoindependienteCar"/>
    <w:uiPriority w:val="99"/>
    <w:unhideWhenUsed/>
    <w:rsid w:val="00115805"/>
    <w:pPr>
      <w:spacing w:after="120" w:line="276" w:lineRule="auto"/>
    </w:pPr>
    <w:rPr>
      <w:rFonts w:ascii="Arial" w:eastAsia="Arial" w:hAnsi="Arial" w:cs="Arial"/>
      <w:kern w:val="0"/>
      <w:sz w:val="22"/>
      <w:szCs w:val="22"/>
      <w:lang w:val="en" w:eastAsia="es-MX"/>
      <w14:ligatures w14:val="none"/>
    </w:rPr>
  </w:style>
  <w:style w:type="character" w:customStyle="1" w:styleId="TextoindependienteCar">
    <w:name w:val="Texto independiente Car"/>
    <w:basedOn w:val="Fuentedeprrafopredeter"/>
    <w:link w:val="Textoindependiente"/>
    <w:uiPriority w:val="99"/>
    <w:rsid w:val="00115805"/>
    <w:rPr>
      <w:rFonts w:ascii="Arial" w:eastAsia="Arial" w:hAnsi="Arial" w:cs="Arial"/>
      <w:kern w:val="0"/>
      <w:sz w:val="22"/>
      <w:szCs w:val="22"/>
      <w:lang w:val="en" w:eastAsia="es-MX"/>
      <w14:ligatures w14:val="none"/>
    </w:rPr>
  </w:style>
  <w:style w:type="table" w:customStyle="1" w:styleId="TableGrid">
    <w:name w:val="TableGrid"/>
    <w:rsid w:val="00762F70"/>
    <w:pPr>
      <w:spacing w:after="0" w:line="240" w:lineRule="auto"/>
    </w:pPr>
    <w:rPr>
      <w:rFonts w:eastAsiaTheme="minorEastAsia"/>
      <w:kern w:val="0"/>
      <w:sz w:val="22"/>
      <w:szCs w:val="22"/>
      <w:lang w:eastAsia="es-MX"/>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031262">
      <w:bodyDiv w:val="1"/>
      <w:marLeft w:val="0"/>
      <w:marRight w:val="0"/>
      <w:marTop w:val="0"/>
      <w:marBottom w:val="0"/>
      <w:divBdr>
        <w:top w:val="none" w:sz="0" w:space="0" w:color="auto"/>
        <w:left w:val="none" w:sz="0" w:space="0" w:color="auto"/>
        <w:bottom w:val="none" w:sz="0" w:space="0" w:color="auto"/>
        <w:right w:val="none" w:sz="0" w:space="0" w:color="auto"/>
      </w:divBdr>
    </w:div>
    <w:div w:id="226646357">
      <w:bodyDiv w:val="1"/>
      <w:marLeft w:val="0"/>
      <w:marRight w:val="0"/>
      <w:marTop w:val="0"/>
      <w:marBottom w:val="0"/>
      <w:divBdr>
        <w:top w:val="none" w:sz="0" w:space="0" w:color="auto"/>
        <w:left w:val="none" w:sz="0" w:space="0" w:color="auto"/>
        <w:bottom w:val="none" w:sz="0" w:space="0" w:color="auto"/>
        <w:right w:val="none" w:sz="0" w:space="0" w:color="auto"/>
      </w:divBdr>
    </w:div>
    <w:div w:id="355933290">
      <w:bodyDiv w:val="1"/>
      <w:marLeft w:val="0"/>
      <w:marRight w:val="0"/>
      <w:marTop w:val="0"/>
      <w:marBottom w:val="0"/>
      <w:divBdr>
        <w:top w:val="none" w:sz="0" w:space="0" w:color="auto"/>
        <w:left w:val="none" w:sz="0" w:space="0" w:color="auto"/>
        <w:bottom w:val="none" w:sz="0" w:space="0" w:color="auto"/>
        <w:right w:val="none" w:sz="0" w:space="0" w:color="auto"/>
      </w:divBdr>
    </w:div>
    <w:div w:id="588656128">
      <w:bodyDiv w:val="1"/>
      <w:marLeft w:val="0"/>
      <w:marRight w:val="0"/>
      <w:marTop w:val="0"/>
      <w:marBottom w:val="0"/>
      <w:divBdr>
        <w:top w:val="none" w:sz="0" w:space="0" w:color="auto"/>
        <w:left w:val="none" w:sz="0" w:space="0" w:color="auto"/>
        <w:bottom w:val="none" w:sz="0" w:space="0" w:color="auto"/>
        <w:right w:val="none" w:sz="0" w:space="0" w:color="auto"/>
      </w:divBdr>
    </w:div>
    <w:div w:id="635641361">
      <w:bodyDiv w:val="1"/>
      <w:marLeft w:val="0"/>
      <w:marRight w:val="0"/>
      <w:marTop w:val="0"/>
      <w:marBottom w:val="0"/>
      <w:divBdr>
        <w:top w:val="none" w:sz="0" w:space="0" w:color="auto"/>
        <w:left w:val="none" w:sz="0" w:space="0" w:color="auto"/>
        <w:bottom w:val="none" w:sz="0" w:space="0" w:color="auto"/>
        <w:right w:val="none" w:sz="0" w:space="0" w:color="auto"/>
      </w:divBdr>
    </w:div>
    <w:div w:id="993341988">
      <w:bodyDiv w:val="1"/>
      <w:marLeft w:val="0"/>
      <w:marRight w:val="0"/>
      <w:marTop w:val="0"/>
      <w:marBottom w:val="0"/>
      <w:divBdr>
        <w:top w:val="none" w:sz="0" w:space="0" w:color="auto"/>
        <w:left w:val="none" w:sz="0" w:space="0" w:color="auto"/>
        <w:bottom w:val="none" w:sz="0" w:space="0" w:color="auto"/>
        <w:right w:val="none" w:sz="0" w:space="0" w:color="auto"/>
      </w:divBdr>
    </w:div>
    <w:div w:id="1520659204">
      <w:bodyDiv w:val="1"/>
      <w:marLeft w:val="0"/>
      <w:marRight w:val="0"/>
      <w:marTop w:val="0"/>
      <w:marBottom w:val="0"/>
      <w:divBdr>
        <w:top w:val="none" w:sz="0" w:space="0" w:color="auto"/>
        <w:left w:val="none" w:sz="0" w:space="0" w:color="auto"/>
        <w:bottom w:val="none" w:sz="0" w:space="0" w:color="auto"/>
        <w:right w:val="none" w:sz="0" w:space="0" w:color="auto"/>
      </w:divBdr>
    </w:div>
    <w:div w:id="1771974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887600276701457E-2"/>
          <c:y val="0.11358138110549686"/>
          <c:w val="0.6949587075079694"/>
          <c:h val="0.81753382113409456"/>
        </c:manualLayout>
      </c:layout>
      <c:barChart>
        <c:barDir val="col"/>
        <c:grouping val="clustered"/>
        <c:varyColors val="0"/>
        <c:ser>
          <c:idx val="0"/>
          <c:order val="0"/>
          <c:tx>
            <c:strRef>
              <c:f>Hoja1!$B$1</c:f>
              <c:strCache>
                <c:ptCount val="1"/>
                <c:pt idx="0">
                  <c:v>CDSM APROBO POA</c:v>
                </c:pt>
              </c:strCache>
            </c:strRef>
          </c:tx>
          <c:spPr>
            <a:solidFill>
              <a:schemeClr val="accent1"/>
            </a:solidFill>
            <a:ln>
              <a:noFill/>
            </a:ln>
            <a:effectLst/>
          </c:spPr>
          <c:invertIfNegative val="0"/>
          <c:cat>
            <c:strRef>
              <c:f>Hoja1!$A$2:$A$5</c:f>
              <c:strCache>
                <c:ptCount val="4"/>
                <c:pt idx="0">
                  <c:v>SI</c:v>
                </c:pt>
                <c:pt idx="1">
                  <c:v>NO</c:v>
                </c:pt>
                <c:pt idx="2">
                  <c:v>NO CONTESTO</c:v>
                </c:pt>
                <c:pt idx="3">
                  <c:v>NO SABE</c:v>
                </c:pt>
              </c:strCache>
            </c:strRef>
          </c:cat>
          <c:val>
            <c:numRef>
              <c:f>Hoja1!$B$2:$B$5</c:f>
              <c:numCache>
                <c:formatCode>General</c:formatCode>
                <c:ptCount val="4"/>
                <c:pt idx="0">
                  <c:v>36</c:v>
                </c:pt>
                <c:pt idx="2">
                  <c:v>3</c:v>
                </c:pt>
              </c:numCache>
            </c:numRef>
          </c:val>
          <c:extLst>
            <c:ext xmlns:c16="http://schemas.microsoft.com/office/drawing/2014/chart" uri="{C3380CC4-5D6E-409C-BE32-E72D297353CC}">
              <c16:uniqueId val="{00000000-B989-4B53-BCE3-F95D83675A13}"/>
            </c:ext>
          </c:extLst>
        </c:ser>
        <c:ser>
          <c:idx val="1"/>
          <c:order val="1"/>
          <c:tx>
            <c:strRef>
              <c:f>Hoja1!$C$1</c:f>
              <c:strCache>
                <c:ptCount val="1"/>
                <c:pt idx="0">
                  <c:v>SE INFOROMO DISTRIBUCION DE LOS FONDOS</c:v>
                </c:pt>
              </c:strCache>
            </c:strRef>
          </c:tx>
          <c:spPr>
            <a:solidFill>
              <a:schemeClr val="accent2"/>
            </a:solidFill>
            <a:ln>
              <a:noFill/>
            </a:ln>
            <a:effectLst/>
          </c:spPr>
          <c:invertIfNegative val="0"/>
          <c:cat>
            <c:strRef>
              <c:f>Hoja1!$A$2:$A$5</c:f>
              <c:strCache>
                <c:ptCount val="4"/>
                <c:pt idx="0">
                  <c:v>SI</c:v>
                </c:pt>
                <c:pt idx="1">
                  <c:v>NO</c:v>
                </c:pt>
                <c:pt idx="2">
                  <c:v>NO CONTESTO</c:v>
                </c:pt>
                <c:pt idx="3">
                  <c:v>NO SABE</c:v>
                </c:pt>
              </c:strCache>
            </c:strRef>
          </c:cat>
          <c:val>
            <c:numRef>
              <c:f>Hoja1!$C$2:$C$5</c:f>
              <c:numCache>
                <c:formatCode>General</c:formatCode>
                <c:ptCount val="4"/>
                <c:pt idx="0">
                  <c:v>36</c:v>
                </c:pt>
                <c:pt idx="1">
                  <c:v>3</c:v>
                </c:pt>
              </c:numCache>
            </c:numRef>
          </c:val>
          <c:extLst>
            <c:ext xmlns:c16="http://schemas.microsoft.com/office/drawing/2014/chart" uri="{C3380CC4-5D6E-409C-BE32-E72D297353CC}">
              <c16:uniqueId val="{00000001-B989-4B53-BCE3-F95D83675A13}"/>
            </c:ext>
          </c:extLst>
        </c:ser>
        <c:ser>
          <c:idx val="2"/>
          <c:order val="2"/>
          <c:tx>
            <c:strRef>
              <c:f>Hoja1!$D$1</c:f>
              <c:strCache>
                <c:ptCount val="1"/>
                <c:pt idx="0">
                  <c:v>SE PRIORIZARON OBRAS Y ACCIONES</c:v>
                </c:pt>
              </c:strCache>
            </c:strRef>
          </c:tx>
          <c:spPr>
            <a:solidFill>
              <a:schemeClr val="accent3"/>
            </a:solidFill>
            <a:ln>
              <a:noFill/>
            </a:ln>
            <a:effectLst/>
          </c:spPr>
          <c:invertIfNegative val="0"/>
          <c:cat>
            <c:strRef>
              <c:f>Hoja1!$A$2:$A$5</c:f>
              <c:strCache>
                <c:ptCount val="4"/>
                <c:pt idx="0">
                  <c:v>SI</c:v>
                </c:pt>
                <c:pt idx="1">
                  <c:v>NO</c:v>
                </c:pt>
                <c:pt idx="2">
                  <c:v>NO CONTESTO</c:v>
                </c:pt>
                <c:pt idx="3">
                  <c:v>NO SABE</c:v>
                </c:pt>
              </c:strCache>
            </c:strRef>
          </c:cat>
          <c:val>
            <c:numRef>
              <c:f>Hoja1!$D$2:$D$5</c:f>
              <c:numCache>
                <c:formatCode>General</c:formatCode>
                <c:ptCount val="4"/>
                <c:pt idx="0">
                  <c:v>38</c:v>
                </c:pt>
                <c:pt idx="1">
                  <c:v>1</c:v>
                </c:pt>
              </c:numCache>
            </c:numRef>
          </c:val>
          <c:extLst>
            <c:ext xmlns:c16="http://schemas.microsoft.com/office/drawing/2014/chart" uri="{C3380CC4-5D6E-409C-BE32-E72D297353CC}">
              <c16:uniqueId val="{00000002-B989-4B53-BCE3-F95D83675A13}"/>
            </c:ext>
          </c:extLst>
        </c:ser>
        <c:ser>
          <c:idx val="3"/>
          <c:order val="3"/>
          <c:tx>
            <c:strRef>
              <c:f>Hoja1!$E$1</c:f>
              <c:strCache>
                <c:ptCount val="1"/>
                <c:pt idx="0">
                  <c:v>SE CUMPLIERON METAS DE OBRA Y ACCIONES </c:v>
                </c:pt>
              </c:strCache>
            </c:strRef>
          </c:tx>
          <c:spPr>
            <a:solidFill>
              <a:schemeClr val="accent4"/>
            </a:solidFill>
            <a:ln>
              <a:noFill/>
            </a:ln>
            <a:effectLst/>
          </c:spPr>
          <c:invertIfNegative val="0"/>
          <c:cat>
            <c:strRef>
              <c:f>Hoja1!$A$2:$A$5</c:f>
              <c:strCache>
                <c:ptCount val="4"/>
                <c:pt idx="0">
                  <c:v>SI</c:v>
                </c:pt>
                <c:pt idx="1">
                  <c:v>NO</c:v>
                </c:pt>
                <c:pt idx="2">
                  <c:v>NO CONTESTO</c:v>
                </c:pt>
                <c:pt idx="3">
                  <c:v>NO SABE</c:v>
                </c:pt>
              </c:strCache>
            </c:strRef>
          </c:cat>
          <c:val>
            <c:numRef>
              <c:f>Hoja1!$E$2:$E$5</c:f>
              <c:numCache>
                <c:formatCode>General</c:formatCode>
                <c:ptCount val="4"/>
                <c:pt idx="0">
                  <c:v>33</c:v>
                </c:pt>
                <c:pt idx="1">
                  <c:v>3</c:v>
                </c:pt>
                <c:pt idx="2">
                  <c:v>3</c:v>
                </c:pt>
              </c:numCache>
            </c:numRef>
          </c:val>
          <c:extLst>
            <c:ext xmlns:c16="http://schemas.microsoft.com/office/drawing/2014/chart" uri="{C3380CC4-5D6E-409C-BE32-E72D297353CC}">
              <c16:uniqueId val="{00000003-B989-4B53-BCE3-F95D83675A13}"/>
            </c:ext>
          </c:extLst>
        </c:ser>
        <c:ser>
          <c:idx val="4"/>
          <c:order val="4"/>
          <c:tx>
            <c:strRef>
              <c:f>Hoja1!$F$1</c:f>
              <c:strCache>
                <c:ptCount val="1"/>
                <c:pt idx="0">
                  <c:v>CUANTAS REUNIONES ORDINARIAS Y EXTRAORDINARIAS</c:v>
                </c:pt>
              </c:strCache>
            </c:strRef>
          </c:tx>
          <c:spPr>
            <a:solidFill>
              <a:schemeClr val="accent5"/>
            </a:solidFill>
            <a:ln>
              <a:noFill/>
            </a:ln>
            <a:effectLst/>
          </c:spPr>
          <c:invertIfNegative val="0"/>
          <c:cat>
            <c:strRef>
              <c:f>Hoja1!$A$2:$A$5</c:f>
              <c:strCache>
                <c:ptCount val="4"/>
                <c:pt idx="0">
                  <c:v>SI</c:v>
                </c:pt>
                <c:pt idx="1">
                  <c:v>NO</c:v>
                </c:pt>
                <c:pt idx="2">
                  <c:v>NO CONTESTO</c:v>
                </c:pt>
                <c:pt idx="3">
                  <c:v>NO SABE</c:v>
                </c:pt>
              </c:strCache>
            </c:strRef>
          </c:cat>
          <c:val>
            <c:numRef>
              <c:f>Hoja1!$F$2:$F$5</c:f>
              <c:numCache>
                <c:formatCode>General</c:formatCode>
                <c:ptCount val="4"/>
                <c:pt idx="0">
                  <c:v>39</c:v>
                </c:pt>
              </c:numCache>
            </c:numRef>
          </c:val>
          <c:extLst>
            <c:ext xmlns:c16="http://schemas.microsoft.com/office/drawing/2014/chart" uri="{C3380CC4-5D6E-409C-BE32-E72D297353CC}">
              <c16:uniqueId val="{00000004-B989-4B53-BCE3-F95D83675A13}"/>
            </c:ext>
          </c:extLst>
        </c:ser>
        <c:ser>
          <c:idx val="5"/>
          <c:order val="5"/>
          <c:tx>
            <c:strRef>
              <c:f>Hoja1!$G$1</c:f>
              <c:strCache>
                <c:ptCount val="1"/>
                <c:pt idx="0">
                  <c:v>ASISTIERON FUNCIONARIOS A ASAMBLEAS</c:v>
                </c:pt>
              </c:strCache>
            </c:strRef>
          </c:tx>
          <c:spPr>
            <a:solidFill>
              <a:schemeClr val="accent6"/>
            </a:solidFill>
            <a:ln>
              <a:noFill/>
            </a:ln>
            <a:effectLst/>
          </c:spPr>
          <c:invertIfNegative val="0"/>
          <c:cat>
            <c:strRef>
              <c:f>Hoja1!$A$2:$A$5</c:f>
              <c:strCache>
                <c:ptCount val="4"/>
                <c:pt idx="0">
                  <c:v>SI</c:v>
                </c:pt>
                <c:pt idx="1">
                  <c:v>NO</c:v>
                </c:pt>
                <c:pt idx="2">
                  <c:v>NO CONTESTO</c:v>
                </c:pt>
                <c:pt idx="3">
                  <c:v>NO SABE</c:v>
                </c:pt>
              </c:strCache>
            </c:strRef>
          </c:cat>
          <c:val>
            <c:numRef>
              <c:f>Hoja1!$G$2:$G$5</c:f>
              <c:numCache>
                <c:formatCode>General</c:formatCode>
                <c:ptCount val="4"/>
                <c:pt idx="0">
                  <c:v>36</c:v>
                </c:pt>
                <c:pt idx="1">
                  <c:v>2</c:v>
                </c:pt>
                <c:pt idx="2">
                  <c:v>1</c:v>
                </c:pt>
              </c:numCache>
            </c:numRef>
          </c:val>
          <c:extLst>
            <c:ext xmlns:c16="http://schemas.microsoft.com/office/drawing/2014/chart" uri="{C3380CC4-5D6E-409C-BE32-E72D297353CC}">
              <c16:uniqueId val="{00000005-B989-4B53-BCE3-F95D83675A13}"/>
            </c:ext>
          </c:extLst>
        </c:ser>
        <c:ser>
          <c:idx val="6"/>
          <c:order val="6"/>
          <c:tx>
            <c:strRef>
              <c:f>Hoja1!$H$1</c:f>
              <c:strCache>
                <c:ptCount val="1"/>
                <c:pt idx="0">
                  <c:v>HA SERVIDO DE APOYO SEDESORE</c:v>
                </c:pt>
              </c:strCache>
            </c:strRef>
          </c:tx>
          <c:spPr>
            <a:solidFill>
              <a:schemeClr val="accent1">
                <a:lumMod val="60000"/>
              </a:schemeClr>
            </a:solidFill>
            <a:ln>
              <a:noFill/>
            </a:ln>
            <a:effectLst/>
          </c:spPr>
          <c:invertIfNegative val="0"/>
          <c:cat>
            <c:strRef>
              <c:f>Hoja1!$A$2:$A$5</c:f>
              <c:strCache>
                <c:ptCount val="4"/>
                <c:pt idx="0">
                  <c:v>SI</c:v>
                </c:pt>
                <c:pt idx="1">
                  <c:v>NO</c:v>
                </c:pt>
                <c:pt idx="2">
                  <c:v>NO CONTESTO</c:v>
                </c:pt>
                <c:pt idx="3">
                  <c:v>NO SABE</c:v>
                </c:pt>
              </c:strCache>
            </c:strRef>
          </c:cat>
          <c:val>
            <c:numRef>
              <c:f>Hoja1!$H$2:$H$5</c:f>
              <c:numCache>
                <c:formatCode>General</c:formatCode>
                <c:ptCount val="4"/>
                <c:pt idx="0">
                  <c:v>36</c:v>
                </c:pt>
                <c:pt idx="1">
                  <c:v>2</c:v>
                </c:pt>
                <c:pt idx="2">
                  <c:v>1</c:v>
                </c:pt>
              </c:numCache>
            </c:numRef>
          </c:val>
          <c:extLst>
            <c:ext xmlns:c16="http://schemas.microsoft.com/office/drawing/2014/chart" uri="{C3380CC4-5D6E-409C-BE32-E72D297353CC}">
              <c16:uniqueId val="{00000006-B989-4B53-BCE3-F95D83675A13}"/>
            </c:ext>
          </c:extLst>
        </c:ser>
        <c:ser>
          <c:idx val="7"/>
          <c:order val="7"/>
          <c:tx>
            <c:strRef>
              <c:f>Hoja1!$I$1</c:f>
              <c:strCache>
                <c:ptCount val="1"/>
                <c:pt idx="0">
                  <c:v>OBRAS Y ACCIONES TUVIERON IMPACTO POSITIVO O NEGATIVO</c:v>
                </c:pt>
              </c:strCache>
            </c:strRef>
          </c:tx>
          <c:spPr>
            <a:solidFill>
              <a:schemeClr val="accent2">
                <a:lumMod val="60000"/>
              </a:schemeClr>
            </a:solidFill>
            <a:ln>
              <a:noFill/>
            </a:ln>
            <a:effectLst/>
          </c:spPr>
          <c:invertIfNegative val="0"/>
          <c:cat>
            <c:strRef>
              <c:f>Hoja1!$A$2:$A$5</c:f>
              <c:strCache>
                <c:ptCount val="4"/>
                <c:pt idx="0">
                  <c:v>SI</c:v>
                </c:pt>
                <c:pt idx="1">
                  <c:v>NO</c:v>
                </c:pt>
                <c:pt idx="2">
                  <c:v>NO CONTESTO</c:v>
                </c:pt>
                <c:pt idx="3">
                  <c:v>NO SABE</c:v>
                </c:pt>
              </c:strCache>
            </c:strRef>
          </c:cat>
          <c:val>
            <c:numRef>
              <c:f>Hoja1!$I$2:$I$5</c:f>
              <c:numCache>
                <c:formatCode>General</c:formatCode>
                <c:ptCount val="4"/>
                <c:pt idx="0">
                  <c:v>32</c:v>
                </c:pt>
                <c:pt idx="1">
                  <c:v>5</c:v>
                </c:pt>
                <c:pt idx="2">
                  <c:v>2</c:v>
                </c:pt>
              </c:numCache>
            </c:numRef>
          </c:val>
          <c:extLst>
            <c:ext xmlns:c16="http://schemas.microsoft.com/office/drawing/2014/chart" uri="{C3380CC4-5D6E-409C-BE32-E72D297353CC}">
              <c16:uniqueId val="{00000007-B989-4B53-BCE3-F95D83675A13}"/>
            </c:ext>
          </c:extLst>
        </c:ser>
        <c:ser>
          <c:idx val="8"/>
          <c:order val="8"/>
          <c:tx>
            <c:strRef>
              <c:f>Hoja1!$J$1</c:f>
              <c:strCache>
                <c:ptCount val="1"/>
                <c:pt idx="0">
                  <c:v>AL 31 DE DICIEMBRE QUEDARON OBRAS INCONCLUSAS</c:v>
                </c:pt>
              </c:strCache>
            </c:strRef>
          </c:tx>
          <c:spPr>
            <a:solidFill>
              <a:schemeClr val="accent3">
                <a:lumMod val="60000"/>
              </a:schemeClr>
            </a:solidFill>
            <a:ln>
              <a:noFill/>
            </a:ln>
            <a:effectLst/>
          </c:spPr>
          <c:invertIfNegative val="0"/>
          <c:cat>
            <c:strRef>
              <c:f>Hoja1!$A$2:$A$5</c:f>
              <c:strCache>
                <c:ptCount val="4"/>
                <c:pt idx="0">
                  <c:v>SI</c:v>
                </c:pt>
                <c:pt idx="1">
                  <c:v>NO</c:v>
                </c:pt>
                <c:pt idx="2">
                  <c:v>NO CONTESTO</c:v>
                </c:pt>
                <c:pt idx="3">
                  <c:v>NO SABE</c:v>
                </c:pt>
              </c:strCache>
            </c:strRef>
          </c:cat>
          <c:val>
            <c:numRef>
              <c:f>Hoja1!$J$2:$J$5</c:f>
              <c:numCache>
                <c:formatCode>General</c:formatCode>
                <c:ptCount val="4"/>
                <c:pt idx="0">
                  <c:v>12</c:v>
                </c:pt>
                <c:pt idx="1">
                  <c:v>25</c:v>
                </c:pt>
                <c:pt idx="2">
                  <c:v>2</c:v>
                </c:pt>
              </c:numCache>
            </c:numRef>
          </c:val>
          <c:extLst>
            <c:ext xmlns:c16="http://schemas.microsoft.com/office/drawing/2014/chart" uri="{C3380CC4-5D6E-409C-BE32-E72D297353CC}">
              <c16:uniqueId val="{00000008-B989-4B53-BCE3-F95D83675A13}"/>
            </c:ext>
          </c:extLst>
        </c:ser>
        <c:dLbls>
          <c:showLegendKey val="0"/>
          <c:showVal val="0"/>
          <c:showCatName val="0"/>
          <c:showSerName val="0"/>
          <c:showPercent val="0"/>
          <c:showBubbleSize val="0"/>
        </c:dLbls>
        <c:gapWidth val="219"/>
        <c:overlap val="-27"/>
        <c:axId val="1935620847"/>
        <c:axId val="1935628047"/>
      </c:barChart>
      <c:catAx>
        <c:axId val="193562084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935628047"/>
        <c:crosses val="autoZero"/>
        <c:auto val="1"/>
        <c:lblAlgn val="ctr"/>
        <c:lblOffset val="100"/>
        <c:noMultiLvlLbl val="0"/>
      </c:catAx>
      <c:valAx>
        <c:axId val="193562804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935620847"/>
        <c:crosses val="autoZero"/>
        <c:crossBetween val="between"/>
      </c:valAx>
      <c:spPr>
        <a:noFill/>
        <a:ln>
          <a:noFill/>
        </a:ln>
        <a:effectLst/>
      </c:spPr>
    </c:plotArea>
    <c:legend>
      <c:legendPos val="b"/>
      <c:layout>
        <c:manualLayout>
          <c:xMode val="edge"/>
          <c:yMode val="edge"/>
          <c:x val="0.75331750231241101"/>
          <c:y val="4.3104660148992627E-2"/>
          <c:w val="0.22832849315888742"/>
          <c:h val="0.9422726500023509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884BC-B3A9-4C77-B9B6-586AB419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13</Pages>
  <Words>1759</Words>
  <Characters>9678</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NATALY SIFUENTES CRUZ</dc:creator>
  <cp:keywords/>
  <dc:description/>
  <cp:lastModifiedBy>Municipio de Catorce San luis potosi</cp:lastModifiedBy>
  <cp:revision>25</cp:revision>
  <cp:lastPrinted>2026-02-26T20:39:00Z</cp:lastPrinted>
  <dcterms:created xsi:type="dcterms:W3CDTF">2026-02-25T21:47:00Z</dcterms:created>
  <dcterms:modified xsi:type="dcterms:W3CDTF">2026-02-26T20:42:00Z</dcterms:modified>
</cp:coreProperties>
</file>