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D4" w:rsidRPr="00D36FBB" w:rsidRDefault="003856D4" w:rsidP="003856D4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color w:val="00000A"/>
        </w:rPr>
      </w:pPr>
      <w:r w:rsidRPr="00D36FBB">
        <w:rPr>
          <w:rFonts w:asciiTheme="minorHAnsi" w:hAnsiTheme="minorHAnsi" w:cstheme="minorHAnsi"/>
          <w:b/>
          <w:color w:val="00000A"/>
        </w:rPr>
        <w:t xml:space="preserve">ACTA DE LA </w:t>
      </w:r>
      <w:r w:rsidR="00527EEE">
        <w:rPr>
          <w:rFonts w:asciiTheme="minorHAnsi" w:hAnsiTheme="minorHAnsi" w:cstheme="minorHAnsi"/>
          <w:b/>
          <w:color w:val="00000A"/>
        </w:rPr>
        <w:t>TERCERA</w:t>
      </w:r>
      <w:r w:rsidRPr="00D36FBB">
        <w:rPr>
          <w:rFonts w:asciiTheme="minorHAnsi" w:hAnsiTheme="minorHAnsi" w:cstheme="minorHAnsi"/>
          <w:b/>
          <w:color w:val="00000A"/>
        </w:rPr>
        <w:t xml:space="preserve"> REUNIÓN ORDINARIA DE LA</w:t>
      </w:r>
    </w:p>
    <w:p w:rsidR="003856D4" w:rsidRPr="00D36FBB" w:rsidRDefault="003856D4" w:rsidP="003856D4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color w:val="00000A"/>
        </w:rPr>
      </w:pPr>
      <w:r w:rsidRPr="00D36FBB">
        <w:rPr>
          <w:rFonts w:asciiTheme="minorHAnsi" w:hAnsiTheme="minorHAnsi" w:cstheme="minorHAnsi"/>
          <w:b/>
          <w:color w:val="00000A"/>
        </w:rPr>
        <w:t>COMISIÓN DE ADMINISTRACIÓN Y PRESUPUESTO DEL</w:t>
      </w:r>
    </w:p>
    <w:p w:rsidR="003856D4" w:rsidRPr="00D36FBB" w:rsidRDefault="005D78F6" w:rsidP="003856D4">
      <w:pPr>
        <w:spacing w:after="0" w:line="240" w:lineRule="auto"/>
        <w:jc w:val="center"/>
        <w:rPr>
          <w:rFonts w:asciiTheme="minorHAnsi" w:hAnsiTheme="minorHAnsi" w:cstheme="minorHAnsi"/>
          <w:b/>
          <w:color w:val="00000A"/>
        </w:rPr>
      </w:pPr>
      <w:r>
        <w:rPr>
          <w:rFonts w:asciiTheme="minorHAnsi" w:hAnsiTheme="minorHAnsi" w:cstheme="minorHAnsi"/>
          <w:b/>
          <w:color w:val="00000A"/>
        </w:rPr>
        <w:t>ÓRGANO DE ADMINISTRACIÓN JUDICIAL</w:t>
      </w:r>
    </w:p>
    <w:p w:rsidR="00D36FBB" w:rsidRPr="00D36FBB" w:rsidRDefault="00D36FBB" w:rsidP="003856D4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A"/>
          <w:kern w:val="1"/>
          <w:shd w:val="clear" w:color="auto" w:fill="FFFFFF"/>
          <w:lang w:eastAsia="zh-CN" w:bidi="hi-IN"/>
        </w:rPr>
      </w:pPr>
    </w:p>
    <w:p w:rsidR="003856D4" w:rsidRPr="00D36FBB" w:rsidRDefault="003856D4" w:rsidP="003856D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000A"/>
          <w:kern w:val="1"/>
          <w:shd w:val="clear" w:color="auto" w:fill="FFFFFF"/>
          <w:lang w:eastAsia="zh-CN" w:bidi="hi-IN"/>
        </w:rPr>
      </w:pPr>
    </w:p>
    <w:p w:rsidR="00527EEE" w:rsidRDefault="00527EEE" w:rsidP="00527EEE">
      <w:pPr>
        <w:spacing w:after="0" w:line="240" w:lineRule="auto"/>
        <w:jc w:val="both"/>
        <w:rPr>
          <w:rFonts w:eastAsia="Times New Roman" w:cs="Tahoma"/>
        </w:rPr>
      </w:pPr>
      <w:r w:rsidRPr="00711524">
        <w:rPr>
          <w:b/>
          <w:bCs/>
        </w:rPr>
        <w:t xml:space="preserve">ACUERDO </w:t>
      </w:r>
      <w:proofErr w:type="spellStart"/>
      <w:r w:rsidRPr="00711524">
        <w:rPr>
          <w:b/>
          <w:bCs/>
        </w:rPr>
        <w:t>CAyP</w:t>
      </w:r>
      <w:proofErr w:type="spellEnd"/>
      <w:r w:rsidRPr="00711524">
        <w:rPr>
          <w:b/>
          <w:bCs/>
        </w:rPr>
        <w:t>/</w:t>
      </w:r>
      <w:r>
        <w:rPr>
          <w:b/>
          <w:bCs/>
        </w:rPr>
        <w:t>12/2026</w:t>
      </w:r>
      <w:r>
        <w:t xml:space="preserve">.- Téngase por recibido </w:t>
      </w:r>
      <w:r w:rsidRPr="00711524">
        <w:t xml:space="preserve">escrito signado </w:t>
      </w:r>
      <w:r w:rsidRPr="00711524">
        <w:rPr>
          <w:rFonts w:eastAsia="Times New Roman"/>
        </w:rPr>
        <w:t xml:space="preserve">por </w:t>
      </w:r>
      <w:r w:rsidRPr="00A53A2F">
        <w:t xml:space="preserve">Diego López </w:t>
      </w:r>
      <w:proofErr w:type="spellStart"/>
      <w:r w:rsidRPr="00A53A2F">
        <w:t>Dip</w:t>
      </w:r>
      <w:proofErr w:type="spellEnd"/>
      <w:r w:rsidRPr="00A53A2F">
        <w:t>, secretario capturista adscrito al Juzgado Primero del Ramo C</w:t>
      </w:r>
      <w:r>
        <w:t>ivil</w:t>
      </w:r>
      <w:r w:rsidRPr="003B55EF">
        <w:rPr>
          <w:rFonts w:eastAsia="SimSun"/>
          <w:color w:val="00000A"/>
          <w:kern w:val="1"/>
          <w:lang w:eastAsia="zh-CN" w:bidi="hi-IN"/>
        </w:rPr>
        <w:t>,</w:t>
      </w:r>
      <w:r>
        <w:rPr>
          <w:rFonts w:eastAsia="SimSun"/>
          <w:color w:val="00000A"/>
          <w:kern w:val="1"/>
          <w:lang w:eastAsia="zh-CN" w:bidi="hi-IN"/>
        </w:rPr>
        <w:t xml:space="preserve"> </w:t>
      </w:r>
      <w:r w:rsidRPr="00711524">
        <w:rPr>
          <w:rFonts w:eastAsia="Times New Roman"/>
        </w:rPr>
        <w:t xml:space="preserve">en </w:t>
      </w:r>
      <w:r>
        <w:rPr>
          <w:rFonts w:eastAsia="Times New Roman"/>
        </w:rPr>
        <w:t>el</w:t>
      </w:r>
      <w:r w:rsidRPr="00711524">
        <w:rPr>
          <w:rFonts w:eastAsia="Times New Roman"/>
        </w:rPr>
        <w:t xml:space="preserve"> que solicita hacer uso de un </w:t>
      </w:r>
      <w:r>
        <w:rPr>
          <w:rFonts w:eastAsia="Times New Roman"/>
        </w:rPr>
        <w:t>espacio</w:t>
      </w:r>
      <w:r w:rsidRPr="00711524">
        <w:rPr>
          <w:rFonts w:eastAsia="Times New Roman"/>
        </w:rPr>
        <w:t xml:space="preserve"> destinado al área de </w:t>
      </w:r>
      <w:r>
        <w:rPr>
          <w:rFonts w:eastAsia="Times New Roman"/>
        </w:rPr>
        <w:t xml:space="preserve">bicicleta </w:t>
      </w:r>
      <w:r w:rsidRPr="00711524">
        <w:rPr>
          <w:rFonts w:eastAsia="Times New Roman"/>
        </w:rPr>
        <w:t>del estacionamiento de Ciudad Judicial,</w:t>
      </w:r>
      <w:r>
        <w:rPr>
          <w:rFonts w:eastAsia="Times New Roman"/>
        </w:rPr>
        <w:t xml:space="preserve"> por lo que</w:t>
      </w:r>
      <w:r w:rsidRPr="00711524">
        <w:rPr>
          <w:rFonts w:eastAsia="Times New Roman"/>
        </w:rPr>
        <w:t xml:space="preserve"> </w:t>
      </w:r>
      <w:r w:rsidRPr="00711524">
        <w:rPr>
          <w:rFonts w:eastAsia="Times New Roman" w:cs="Tahoma"/>
        </w:rPr>
        <w:t>los integrantes de la Comisión</w:t>
      </w:r>
      <w:r>
        <w:rPr>
          <w:rFonts w:eastAsia="Times New Roman" w:cs="Tahoma"/>
        </w:rPr>
        <w:t xml:space="preserve"> acuerdan </w:t>
      </w:r>
      <w:r w:rsidRPr="00711524">
        <w:rPr>
          <w:rFonts w:eastAsia="Times New Roman" w:cs="Tahoma"/>
        </w:rPr>
        <w:t>autorizar la asignación de un espacio de estacionamiento</w:t>
      </w:r>
      <w:r>
        <w:rPr>
          <w:rFonts w:eastAsia="Times New Roman" w:cs="Tahoma"/>
        </w:rPr>
        <w:t xml:space="preserve">, </w:t>
      </w:r>
      <w:r w:rsidRPr="00711524">
        <w:rPr>
          <w:rFonts w:eastAsia="Times New Roman" w:cs="Tahoma"/>
        </w:rPr>
        <w:t xml:space="preserve">conforme </w:t>
      </w:r>
      <w:r>
        <w:rPr>
          <w:rFonts w:eastAsia="Times New Roman" w:cs="Tahoma"/>
        </w:rPr>
        <w:t>al</w:t>
      </w:r>
      <w:r w:rsidRPr="00711524">
        <w:rPr>
          <w:rFonts w:eastAsia="Times New Roman" w:cs="Tahoma"/>
        </w:rPr>
        <w:t xml:space="preserve"> </w:t>
      </w:r>
      <w:r w:rsidRPr="00711524">
        <w:rPr>
          <w:rFonts w:cstheme="majorHAnsi"/>
        </w:rPr>
        <w:t>ACUERDO GENERAL CENTESIMO SEXAGESIMO DEL PLENO DEL CONSEJO DE LA JUDICATURA DEL PODER JUDICIAL DEL ESTADO, QUE ESTABLECE LOS LINEAMIENTOS PARA LA ASIGNACIÓN Y USO DE LOS ESPACIOS PARA MOTOCICLETAS Y BICICLETAS UBICADOS EN LAS INSTALACIONES DE LA CIUDAD JUDICIAL “PRESIDENTE JUÁREZ”</w:t>
      </w:r>
      <w:r w:rsidRPr="00711524">
        <w:rPr>
          <w:rFonts w:cs="Arial"/>
          <w:b/>
        </w:rPr>
        <w:t xml:space="preserve">. </w:t>
      </w:r>
      <w:r w:rsidRPr="00711524">
        <w:rPr>
          <w:rFonts w:cstheme="majorHAnsi"/>
        </w:rPr>
        <w:t>Se ordena girar oficio a</w:t>
      </w:r>
      <w:r>
        <w:rPr>
          <w:rFonts w:cstheme="majorHAnsi"/>
        </w:rPr>
        <w:t>l</w:t>
      </w:r>
      <w:r>
        <w:rPr>
          <w:rFonts w:eastAsia="SimSun"/>
          <w:color w:val="00000A"/>
          <w:kern w:val="1"/>
          <w:lang w:eastAsia="zh-CN" w:bidi="hi-IN"/>
        </w:rPr>
        <w:t xml:space="preserve"> solicitante</w:t>
      </w:r>
      <w:r w:rsidRPr="00711524">
        <w:rPr>
          <w:rFonts w:eastAsia="Times New Roman" w:cstheme="majorHAnsi"/>
        </w:rPr>
        <w:t>,</w:t>
      </w:r>
      <w:r w:rsidRPr="00711524">
        <w:rPr>
          <w:rFonts w:cstheme="majorHAnsi"/>
        </w:rPr>
        <w:t xml:space="preserve"> </w:t>
      </w:r>
      <w:r w:rsidRPr="00711524">
        <w:rPr>
          <w:rFonts w:eastAsia="Times New Roman" w:cs="Tahoma"/>
        </w:rPr>
        <w:t>haciéndole de conocimiento el presente acuerdo</w:t>
      </w:r>
      <w:r>
        <w:rPr>
          <w:rFonts w:eastAsia="Times New Roman" w:cs="Tahoma"/>
        </w:rPr>
        <w:t>.</w:t>
      </w:r>
    </w:p>
    <w:p w:rsidR="00527EEE" w:rsidRDefault="00527EEE" w:rsidP="00527EEE">
      <w:pPr>
        <w:spacing w:after="0" w:line="240" w:lineRule="auto"/>
        <w:jc w:val="both"/>
        <w:rPr>
          <w:rFonts w:cstheme="majorHAnsi"/>
        </w:rPr>
      </w:pPr>
    </w:p>
    <w:p w:rsidR="00027FC3" w:rsidRDefault="00027FC3" w:rsidP="00527EEE">
      <w:pPr>
        <w:spacing w:after="0" w:line="240" w:lineRule="auto"/>
        <w:jc w:val="both"/>
      </w:pPr>
      <w:bookmarkStart w:id="0" w:name="_GoBack"/>
      <w:bookmarkEnd w:id="0"/>
    </w:p>
    <w:sectPr w:rsidR="00027F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D4"/>
    <w:rsid w:val="00027FC3"/>
    <w:rsid w:val="0017560E"/>
    <w:rsid w:val="00287887"/>
    <w:rsid w:val="003016B1"/>
    <w:rsid w:val="0031058E"/>
    <w:rsid w:val="003856D4"/>
    <w:rsid w:val="004C671B"/>
    <w:rsid w:val="00527EEE"/>
    <w:rsid w:val="005D78F6"/>
    <w:rsid w:val="0067459D"/>
    <w:rsid w:val="00742756"/>
    <w:rsid w:val="007F60FD"/>
    <w:rsid w:val="00842961"/>
    <w:rsid w:val="00973978"/>
    <w:rsid w:val="00B148E2"/>
    <w:rsid w:val="00BA58A4"/>
    <w:rsid w:val="00CE42E7"/>
    <w:rsid w:val="00CE7554"/>
    <w:rsid w:val="00D36FBB"/>
    <w:rsid w:val="00FC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C057"/>
  <w15:chartTrackingRefBased/>
  <w15:docId w15:val="{E599527C-5B67-4939-B1B9-26329316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856D4"/>
    <w:rPr>
      <w:rFonts w:ascii="Calibri" w:eastAsia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basedOn w:val="Fuentedeprrafopredeter"/>
    <w:link w:val="Cuerpodetexto"/>
    <w:semiHidden/>
    <w:rsid w:val="003856D4"/>
    <w:rPr>
      <w:rFonts w:eastAsia="Times New Roman" w:cs="Times New Roman"/>
      <w:szCs w:val="20"/>
    </w:rPr>
  </w:style>
  <w:style w:type="paragraph" w:customStyle="1" w:styleId="Cuerpodetexto">
    <w:name w:val="Cuerpo de texto"/>
    <w:basedOn w:val="Normal"/>
    <w:link w:val="TextoindependienteCar"/>
    <w:semiHidden/>
    <w:rsid w:val="003856D4"/>
    <w:pPr>
      <w:keepNext/>
      <w:suppressAutoHyphens/>
      <w:spacing w:after="200" w:line="288" w:lineRule="auto"/>
      <w:jc w:val="both"/>
    </w:pPr>
    <w:rPr>
      <w:rFonts w:asciiTheme="minorHAnsi" w:eastAsia="Times New Roman" w:hAnsiTheme="minorHAnsi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DÍAZ DE LA ROSA</dc:creator>
  <cp:keywords/>
  <dc:description/>
  <cp:lastModifiedBy>MARCELA DÍAZ DE LA ROSA</cp:lastModifiedBy>
  <cp:revision>8</cp:revision>
  <dcterms:created xsi:type="dcterms:W3CDTF">2025-10-02T15:04:00Z</dcterms:created>
  <dcterms:modified xsi:type="dcterms:W3CDTF">2026-07-06T19:46:00Z</dcterms:modified>
</cp:coreProperties>
</file>