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ESTADISTICAS</w:t>
      </w:r>
      <w:r w:rsidR="005F75A4">
        <w:rPr>
          <w:b/>
          <w:sz w:val="24"/>
          <w:szCs w:val="24"/>
        </w:rPr>
        <w:t xml:space="preserve"> FEBR</w:t>
      </w:r>
      <w:r w:rsidR="00195250">
        <w:rPr>
          <w:b/>
          <w:sz w:val="24"/>
          <w:szCs w:val="24"/>
        </w:rPr>
        <w:t>ERO 2026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F46846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5F75A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195250">
        <w:rPr>
          <w:rFonts w:cstheme="minorHAnsi"/>
          <w:sz w:val="24"/>
          <w:szCs w:val="24"/>
        </w:rPr>
        <w:t xml:space="preserve">ergada con atención integral: </w:t>
      </w:r>
      <w:r w:rsidR="005F75A4">
        <w:rPr>
          <w:rFonts w:cstheme="minorHAnsi"/>
          <w:sz w:val="24"/>
          <w:szCs w:val="24"/>
        </w:rPr>
        <w:t>21</w:t>
      </w:r>
      <w:r>
        <w:rPr>
          <w:rFonts w:cstheme="minorHAnsi"/>
          <w:sz w:val="24"/>
          <w:szCs w:val="24"/>
        </w:rPr>
        <w:t xml:space="preserve"> niños y adolescentes hombres.</w:t>
      </w:r>
    </w:p>
    <w:p w:rsidR="005A6F44" w:rsidRPr="00063EE5" w:rsidRDefault="005A6F44" w:rsidP="00063EE5">
      <w:bookmarkStart w:id="0" w:name="_GoBack"/>
      <w:bookmarkEnd w:id="0"/>
    </w:p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95250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5F75A4"/>
    <w:rsid w:val="00607524"/>
    <w:rsid w:val="006372FB"/>
    <w:rsid w:val="00664972"/>
    <w:rsid w:val="006B7004"/>
    <w:rsid w:val="006D73C3"/>
    <w:rsid w:val="007313BE"/>
    <w:rsid w:val="00733C3E"/>
    <w:rsid w:val="0074200E"/>
    <w:rsid w:val="00762034"/>
    <w:rsid w:val="00764DC8"/>
    <w:rsid w:val="007677B3"/>
    <w:rsid w:val="007859E8"/>
    <w:rsid w:val="007D7EEF"/>
    <w:rsid w:val="007F0F71"/>
    <w:rsid w:val="00807951"/>
    <w:rsid w:val="0081702A"/>
    <w:rsid w:val="00984340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46846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15</cp:revision>
  <dcterms:created xsi:type="dcterms:W3CDTF">2025-08-06T22:10:00Z</dcterms:created>
  <dcterms:modified xsi:type="dcterms:W3CDTF">2026-03-10T20:55:00Z</dcterms:modified>
</cp:coreProperties>
</file>