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07EBA3E3"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4F5BD5">
        <w:rPr>
          <w:b w:val="0"/>
        </w:rPr>
        <w:t>UNO</w:t>
      </w:r>
    </w:p>
    <w:p w14:paraId="611111C5" w14:textId="625CF0B0" w:rsidR="00D0337E" w:rsidRPr="00DE46DB" w:rsidRDefault="008A52E5" w:rsidP="00DE46DB">
      <w:pPr>
        <w:spacing w:line="504" w:lineRule="auto"/>
        <w:jc w:val="both"/>
        <w:rPr>
          <w:rFonts w:ascii="Century Gothic" w:hAnsi="Century Gothic"/>
          <w:b/>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B21D02">
        <w:rPr>
          <w:rFonts w:ascii="Century Gothic" w:hAnsi="Century Gothic" w:cs="Century Gothic"/>
        </w:rPr>
        <w:t>once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B21D02">
        <w:rPr>
          <w:rFonts w:ascii="Century Gothic" w:hAnsi="Century Gothic" w:cs="Century Gothic"/>
        </w:rPr>
        <w:t>siete</w:t>
      </w:r>
      <w:r w:rsidR="00130F08" w:rsidRPr="005E581C">
        <w:rPr>
          <w:rFonts w:ascii="Century Gothic" w:hAnsi="Century Gothic" w:cs="Century Gothic"/>
        </w:rPr>
        <w:t xml:space="preserve">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B21D02">
        <w:rPr>
          <w:rFonts w:ascii="Century Gothic" w:hAnsi="Century Gothic" w:cs="Century Gothic"/>
        </w:rPr>
        <w:t>quince</w:t>
      </w:r>
      <w:r w:rsidR="005B1F31">
        <w:rPr>
          <w:rFonts w:ascii="Century Gothic" w:hAnsi="Century Gothic" w:cs="Century Gothic"/>
        </w:rPr>
        <w:t xml:space="preserve"> de </w:t>
      </w:r>
      <w:r w:rsidR="00F27CE6">
        <w:rPr>
          <w:rFonts w:ascii="Century Gothic" w:hAnsi="Century Gothic" w:cs="Century Gothic"/>
        </w:rPr>
        <w:t>enero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B21D02">
        <w:rPr>
          <w:rFonts w:ascii="Century Gothic" w:hAnsi="Century Gothic" w:cs="Century Gothic"/>
        </w:rPr>
        <w:t>catorce</w:t>
      </w:r>
      <w:r w:rsidR="00E13B2D">
        <w:rPr>
          <w:rFonts w:ascii="Century Gothic" w:hAnsi="Century Gothic" w:cs="Century Gothic"/>
        </w:rPr>
        <w:t xml:space="preserve"> </w:t>
      </w:r>
      <w:r w:rsidR="00BD6646">
        <w:rPr>
          <w:rFonts w:ascii="Century Gothic" w:hAnsi="Century Gothic" w:cs="Century Gothic"/>
        </w:rPr>
        <w:t xml:space="preserve">de </w:t>
      </w:r>
      <w:r w:rsidR="00B21D02">
        <w:rPr>
          <w:rFonts w:ascii="Century Gothic" w:hAnsi="Century Gothic" w:cs="Century Gothic"/>
        </w:rPr>
        <w:t>enero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61654C">
        <w:rPr>
          <w:rFonts w:ascii="Century Gothic" w:hAnsi="Century Gothic"/>
        </w:rPr>
        <w:t>diez</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DE46DB" w:rsidRPr="00DE46DB">
        <w:rPr>
          <w:rFonts w:ascii="Century Gothic" w:hAnsi="Century Gothic"/>
          <w:lang w:val="es-MX"/>
        </w:rPr>
        <w:t xml:space="preserve">Se somete a consideración del Honorable Pleno y, en su </w:t>
      </w:r>
      <w:r w:rsidR="00DE46DB" w:rsidRPr="00DE46DB">
        <w:rPr>
          <w:rFonts w:ascii="Century Gothic" w:hAnsi="Century Gothic"/>
          <w:lang w:val="es-MX"/>
        </w:rPr>
        <w:lastRenderedPageBreak/>
        <w:t>caso, aprobación el acta correspondiente a la sesión pública ordinaria celebrada el dieciocho de diciembre de dos mil veinticinco.</w:t>
      </w:r>
      <w:r w:rsidR="00DE46DB">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DE46DB" w:rsidRPr="00DE46DB">
        <w:rPr>
          <w:rFonts w:ascii="Century Gothic" w:hAnsi="Century Gothic"/>
          <w:bCs/>
          <w:lang w:val="es-MX"/>
        </w:rPr>
        <w:t xml:space="preserve">Se somete a consideración del Honorable Pleno los oficios siguientes: </w:t>
      </w:r>
      <w:r w:rsidR="00DE46DB">
        <w:rPr>
          <w:rFonts w:ascii="Century Gothic" w:hAnsi="Century Gothic"/>
          <w:bCs/>
          <w:lang w:val="es-MX"/>
        </w:rPr>
        <w:t xml:space="preserve"> </w:t>
      </w:r>
      <w:r w:rsidR="00DE46DB" w:rsidRPr="00DE46DB">
        <w:rPr>
          <w:rFonts w:ascii="Century Gothic" w:hAnsi="Century Gothic"/>
          <w:b/>
          <w:bCs/>
          <w:lang w:val="es-MX"/>
        </w:rPr>
        <w:t>A)</w:t>
      </w:r>
      <w:r w:rsidR="00DE46DB" w:rsidRPr="00DE46DB">
        <w:rPr>
          <w:rFonts w:ascii="Century Gothic" w:hAnsi="Century Gothic"/>
          <w:bCs/>
          <w:lang w:val="es-MX"/>
        </w:rPr>
        <w:t xml:space="preserve"> </w:t>
      </w:r>
      <w:r w:rsidR="00DE46DB" w:rsidRPr="00DE46DB">
        <w:rPr>
          <w:rFonts w:ascii="Century Gothic" w:hAnsi="Century Gothic"/>
          <w:bCs/>
          <w:lang w:val="es-ES_tradnl"/>
        </w:rPr>
        <w:t xml:space="preserve">Oficio 6/2026, signado por la Magistrada Silvia Torres Sánchez, Presidenta de la Tercera Sala del Supremo Tribunal de Justicia del Estado, mediante el cual adjunta escrito de la Magistrada Juana María Alfaro Reyna, para los efectos legales conducentes, en la inteligencia de que la incapacidad médica, que le fue expedida a la Magistrada, por el </w:t>
      </w:r>
      <w:r w:rsidR="00640928" w:rsidRPr="00640928">
        <w:rPr>
          <w:rFonts w:ascii="Century Gothic" w:hAnsi="Century Gothic"/>
          <w:b/>
          <w:bCs/>
          <w:lang w:val="es-ES_tradnl"/>
        </w:rPr>
        <w:t xml:space="preserve"> ELIMINADO </w:t>
      </w:r>
      <w:r w:rsidR="00DE46DB" w:rsidRPr="00DE46DB">
        <w:rPr>
          <w:rFonts w:ascii="Century Gothic" w:hAnsi="Century Gothic"/>
          <w:bCs/>
          <w:lang w:val="es-ES_tradnl"/>
        </w:rPr>
        <w:t xml:space="preserve">, con cédula profesional </w:t>
      </w:r>
      <w:r w:rsidR="00DE46DB" w:rsidRPr="00640928">
        <w:rPr>
          <w:rFonts w:ascii="Century Gothic" w:hAnsi="Century Gothic"/>
          <w:b/>
          <w:bCs/>
          <w:lang w:val="es-ES_tradnl"/>
        </w:rPr>
        <w:t>4387589</w:t>
      </w:r>
      <w:r w:rsidR="00DE46DB" w:rsidRPr="00DE46DB">
        <w:rPr>
          <w:rFonts w:ascii="Century Gothic" w:hAnsi="Century Gothic"/>
          <w:bCs/>
          <w:lang w:val="es-ES_tradnl"/>
        </w:rPr>
        <w:t>, ampara días, a partir del siete de enero de dos mil veintiséis</w:t>
      </w:r>
      <w:r w:rsidR="00DE46DB">
        <w:rPr>
          <w:rFonts w:ascii="Century Gothic" w:hAnsi="Century Gothic"/>
          <w:bCs/>
          <w:lang w:val="es-ES_tradnl"/>
        </w:rPr>
        <w:t xml:space="preserve">. </w:t>
      </w:r>
      <w:r w:rsidR="00DE46DB" w:rsidRPr="00DE46DB">
        <w:rPr>
          <w:rFonts w:ascii="Century Gothic" w:hAnsi="Century Gothic"/>
          <w:b/>
          <w:bCs/>
          <w:lang w:val="es-MX"/>
        </w:rPr>
        <w:t>B)</w:t>
      </w:r>
      <w:r w:rsidR="00DE46DB" w:rsidRPr="00DE46DB">
        <w:rPr>
          <w:rFonts w:ascii="Century Gothic" w:hAnsi="Century Gothic"/>
          <w:bCs/>
          <w:lang w:val="es-MX"/>
        </w:rPr>
        <w:t xml:space="preserve"> </w:t>
      </w:r>
      <w:r w:rsidR="00DE46DB" w:rsidRPr="00DE46DB">
        <w:rPr>
          <w:rFonts w:ascii="Century Gothic" w:hAnsi="Century Gothic"/>
          <w:bCs/>
          <w:lang w:val="es-ES_tradnl"/>
        </w:rPr>
        <w:t xml:space="preserve">Oficio 10/2026, signado por la Magistrada Silvia Torres Sánchez, Presidenta de la Tercera Sala del Supremo Tribunal de Justicia del Estado, mediante el cual adjunta original de la incapacidad médica expedida por el </w:t>
      </w:r>
      <w:r w:rsidR="00640928" w:rsidRPr="00640928">
        <w:rPr>
          <w:rFonts w:ascii="Century Gothic" w:hAnsi="Century Gothic"/>
          <w:b/>
          <w:bCs/>
          <w:lang w:val="es-ES_tradnl"/>
        </w:rPr>
        <w:t xml:space="preserve"> ELIMINADO </w:t>
      </w:r>
      <w:r w:rsidR="00DE46DB" w:rsidRPr="00DE46DB">
        <w:rPr>
          <w:rFonts w:ascii="Century Gothic" w:hAnsi="Century Gothic"/>
          <w:bCs/>
          <w:lang w:val="es-ES_tradnl"/>
        </w:rPr>
        <w:t xml:space="preserve">, Cédula Profesional </w:t>
      </w:r>
      <w:r w:rsidR="00640928" w:rsidRPr="00640928">
        <w:rPr>
          <w:rFonts w:ascii="Century Gothic" w:hAnsi="Century Gothic"/>
          <w:b/>
          <w:bCs/>
          <w:lang w:val="es-ES_tradnl"/>
        </w:rPr>
        <w:t xml:space="preserve"> ELIMINADO </w:t>
      </w:r>
      <w:r w:rsidR="00DE46DB" w:rsidRPr="00DE46DB">
        <w:rPr>
          <w:rFonts w:ascii="Century Gothic" w:hAnsi="Century Gothic"/>
          <w:bCs/>
          <w:lang w:val="es-ES_tradnl"/>
        </w:rPr>
        <w:t xml:space="preserve"> a favor de la Magistrada Juana María Alfaro Reyna, adscrita a la Tercera Sala, con número de empleado 00602175, la cual ampara 21 veintiún días, a partir del 7 siete de enero de 2026 dos mil veintiséis, lo anterior para los efectos administrativos a que haya lugar.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DE46DB" w:rsidRPr="00DE46DB">
        <w:rPr>
          <w:rFonts w:ascii="Century Gothic" w:hAnsi="Century Gothic"/>
          <w:bCs/>
          <w:lang w:val="es-MX"/>
        </w:rPr>
        <w:t xml:space="preserve">Se somete a consideración, discusión y en su caso aprobación, la ponencia presentada por la </w:t>
      </w:r>
      <w:r w:rsidR="00DE46DB" w:rsidRPr="00DE46DB">
        <w:rPr>
          <w:rFonts w:ascii="Century Gothic" w:hAnsi="Century Gothic"/>
          <w:b/>
          <w:bCs/>
          <w:lang w:val="es-MX"/>
        </w:rPr>
        <w:t>Magistrada María del Rocío Hernández Cruz</w:t>
      </w:r>
      <w:r w:rsidR="00DE46DB" w:rsidRPr="00DE46DB">
        <w:rPr>
          <w:rFonts w:ascii="Century Gothic" w:hAnsi="Century Gothic"/>
          <w:bCs/>
          <w:lang w:val="es-MX"/>
        </w:rPr>
        <w:t xml:space="preserve">, en el toca 174-2025, para resolver la queja interpuesta por </w:t>
      </w:r>
      <w:r w:rsidR="00640928" w:rsidRPr="00640928">
        <w:rPr>
          <w:rFonts w:ascii="Century Gothic" w:hAnsi="Century Gothic"/>
          <w:b/>
          <w:bCs/>
          <w:lang w:val="es-MX"/>
        </w:rPr>
        <w:t xml:space="preserve"> ELIMINADO </w:t>
      </w:r>
      <w:r w:rsidR="00DE46DB" w:rsidRPr="00DE46DB">
        <w:rPr>
          <w:rFonts w:ascii="Century Gothic" w:hAnsi="Century Gothic"/>
          <w:bCs/>
          <w:lang w:val="es-MX"/>
        </w:rPr>
        <w:t xml:space="preserve">, en contra del auto de 5 cinco de noviembre de 2025 dos mil veinticinco, que desechó un recurso de apelación, dictado por la Juez Sexto Familiar del Primer Distrito Judicial del Estado, con residencia en esta ciudad, en el expediente </w:t>
      </w:r>
      <w:r w:rsidR="00DE46DB" w:rsidRPr="00DE46DB">
        <w:rPr>
          <w:rFonts w:ascii="Century Gothic" w:hAnsi="Century Gothic"/>
          <w:bCs/>
          <w:lang w:val="es-MX"/>
        </w:rPr>
        <w:lastRenderedPageBreak/>
        <w:t xml:space="preserve">1073/2024, relativo a la controversia familiar por pensión compensatoria, promovida por </w:t>
      </w:r>
      <w:r w:rsidR="00640928" w:rsidRPr="00640928">
        <w:rPr>
          <w:rFonts w:ascii="Century Gothic" w:hAnsi="Century Gothic"/>
          <w:b/>
          <w:bCs/>
          <w:lang w:val="es-MX"/>
        </w:rPr>
        <w:t xml:space="preserve"> ELIMINADO </w:t>
      </w:r>
      <w:r w:rsidR="00DE46DB" w:rsidRPr="00DE46DB">
        <w:rPr>
          <w:rFonts w:ascii="Century Gothic" w:hAnsi="Century Gothic"/>
          <w:bCs/>
          <w:lang w:val="es-MX"/>
        </w:rPr>
        <w:t xml:space="preserve"> en contra de </w:t>
      </w:r>
      <w:r w:rsidR="00640928" w:rsidRPr="00640928">
        <w:rPr>
          <w:rFonts w:ascii="Century Gothic" w:hAnsi="Century Gothic"/>
          <w:b/>
          <w:bCs/>
          <w:lang w:val="es-MX"/>
        </w:rPr>
        <w:t xml:space="preserve"> ELIMINADO </w:t>
      </w:r>
      <w:r w:rsidR="00DE46DB" w:rsidRPr="00DE46DB">
        <w:rPr>
          <w:rFonts w:ascii="Century Gothic" w:hAnsi="Century Gothic"/>
          <w:bCs/>
          <w:lang w:val="es-MX"/>
        </w:rPr>
        <w:t>.</w:t>
      </w:r>
      <w:r w:rsidR="00DE46DB">
        <w:rPr>
          <w:rFonts w:ascii="Century Gothic" w:hAnsi="Century Gothic"/>
          <w:bCs/>
          <w:lang w:val="es-MX"/>
        </w:rPr>
        <w:t xml:space="preserve"> </w:t>
      </w:r>
      <w:r w:rsidR="00A458B3">
        <w:rPr>
          <w:rFonts w:ascii="Century Gothic" w:hAnsi="Century Gothic"/>
          <w:b/>
          <w:szCs w:val="22"/>
        </w:rPr>
        <w:t>Sexto:</w:t>
      </w:r>
      <w:r w:rsidR="00A458B3">
        <w:rPr>
          <w:rFonts w:ascii="Century Gothic" w:hAnsi="Century Gothic"/>
          <w:szCs w:val="22"/>
        </w:rPr>
        <w:t xml:space="preserve"> </w:t>
      </w:r>
      <w:r w:rsidR="00DE46DB" w:rsidRPr="00DE46DB">
        <w:rPr>
          <w:rFonts w:ascii="Century Gothic" w:hAnsi="Century Gothic"/>
          <w:lang w:val="es-MX"/>
        </w:rPr>
        <w:t>Se informa al Honorable Pleno de la recepción por parte de la Presidenci</w:t>
      </w:r>
      <w:r w:rsidR="00DE46DB">
        <w:rPr>
          <w:rFonts w:ascii="Century Gothic" w:hAnsi="Century Gothic"/>
          <w:lang w:val="es-MX"/>
        </w:rPr>
        <w:t xml:space="preserve">a de los siguientes documentos: </w:t>
      </w:r>
      <w:r w:rsidR="00DE46DB" w:rsidRPr="00DE46DB">
        <w:rPr>
          <w:rFonts w:ascii="Century Gothic" w:hAnsi="Century Gothic"/>
          <w:b/>
          <w:szCs w:val="22"/>
          <w:lang w:val="es-MX"/>
        </w:rPr>
        <w:t>1)</w:t>
      </w:r>
      <w:r w:rsidR="00DE46DB" w:rsidRPr="00DE46DB">
        <w:rPr>
          <w:rFonts w:ascii="Century Gothic" w:hAnsi="Century Gothic"/>
          <w:szCs w:val="22"/>
          <w:lang w:val="es-MX"/>
        </w:rPr>
        <w:t xml:space="preserve"> Oficio 67/2026, signado por el Secretario del Juzgado Primero de Distrito en el Estado, José Ángel Hernández Pérez, adjuntando copia simple de la demanda de amparo 2/2026, promovida por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xml:space="preserve">, por su propio derecho, contra actos del Pleno del Supremo Tribunal de Justicia del Estado, por comunicando el auto dictado por la Titular del Juzgado Primero de Distrito en el Estado, en cinco de enero del año en curso, mediante el cual dentro de los autos del juicio de amparo 2/2026, admite a trámite la demanda de amparo, promovida por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por su propio derecho, contra actos del Pleno del Supremo Tribunal de Justicia del Estado, sin tramitarse incidente de suspensión por no haberse solicitado.</w:t>
      </w:r>
      <w:r w:rsidR="00DE46DB">
        <w:rPr>
          <w:rFonts w:ascii="Century Gothic" w:hAnsi="Century Gothic"/>
          <w:szCs w:val="22"/>
          <w:lang w:val="es-MX"/>
        </w:rPr>
        <w:t xml:space="preserve"> </w:t>
      </w:r>
      <w:r w:rsidR="00DE46DB" w:rsidRPr="00DE46DB">
        <w:rPr>
          <w:rFonts w:ascii="Century Gothic" w:hAnsi="Century Gothic"/>
          <w:b/>
          <w:lang w:val="es-MX"/>
        </w:rPr>
        <w:t>2)</w:t>
      </w:r>
      <w:r w:rsidR="00DE46DB" w:rsidRPr="00DE46DB">
        <w:rPr>
          <w:rFonts w:ascii="Century Gothic" w:hAnsi="Century Gothic"/>
          <w:lang w:val="es-MX"/>
        </w:rPr>
        <w:t xml:space="preserve"> Oficio 41434/2025, signado electrónicamente por Karen Arely Flores Mendoza, Secretaria del Juzgado Primero de Distrito en el Estado, recibidos en siete de enero de dos mil veintiséis, por comunicando que, el cinco de enero de la presente anualidad, la Juez Primero de Distrito en el Estado, Ana Ley Flores Sánchez, dictó un acuerdo dentro de los autos del juicio de amparo 947/2025, promovido por </w:t>
      </w:r>
      <w:r w:rsidR="00640928" w:rsidRPr="00640928">
        <w:rPr>
          <w:rFonts w:ascii="Century Gothic" w:hAnsi="Century Gothic"/>
          <w:b/>
          <w:lang w:val="es-MX"/>
        </w:rPr>
        <w:t xml:space="preserve"> ELIMINADO </w:t>
      </w:r>
      <w:r w:rsidR="00DE46DB" w:rsidRPr="00DE46DB">
        <w:rPr>
          <w:rFonts w:ascii="Century Gothic" w:hAnsi="Century Gothic"/>
          <w:lang w:val="es-MX"/>
        </w:rPr>
        <w:t xml:space="preserve">, que determinó:“…Vista la certificación que antecede de la que se advierte que transcurrió el término de diez días a que se refiere el artículo 86 de la Ley de Amparo, para que las partes recurrieran la sentencia dictada el treinta y uno de octubre de dos mil veinticinco, sin que así lo hubieran hecho; en consecuencia, con </w:t>
      </w:r>
      <w:r w:rsidR="00DE46DB" w:rsidRPr="00DE46DB">
        <w:rPr>
          <w:rFonts w:ascii="Century Gothic" w:hAnsi="Century Gothic"/>
          <w:lang w:val="es-MX"/>
        </w:rPr>
        <w:lastRenderedPageBreak/>
        <w:t>fundamento en lo dispuesto por el artículo 2° de la Ley de Amparo, en relación con los artículos 355 y 356, fracción II, del Código Federal de Procedimientos Civiles de aplicación supletoria a dicho ordenamiento, se declara que la citada resolución ha causado ejecutoria…”.</w:t>
      </w:r>
      <w:r w:rsidR="00DE46DB">
        <w:rPr>
          <w:rFonts w:ascii="Century Gothic" w:hAnsi="Century Gothic"/>
          <w:lang w:val="es-MX"/>
        </w:rPr>
        <w:t xml:space="preserve"> </w:t>
      </w:r>
      <w:r w:rsidR="00DE46DB" w:rsidRPr="00DE46DB">
        <w:rPr>
          <w:rFonts w:ascii="Century Gothic" w:hAnsi="Century Gothic"/>
          <w:b/>
          <w:szCs w:val="22"/>
          <w:lang w:val="es-MX"/>
        </w:rPr>
        <w:t>3)</w:t>
      </w:r>
      <w:r w:rsidR="00DE46DB" w:rsidRPr="00DE46DB">
        <w:rPr>
          <w:rFonts w:ascii="Century Gothic" w:hAnsi="Century Gothic"/>
          <w:szCs w:val="22"/>
          <w:lang w:val="es-MX"/>
        </w:rPr>
        <w:t xml:space="preserve"> Oficios </w:t>
      </w:r>
      <w:r w:rsidR="00DE46DB" w:rsidRPr="00DE46DB">
        <w:rPr>
          <w:rFonts w:ascii="Century Gothic" w:hAnsi="Century Gothic"/>
          <w:szCs w:val="22"/>
        </w:rPr>
        <w:t xml:space="preserve">253/2025 y 285/2026, signados por José Ángel Hernández Pérez, Secretario del Juzgado Primero de Distrito, conjuntamente con copia simple de la demanda de amparo 21/2026, promovida por </w:t>
      </w:r>
      <w:r w:rsidR="00640928" w:rsidRPr="00640928">
        <w:rPr>
          <w:rFonts w:ascii="Century Gothic" w:hAnsi="Century Gothic"/>
          <w:b/>
          <w:szCs w:val="22"/>
        </w:rPr>
        <w:t xml:space="preserve"> ELIMINADO </w:t>
      </w:r>
      <w:r w:rsidR="00DE46DB" w:rsidRPr="00DE46DB">
        <w:rPr>
          <w:rFonts w:ascii="Century Gothic" w:hAnsi="Century Gothic"/>
          <w:szCs w:val="22"/>
        </w:rPr>
        <w:t xml:space="preserve">, contra actos del Pleno del Supremo Tribunal de Justicia del Estado de San Luis Potosí, Presidenta del Supremo Tribunal de Justicia del Estado de San Luis Potosí, Secretaria General del Supremo Tribunal de Justicia del Estado de San Luis Potosí y Actuaria Judicial Adscrita a la Presidencia y a la Secretaria General de Acuerdos del Supremo Tribunal de Justicia del Estado de San Luis Potosí, por comunicando que se admite la demanda de amparo antes mencionada, tramitándose incidente de suspensión, el cual concede la suspensión provisional al quejoso, para el efecto de que: “…se continúe con el trámite correspondiente del procedimiento de responsabilidad instaurado en contra del quejoso, hasta antes del dictado de la resolución correspondiente, ello, con el fin de evitar la consumación irreparable del acto reclamado en términos del artículo 61, fracción XVII, de la Ley de Amparo…”. Asimismo, informa que se señalan las diez horas con cuatro minutos del trece de enero y las nueve horas con doce minutos del dieciséis de enero, ambas del año que transcurre, para que tengan verificativo la audiencia incidental y constitucional </w:t>
      </w:r>
      <w:r w:rsidR="00DE46DB" w:rsidRPr="00DE46DB">
        <w:rPr>
          <w:rFonts w:ascii="Century Gothic" w:hAnsi="Century Gothic"/>
          <w:szCs w:val="22"/>
        </w:rPr>
        <w:lastRenderedPageBreak/>
        <w:t>correspondientes.</w:t>
      </w:r>
      <w:r w:rsidR="00DE46DB">
        <w:rPr>
          <w:rFonts w:ascii="Century Gothic" w:hAnsi="Century Gothic"/>
          <w:szCs w:val="22"/>
        </w:rPr>
        <w:t xml:space="preserve"> </w:t>
      </w:r>
      <w:r w:rsidR="00DE46DB" w:rsidRPr="00DE46DB">
        <w:rPr>
          <w:rFonts w:ascii="Century Gothic" w:hAnsi="Century Gothic"/>
          <w:b/>
          <w:lang w:val="es-MX"/>
        </w:rPr>
        <w:t>4)</w:t>
      </w:r>
      <w:r w:rsidR="00DE46DB" w:rsidRPr="00DE46DB">
        <w:rPr>
          <w:rFonts w:ascii="Century Gothic" w:hAnsi="Century Gothic"/>
          <w:lang w:val="es-MX"/>
        </w:rPr>
        <w:t xml:space="preserve"> Oficio 40475/2025, signado electrónicamente por Adán Carmona Martínez, Secretario del Juzgado Primero de Distrito en el Estado, por comunicando el auto de quince de diciembre de dos mil veinticinco, dictado por Ana Ley Flores Sánchez, Jueza Primero de Distrito en el Estado, en el juicio de amparo 1451/2022, promovido por </w:t>
      </w:r>
      <w:r w:rsidR="00640928" w:rsidRPr="00640928">
        <w:rPr>
          <w:rFonts w:ascii="Century Gothic" w:hAnsi="Century Gothic"/>
          <w:b/>
          <w:lang w:val="es-MX"/>
        </w:rPr>
        <w:t xml:space="preserve"> ELIMINADO </w:t>
      </w:r>
      <w:r w:rsidR="00DE46DB" w:rsidRPr="00DE46DB">
        <w:rPr>
          <w:rFonts w:ascii="Century Gothic" w:hAnsi="Century Gothic"/>
          <w:lang w:val="es-MX"/>
        </w:rPr>
        <w:t xml:space="preserve">, mediante el cual determinó: “(…) Visto el estado procesal que guardan los autos, así como la certificación de cuenta, se desprende que del cinco al nueve de diciembre de dos mil veinticinco, transcurrió el término de tres días concedido a las partes mediante proveído de trece de noviembre de dos mil veinticinco, a fin de que manifestaran lo que a su derecho conviniera respecto el cumplimiento dado al fallo protector. En ese sentido, en acatamiento a lo establecido por el artículo 196 de la Ley de Amparo, este órgano jurisdiccional procede a resolver si de las constancias existentes en el presente juicio, se ha restituido a la parte quejosa en el goce de sus derechos humanos vulnerados, en términos de lo establecido en la ejecutoria de amparo, toda vez que el cumplimiento de las sentencias protectoras es de orden público y oficioso. (…) Ahora bien, de las constancias que exhibieron las autoridades responsables; las que merecen pleno valor probatorio de conformidad con los artículos 129, 197 y 202 del Código Federal de Procedimientos Civiles, de aplicación supletoria a la Ley de Amparo, de conformidad con su numeral 2°; así como las diversas que integran el presente juicio de amparo, se desprenden las actuaciones realizadas por parte de este órgano jurisdiccional, así como de la citada responsable, tendente a dar cabal cumplimiento </w:t>
      </w:r>
      <w:r w:rsidR="00DE46DB" w:rsidRPr="00DE46DB">
        <w:rPr>
          <w:rFonts w:ascii="Century Gothic" w:hAnsi="Century Gothic"/>
          <w:lang w:val="es-MX"/>
        </w:rPr>
        <w:lastRenderedPageBreak/>
        <w:t xml:space="preserve">a la ejecutoria de amparo, lo anterior es así, al tener en consideración lo siguiente: (…) Por tanto, en atención a lo expuesto con anterioridad, con fundamento en el artículo 196, párrafos segundo y tercero, de la Ley de la materia, la sentencia de amparo está cumplida en su totalidad, y que no existe defecto o exceso en el cumplimiento. Hágase del conocimiento de la parte solicitante de amparo este proveído, para los efectos de los artículos 201 y 202 de la Ley de Amparo. (…) En tales condiciones, háganse las anotaciones en el libro de gobierno de este Juzgado y del conocimiento de las partes para los efectos legales procedentes y en su oportunidad archívese el presente expediente como asunto concluido.  (…)”. </w:t>
      </w:r>
      <w:r w:rsidR="00DE46DB">
        <w:rPr>
          <w:rFonts w:ascii="Century Gothic" w:hAnsi="Century Gothic"/>
          <w:lang w:val="es-MX"/>
        </w:rPr>
        <w:t xml:space="preserve"> </w:t>
      </w:r>
      <w:r w:rsidR="00DE46DB" w:rsidRPr="00DE46DB">
        <w:rPr>
          <w:rFonts w:ascii="Century Gothic" w:hAnsi="Century Gothic"/>
          <w:b/>
          <w:szCs w:val="22"/>
          <w:lang w:val="es-MX"/>
        </w:rPr>
        <w:t>5)</w:t>
      </w:r>
      <w:r w:rsidR="00DE46DB" w:rsidRPr="00DE46DB">
        <w:rPr>
          <w:rFonts w:ascii="Century Gothic" w:hAnsi="Century Gothic"/>
          <w:szCs w:val="22"/>
          <w:lang w:val="es-MX"/>
        </w:rPr>
        <w:t xml:space="preserve"> Oficio 51076/2025, signado por el Lic. Francisco Sacramento Partida Soto, Secretario del Juzgado Sexto de Distrito en el Estado, por comunicando el auto dictado en dieciséis de diciembre de dos mil veinticinco, por la licenciada Aracely del Rocío Hernández Cruz, Juez Sexto de Distrito en el Estado, mediante el cual determinó, de conformidad con los artículos 1°, 103, fracción I, 107, fracciones I, IV y XV, de la Constitución Federal; 1°, fracción I, 35, 37, 107, 108, 112, 115 y 117, de la Ley de Amparo, admite la demanda de amparo, promovida por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xml:space="preserve">, contra el acto consistente en la resolución dictada el dos de julio de dos mil veinticinco, en el toca 52/2025. Sin tramitar incidente de suspensión por no haberse solicitado. </w:t>
      </w:r>
      <w:r w:rsidR="00DE46DB" w:rsidRPr="00DE46DB">
        <w:rPr>
          <w:rFonts w:ascii="Century Gothic" w:hAnsi="Century Gothic"/>
          <w:szCs w:val="22"/>
          <w:lang w:val="es-MX"/>
        </w:rPr>
        <w:tab/>
        <w:t xml:space="preserve">Asimismo, no ordena requerir a esta Autoridad por informe justificado, en virtud de que el mismo ya obra en autos. Finalmente, informa que se señalan las once horas del veintiocho de </w:t>
      </w:r>
      <w:r w:rsidR="00DE46DB" w:rsidRPr="00DE46DB">
        <w:rPr>
          <w:rFonts w:ascii="Century Gothic" w:hAnsi="Century Gothic"/>
          <w:szCs w:val="22"/>
          <w:lang w:val="es-MX"/>
        </w:rPr>
        <w:lastRenderedPageBreak/>
        <w:t xml:space="preserve">enero del año que transcurre, para que tenga verificativo la audiencia constitucional correspondiente.  </w:t>
      </w:r>
      <w:r w:rsidR="00DE46DB" w:rsidRPr="00DE46DB">
        <w:rPr>
          <w:rFonts w:ascii="Century Gothic" w:hAnsi="Century Gothic"/>
          <w:b/>
          <w:lang w:val="es-MX"/>
        </w:rPr>
        <w:t>6)</w:t>
      </w:r>
      <w:r w:rsidR="00DE46DB" w:rsidRPr="00DE46DB">
        <w:rPr>
          <w:rFonts w:ascii="Century Gothic" w:hAnsi="Century Gothic"/>
          <w:lang w:val="es-MX"/>
        </w:rPr>
        <w:t xml:space="preserve"> Oficio 98/2026, signado por Miguel Alfonso Mendoza Chávez, Secretario del Juzgado Tercero de Distrito en el Estado, por comunicando el auto de cinco de enero del año en curso, dictado por José de Jesús Rosales Silva, Juez Tercero de Distrito en el Estado, en el juicio de amparo 1396/2025, promovido por </w:t>
      </w:r>
      <w:r w:rsidR="00640928" w:rsidRPr="00640928">
        <w:rPr>
          <w:rFonts w:ascii="Century Gothic" w:hAnsi="Century Gothic"/>
          <w:b/>
          <w:lang w:val="es-MX"/>
        </w:rPr>
        <w:t xml:space="preserve"> ELIMINADO </w:t>
      </w:r>
      <w:r w:rsidR="00DE46DB" w:rsidRPr="00DE46DB">
        <w:rPr>
          <w:rFonts w:ascii="Century Gothic" w:hAnsi="Century Gothic"/>
          <w:lang w:val="es-MX"/>
        </w:rPr>
        <w:t xml:space="preserve">, mediante el cual determinó: “(…) Visto el oficio de cuenta signado por la autoridad responsable Presidente del Órgano de Administración Judicial del Poder Judicial del Estado, en atención a su contenido, de conformidad con los artículos 97, fracción I, inciso a), 98, fracción I, 99, 100 y 101, todos de la Ley de Amparo, se tiene interpuesto recurso de queja en contra del acuerdo emitido en este juicio de amparo el cinco de diciembre de dos mil veinticinco, por el que se admitió la ampliación de la demanda de amparo promovida. (…)”. </w:t>
      </w:r>
      <w:r w:rsidR="0061654C">
        <w:rPr>
          <w:rFonts w:ascii="Century Gothic" w:hAnsi="Century Gothic"/>
          <w:lang w:val="es-MX"/>
        </w:rPr>
        <w:t xml:space="preserve">                                   </w:t>
      </w:r>
      <w:r w:rsidR="00DE46DB" w:rsidRPr="00DE46DB">
        <w:rPr>
          <w:rFonts w:ascii="Century Gothic" w:hAnsi="Century Gothic"/>
          <w:b/>
          <w:szCs w:val="22"/>
          <w:lang w:val="es-MX"/>
        </w:rPr>
        <w:t xml:space="preserve">7) </w:t>
      </w:r>
      <w:r w:rsidR="00DE46DB" w:rsidRPr="00DE46DB">
        <w:rPr>
          <w:rFonts w:ascii="Century Gothic" w:hAnsi="Century Gothic"/>
          <w:szCs w:val="22"/>
          <w:lang w:val="es-MX"/>
        </w:rPr>
        <w:t xml:space="preserve">Oficio53330/2025, signado por la Secretaria del Juzgado Sexto de Distrito en el Estado, Martha Berenice Lizardo Ozaine, por comunicando la resolución dictada el treinta de diciembre de dos mil veinticinco por la Jueza Sexto de Distrito en el Estado, Aracely del Rocío Hernández Castillo, dentro de los autos del juicio de amparo número 1171/2025-VI, promovido por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xml:space="preserve"> y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xml:space="preserve">, contra actos del Pleno del Supremo Tribunal de Justicia del Estado, que en su parte conducente dice: “(…) ÚNICO. La Justicia de la Unión, NO ampara ni protege </w:t>
      </w:r>
      <w:proofErr w:type="gramStart"/>
      <w:r w:rsidR="00DE46DB" w:rsidRPr="00DE46DB">
        <w:rPr>
          <w:rFonts w:ascii="Century Gothic" w:hAnsi="Century Gothic"/>
          <w:szCs w:val="22"/>
          <w:lang w:val="es-MX"/>
        </w:rPr>
        <w:t xml:space="preserve">a </w:t>
      </w:r>
      <w:r w:rsidR="00640928" w:rsidRPr="00640928">
        <w:rPr>
          <w:rFonts w:ascii="Century Gothic" w:hAnsi="Century Gothic"/>
          <w:b/>
          <w:szCs w:val="22"/>
          <w:lang w:val="es-MX"/>
        </w:rPr>
        <w:t xml:space="preserve"> ELIMINADO</w:t>
      </w:r>
      <w:proofErr w:type="gramEnd"/>
      <w:r w:rsidR="00640928" w:rsidRPr="00640928">
        <w:rPr>
          <w:rFonts w:ascii="Century Gothic" w:hAnsi="Century Gothic"/>
          <w:b/>
          <w:szCs w:val="22"/>
          <w:lang w:val="es-MX"/>
        </w:rPr>
        <w:t xml:space="preserve"> </w:t>
      </w:r>
      <w:r w:rsidR="00DE46DB" w:rsidRPr="00DE46DB">
        <w:rPr>
          <w:rFonts w:ascii="Century Gothic" w:hAnsi="Century Gothic"/>
          <w:szCs w:val="22"/>
          <w:lang w:val="es-MX"/>
        </w:rPr>
        <w:t xml:space="preserve"> y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 xml:space="preserve">, contra los actos del Pleno del Supremo Tribunal de Justicia del Estado de San Luis Potosí, por los motivos expuestos en el último considerando del presente fallo. </w:t>
      </w:r>
      <w:r w:rsidR="00DE46DB" w:rsidRPr="00DE46DB">
        <w:rPr>
          <w:rFonts w:ascii="Century Gothic" w:hAnsi="Century Gothic"/>
          <w:szCs w:val="22"/>
          <w:lang w:val="es-MX"/>
        </w:rPr>
        <w:lastRenderedPageBreak/>
        <w:t>(…)”.</w:t>
      </w:r>
      <w:r w:rsidR="00DE46DB" w:rsidRPr="00DE46DB">
        <w:rPr>
          <w:rFonts w:ascii="Century Gothic" w:hAnsi="Century Gothic"/>
          <w:b/>
          <w:szCs w:val="22"/>
          <w:lang w:val="es-MX"/>
        </w:rPr>
        <w:t>8)</w:t>
      </w:r>
      <w:r w:rsidR="00DE46DB" w:rsidRPr="00DE46DB">
        <w:rPr>
          <w:rFonts w:ascii="Century Gothic" w:hAnsi="Century Gothic"/>
          <w:szCs w:val="22"/>
          <w:lang w:val="es-MX"/>
        </w:rPr>
        <w:t xml:space="preserve"> Oficio 51678/2025, signado por la Secretaria del Juzgado Sexto de Distrito en el Estado, Amaranta Concepción Hernández Pérez, por remitiendo copia simple de la resolución emitida en veintisiete de noviembre de dos mil veinticinco, por el Primer Tribunal Colegiado en Materias Civil y Administrativa del Noveno Circuito en el Estado, en el amparo en revisión civil 14/2024, que confirmó la sentencia recurrida, y negó el amparo y protección de la Justicia de la Unión, en el juicio de amparo 1493/2023-II, promovido por </w:t>
      </w:r>
      <w:r w:rsidR="00640928" w:rsidRPr="00640928">
        <w:rPr>
          <w:rFonts w:ascii="Century Gothic" w:hAnsi="Century Gothic"/>
          <w:b/>
          <w:szCs w:val="22"/>
          <w:lang w:val="es-MX"/>
        </w:rPr>
        <w:t xml:space="preserve"> ELIMINADO </w:t>
      </w:r>
      <w:r w:rsidR="00DE46DB" w:rsidRPr="00DE46DB">
        <w:rPr>
          <w:rFonts w:ascii="Century Gothic" w:hAnsi="Century Gothic"/>
          <w:szCs w:val="22"/>
          <w:lang w:val="es-MX"/>
        </w:rPr>
        <w:t>.</w:t>
      </w:r>
      <w:r w:rsidR="00DE46DB">
        <w:rPr>
          <w:rFonts w:ascii="Century Gothic" w:hAnsi="Century Gothic"/>
          <w:szCs w:val="22"/>
          <w:lang w:val="es-MX"/>
        </w:rPr>
        <w:t xml:space="preserve"> </w:t>
      </w:r>
      <w:r w:rsidR="00DE46DB">
        <w:rPr>
          <w:rFonts w:ascii="Century Gothic" w:hAnsi="Century Gothic"/>
          <w:b/>
          <w:szCs w:val="22"/>
          <w:lang w:val="es-MX"/>
        </w:rPr>
        <w:t>9)</w:t>
      </w:r>
      <w:r w:rsidR="00DE46DB" w:rsidRPr="00FA1A81">
        <w:rPr>
          <w:rFonts w:ascii="Century Gothic" w:hAnsi="Century Gothic"/>
          <w:szCs w:val="22"/>
          <w:lang w:val="es-MX"/>
        </w:rPr>
        <w:t xml:space="preserve"> </w:t>
      </w:r>
      <w:r w:rsidR="00DE46DB" w:rsidRPr="00F40B50">
        <w:rPr>
          <w:rFonts w:ascii="Century Gothic" w:hAnsi="Century Gothic"/>
          <w:szCs w:val="22"/>
          <w:lang w:val="es-MX"/>
        </w:rPr>
        <w:t>Oficio</w:t>
      </w:r>
      <w:r w:rsidR="00DE46DB">
        <w:rPr>
          <w:rFonts w:ascii="Century Gothic" w:hAnsi="Century Gothic"/>
          <w:szCs w:val="22"/>
          <w:lang w:val="es-MX"/>
        </w:rPr>
        <w:t xml:space="preserve">s </w:t>
      </w:r>
      <w:r w:rsidR="00DE46DB" w:rsidRPr="007F13E6">
        <w:rPr>
          <w:rFonts w:ascii="Century Gothic" w:hAnsi="Century Gothic"/>
          <w:szCs w:val="22"/>
          <w:lang w:val="es-MX"/>
        </w:rPr>
        <w:t>53473/2025</w:t>
      </w:r>
      <w:r w:rsidR="00DE46DB">
        <w:rPr>
          <w:rFonts w:ascii="Century Gothic" w:hAnsi="Century Gothic"/>
          <w:szCs w:val="22"/>
          <w:lang w:val="es-MX"/>
        </w:rPr>
        <w:t xml:space="preserve"> y </w:t>
      </w:r>
      <w:r w:rsidR="00DE46DB" w:rsidRPr="007F13E6">
        <w:rPr>
          <w:rFonts w:ascii="Century Gothic" w:hAnsi="Century Gothic"/>
          <w:szCs w:val="22"/>
          <w:lang w:val="es-MX"/>
        </w:rPr>
        <w:t xml:space="preserve">333/2026, </w:t>
      </w:r>
      <w:r w:rsidR="00DE46DB">
        <w:rPr>
          <w:rFonts w:ascii="Century Gothic" w:hAnsi="Century Gothic"/>
          <w:szCs w:val="22"/>
          <w:lang w:val="es-MX"/>
        </w:rPr>
        <w:t xml:space="preserve">El primero </w:t>
      </w:r>
      <w:r w:rsidR="00DE46DB" w:rsidRPr="007F13E6">
        <w:rPr>
          <w:rFonts w:ascii="Century Gothic" w:hAnsi="Century Gothic"/>
          <w:szCs w:val="22"/>
          <w:lang w:val="es-MX"/>
        </w:rPr>
        <w:t>signado por la Lic. Martha Berenice Lizardo Ozaine, Secretaria del Juzgado S</w:t>
      </w:r>
      <w:r w:rsidR="00DE46DB">
        <w:rPr>
          <w:rFonts w:ascii="Century Gothic" w:hAnsi="Century Gothic"/>
          <w:szCs w:val="22"/>
          <w:lang w:val="es-MX"/>
        </w:rPr>
        <w:t xml:space="preserve">exto de Distrito en el Estado, </w:t>
      </w:r>
      <w:r w:rsidR="00DE46DB" w:rsidRPr="007F13E6">
        <w:rPr>
          <w:rFonts w:ascii="Century Gothic" w:hAnsi="Century Gothic"/>
          <w:szCs w:val="22"/>
          <w:lang w:val="es-MX"/>
        </w:rPr>
        <w:t xml:space="preserve">por comunicando la resolución dictada en treinta y uno de diciembre de dos mil veinticinco, por la licenciada Aracely del Rocío Hernández Castillo, Juez Sexto de Distrito en el Estado, en el juicio de amparo 1644/2025-VI, promovido </w:t>
      </w:r>
      <w:proofErr w:type="gramStart"/>
      <w:r w:rsidR="00DE46DB" w:rsidRPr="007F13E6">
        <w:rPr>
          <w:rFonts w:ascii="Century Gothic" w:hAnsi="Century Gothic"/>
          <w:szCs w:val="22"/>
          <w:lang w:val="es-MX"/>
        </w:rPr>
        <w:t xml:space="preserve">por </w:t>
      </w:r>
      <w:r w:rsidR="00640928" w:rsidRPr="00640928">
        <w:rPr>
          <w:rFonts w:ascii="Century Gothic" w:hAnsi="Century Gothic"/>
          <w:b/>
          <w:szCs w:val="22"/>
          <w:lang w:val="es-MX"/>
        </w:rPr>
        <w:t xml:space="preserve"> ELIMINADO</w:t>
      </w:r>
      <w:proofErr w:type="gramEnd"/>
      <w:r w:rsidR="00640928" w:rsidRPr="00640928">
        <w:rPr>
          <w:rFonts w:ascii="Century Gothic" w:hAnsi="Century Gothic"/>
          <w:b/>
          <w:szCs w:val="22"/>
          <w:lang w:val="es-MX"/>
        </w:rPr>
        <w:t xml:space="preserve"> </w:t>
      </w:r>
      <w:r w:rsidR="00DE46DB" w:rsidRPr="007F13E6">
        <w:rPr>
          <w:rFonts w:ascii="Century Gothic" w:hAnsi="Century Gothic"/>
          <w:szCs w:val="22"/>
          <w:lang w:val="es-MX"/>
        </w:rPr>
        <w:t>, contra actos de esta autoridad y otra, mediante el cual determinó:</w:t>
      </w:r>
      <w:r w:rsidR="00DE46DB">
        <w:rPr>
          <w:rFonts w:ascii="Century Gothic" w:hAnsi="Century Gothic"/>
          <w:szCs w:val="22"/>
          <w:lang w:val="es-MX"/>
        </w:rPr>
        <w:t xml:space="preserve"> </w:t>
      </w:r>
      <w:r w:rsidR="00DE46DB" w:rsidRPr="007F13E6">
        <w:rPr>
          <w:rFonts w:ascii="Century Gothic" w:hAnsi="Century Gothic"/>
          <w:szCs w:val="22"/>
          <w:lang w:val="es-MX"/>
        </w:rPr>
        <w:t xml:space="preserve">“…ÚNICO. La Justicia de la Unión, NO ampara ni protege </w:t>
      </w:r>
      <w:proofErr w:type="gramStart"/>
      <w:r w:rsidR="00DE46DB" w:rsidRPr="007F13E6">
        <w:rPr>
          <w:rFonts w:ascii="Century Gothic" w:hAnsi="Century Gothic"/>
          <w:szCs w:val="22"/>
          <w:lang w:val="es-MX"/>
        </w:rPr>
        <w:t xml:space="preserve">a </w:t>
      </w:r>
      <w:r w:rsidR="00640928" w:rsidRPr="00640928">
        <w:rPr>
          <w:rFonts w:ascii="Century Gothic" w:hAnsi="Century Gothic"/>
          <w:b/>
          <w:szCs w:val="22"/>
          <w:lang w:val="es-MX"/>
        </w:rPr>
        <w:t xml:space="preserve"> ELIMINADO</w:t>
      </w:r>
      <w:proofErr w:type="gramEnd"/>
      <w:r w:rsidR="00640928" w:rsidRPr="00640928">
        <w:rPr>
          <w:rFonts w:ascii="Century Gothic" w:hAnsi="Century Gothic"/>
          <w:b/>
          <w:szCs w:val="22"/>
          <w:lang w:val="es-MX"/>
        </w:rPr>
        <w:t xml:space="preserve"> </w:t>
      </w:r>
      <w:r w:rsidR="00DE46DB" w:rsidRPr="007F13E6">
        <w:rPr>
          <w:rFonts w:ascii="Century Gothic" w:hAnsi="Century Gothic"/>
          <w:szCs w:val="22"/>
          <w:lang w:val="es-MX"/>
        </w:rPr>
        <w:t xml:space="preserve"> </w:t>
      </w:r>
      <w:r w:rsidR="00640928" w:rsidRPr="00640928">
        <w:rPr>
          <w:rFonts w:ascii="Century Gothic" w:hAnsi="Century Gothic"/>
          <w:b/>
          <w:szCs w:val="22"/>
          <w:lang w:val="es-MX"/>
        </w:rPr>
        <w:t xml:space="preserve"> </w:t>
      </w:r>
      <w:proofErr w:type="spellStart"/>
      <w:r w:rsidR="00640928" w:rsidRPr="00640928">
        <w:rPr>
          <w:rFonts w:ascii="Century Gothic" w:hAnsi="Century Gothic"/>
          <w:b/>
          <w:szCs w:val="22"/>
          <w:lang w:val="es-MX"/>
        </w:rPr>
        <w:t>ELIMINADO</w:t>
      </w:r>
      <w:proofErr w:type="spellEnd"/>
      <w:r w:rsidR="00640928" w:rsidRPr="00640928">
        <w:rPr>
          <w:rFonts w:ascii="Century Gothic" w:hAnsi="Century Gothic"/>
          <w:b/>
          <w:szCs w:val="22"/>
          <w:lang w:val="es-MX"/>
        </w:rPr>
        <w:t xml:space="preserve"> </w:t>
      </w:r>
      <w:r w:rsidR="00DE46DB" w:rsidRPr="007F13E6">
        <w:rPr>
          <w:rFonts w:ascii="Century Gothic" w:hAnsi="Century Gothic"/>
          <w:szCs w:val="22"/>
          <w:lang w:val="es-MX"/>
        </w:rPr>
        <w:t xml:space="preserve"> y </w:t>
      </w:r>
      <w:r w:rsidR="00640928" w:rsidRPr="00640928">
        <w:rPr>
          <w:rFonts w:ascii="Century Gothic" w:hAnsi="Century Gothic"/>
          <w:b/>
          <w:szCs w:val="22"/>
          <w:lang w:val="es-MX"/>
        </w:rPr>
        <w:t xml:space="preserve"> ELIMINADO </w:t>
      </w:r>
      <w:r w:rsidR="00DE46DB" w:rsidRPr="007F13E6">
        <w:rPr>
          <w:rFonts w:ascii="Century Gothic" w:hAnsi="Century Gothic"/>
          <w:szCs w:val="22"/>
          <w:lang w:val="es-MX"/>
        </w:rPr>
        <w:t>, contra los actos del Pleno del Supremo Tribunal de Justicia del Estado de San Luis Potosí, por los motivos expuestos en el último considerando del presente fallo…”.</w:t>
      </w:r>
      <w:r w:rsidR="00DE46DB">
        <w:rPr>
          <w:rFonts w:ascii="Century Gothic" w:hAnsi="Century Gothic"/>
          <w:szCs w:val="22"/>
          <w:lang w:val="es-MX"/>
        </w:rPr>
        <w:t xml:space="preserve"> </w:t>
      </w:r>
      <w:r w:rsidR="00DE46DB" w:rsidRPr="007F13E6">
        <w:rPr>
          <w:rFonts w:ascii="Century Gothic" w:hAnsi="Century Gothic"/>
          <w:szCs w:val="22"/>
          <w:lang w:val="es-MX"/>
        </w:rPr>
        <w:t>Por lo que hace al segundo</w:t>
      </w:r>
      <w:r w:rsidR="00DE46DB">
        <w:rPr>
          <w:rFonts w:ascii="Century Gothic" w:hAnsi="Century Gothic"/>
          <w:szCs w:val="22"/>
          <w:lang w:val="es-MX"/>
        </w:rPr>
        <w:t xml:space="preserve"> </w:t>
      </w:r>
      <w:r w:rsidR="00DE46DB" w:rsidRPr="007F13E6">
        <w:rPr>
          <w:rFonts w:ascii="Century Gothic" w:hAnsi="Century Gothic"/>
          <w:szCs w:val="22"/>
          <w:lang w:val="es-MX"/>
        </w:rPr>
        <w:t>signado por el Lic. Sergio Arturo Blanco Martínez, Actuario Judicial del Primer Tribunal Colegiado en Materias Civil y Administrativas d</w:t>
      </w:r>
      <w:r w:rsidR="00DE46DB">
        <w:rPr>
          <w:rFonts w:ascii="Century Gothic" w:hAnsi="Century Gothic"/>
          <w:szCs w:val="22"/>
          <w:lang w:val="es-MX"/>
        </w:rPr>
        <w:t>el Noveno Circuito</w:t>
      </w:r>
      <w:r w:rsidR="00DE46DB" w:rsidRPr="007F13E6">
        <w:rPr>
          <w:rFonts w:ascii="Century Gothic" w:hAnsi="Century Gothic"/>
          <w:szCs w:val="22"/>
          <w:lang w:val="es-MX"/>
        </w:rPr>
        <w:t xml:space="preserve">, por comunicando el auto de siete de enero de dos mil veintiséis, dictado por la Magistrada Claudia Elizabeth Gómez López, Presidenta del Primer Tribunal Colegiado en Materias Civil y Administrativas del Noveno Circuito, en </w:t>
      </w:r>
      <w:r w:rsidR="00DE46DB" w:rsidRPr="007F13E6">
        <w:rPr>
          <w:rFonts w:ascii="Century Gothic" w:hAnsi="Century Gothic"/>
          <w:szCs w:val="22"/>
          <w:lang w:val="es-MX"/>
        </w:rPr>
        <w:lastRenderedPageBreak/>
        <w:t xml:space="preserve">el incidente en revisión civil 9/2026, en el que determinó por estar en tiempo y forma admitir el recurso de revisión interpuesto por el quejoso </w:t>
      </w:r>
      <w:r w:rsidR="00640928" w:rsidRPr="00640928">
        <w:rPr>
          <w:rFonts w:ascii="Century Gothic" w:hAnsi="Century Gothic"/>
          <w:b/>
          <w:szCs w:val="22"/>
          <w:lang w:val="es-MX"/>
        </w:rPr>
        <w:t xml:space="preserve"> ELIMINADO </w:t>
      </w:r>
      <w:r w:rsidR="00DE46DB" w:rsidRPr="007F13E6">
        <w:rPr>
          <w:rFonts w:ascii="Century Gothic" w:hAnsi="Century Gothic"/>
          <w:szCs w:val="22"/>
          <w:lang w:val="es-MX"/>
        </w:rPr>
        <w:t>, contra la interlocutoria pronunciada el veintiocho de noviembre de dos mil veinticinco por la Jueza Sexta de Distrito en el Estado, en el incidente de suspensión derivado del juicio de amparo indirecto 1644/2024-VI</w:t>
      </w:r>
      <w:r w:rsidR="00DE46DB">
        <w:rPr>
          <w:rFonts w:ascii="Century Gothic" w:hAnsi="Century Gothic"/>
          <w:szCs w:val="22"/>
          <w:lang w:val="es-MX"/>
        </w:rPr>
        <w:t xml:space="preserve">. </w:t>
      </w:r>
      <w:r w:rsidR="00DE46DB" w:rsidRPr="00DE46DB">
        <w:rPr>
          <w:rFonts w:ascii="Century Gothic" w:hAnsi="Century Gothic"/>
          <w:b/>
          <w:lang w:val="es-MX"/>
        </w:rPr>
        <w:t>10)</w:t>
      </w:r>
      <w:r w:rsidR="00DE46DB" w:rsidRPr="00DE46DB">
        <w:rPr>
          <w:rFonts w:ascii="Century Gothic" w:hAnsi="Century Gothic"/>
          <w:lang w:val="es-MX"/>
        </w:rPr>
        <w:t xml:space="preserve"> Oficio 37540/2025, signado electrónicamente por la Secretaria del Juzgado Octavo de Distrito en el Estado, Ana Laura Aguilera Mena, adjuntando copia simple de la demanda de amparo 1838/2025-II B, promovida por </w:t>
      </w:r>
      <w:r w:rsidR="00640928" w:rsidRPr="00640928">
        <w:rPr>
          <w:rFonts w:ascii="Century Gothic" w:hAnsi="Century Gothic"/>
          <w:b/>
          <w:lang w:val="es-MX"/>
        </w:rPr>
        <w:t xml:space="preserve"> ELIMINADO </w:t>
      </w:r>
      <w:r w:rsidR="00DE46DB" w:rsidRPr="00DE46DB">
        <w:rPr>
          <w:rFonts w:ascii="Century Gothic" w:hAnsi="Century Gothic"/>
          <w:lang w:val="es-MX"/>
        </w:rPr>
        <w:t xml:space="preserve">, por su propio derecho, contra actos del Pleno del Supremo Tribunal de Justicia del Estado, por comunicando el auto dictado por la Titular del Juzgado Octavo de Distrito en el Estado, en treinta de diciembre de dos mil veinticinco, mediante el cual, ordena tramitar por duplicado el incidente de suspensión derivado de la demanda de amparo antes mencionada; en el cual se concede provisionalmente la medida cautelar solicitada, para el único efecto de que: “(…) las cosas se mantengan en el estado en que se encuentran y no se disponga de los bienes relativos a la ampliación de inventario de la masa hereditaria del de </w:t>
      </w:r>
      <w:proofErr w:type="spellStart"/>
      <w:r w:rsidR="00DE46DB" w:rsidRPr="00DE46DB">
        <w:rPr>
          <w:rFonts w:ascii="Century Gothic" w:hAnsi="Century Gothic"/>
          <w:lang w:val="es-MX"/>
        </w:rPr>
        <w:t>cujus</w:t>
      </w:r>
      <w:proofErr w:type="spellEnd"/>
      <w:r w:rsidR="00DE46DB" w:rsidRPr="00DE46DB">
        <w:rPr>
          <w:rFonts w:ascii="Century Gothic" w:hAnsi="Century Gothic"/>
          <w:lang w:val="es-MX"/>
        </w:rPr>
        <w:t xml:space="preserve"> </w:t>
      </w:r>
      <w:r w:rsidR="00640928" w:rsidRPr="00640928">
        <w:rPr>
          <w:rFonts w:ascii="Century Gothic" w:hAnsi="Century Gothic"/>
          <w:b/>
          <w:lang w:val="es-MX"/>
        </w:rPr>
        <w:t xml:space="preserve"> ELIMINADO </w:t>
      </w:r>
      <w:r w:rsidR="00DE46DB" w:rsidRPr="00DE46DB">
        <w:rPr>
          <w:rFonts w:ascii="Century Gothic" w:hAnsi="Century Gothic"/>
          <w:lang w:val="es-MX"/>
        </w:rPr>
        <w:t xml:space="preserve">, esto es, que no se adjudiquen ni se entreguen a terceras personas, siempre y cuando aquello no haya ocurrido, y hasta en tanto se notifique a la responsable la resolución que sobre la suspensión definitiva se pronuncie. (…)”. Asimismo, solicita el informe previo e informa que se señalan las once horas con cinco minutos del seis de enero del año en curso, para que tenga verificativo la audiencia incidental. </w:t>
      </w:r>
      <w:r w:rsidR="00DC5F48">
        <w:rPr>
          <w:rFonts w:ascii="Century Gothic" w:hAnsi="Century Gothic"/>
          <w:lang w:val="es-MX"/>
        </w:rPr>
        <w:t xml:space="preserve">                       </w:t>
      </w:r>
      <w:r w:rsidR="00DE46DB">
        <w:rPr>
          <w:rFonts w:ascii="Century Gothic" w:hAnsi="Century Gothic"/>
          <w:b/>
          <w:szCs w:val="22"/>
          <w:lang w:val="es-MX"/>
        </w:rPr>
        <w:t>11)</w:t>
      </w:r>
      <w:r w:rsidR="00DE46DB" w:rsidRPr="00FA1A81">
        <w:rPr>
          <w:rFonts w:ascii="Century Gothic" w:hAnsi="Century Gothic"/>
          <w:szCs w:val="22"/>
          <w:lang w:val="es-MX"/>
        </w:rPr>
        <w:t xml:space="preserve"> </w:t>
      </w:r>
      <w:r w:rsidR="00DE46DB" w:rsidRPr="00F40B50">
        <w:rPr>
          <w:rFonts w:ascii="Century Gothic" w:hAnsi="Century Gothic"/>
          <w:szCs w:val="22"/>
          <w:lang w:val="es-MX"/>
        </w:rPr>
        <w:t>Oficio</w:t>
      </w:r>
      <w:r w:rsidR="00DE46DB">
        <w:rPr>
          <w:rFonts w:ascii="Century Gothic" w:hAnsi="Century Gothic"/>
          <w:szCs w:val="22"/>
          <w:lang w:val="es-MX"/>
        </w:rPr>
        <w:t xml:space="preserve"> </w:t>
      </w:r>
      <w:r w:rsidR="00DE46DB" w:rsidRPr="007F13E6">
        <w:rPr>
          <w:rFonts w:ascii="Century Gothic" w:hAnsi="Century Gothic"/>
          <w:szCs w:val="22"/>
          <w:lang w:val="es-MX"/>
        </w:rPr>
        <w:t xml:space="preserve">312/2026, signado por Julio César Rodríguez Olvera, </w:t>
      </w:r>
      <w:r w:rsidR="00DE46DB" w:rsidRPr="007F13E6">
        <w:rPr>
          <w:rFonts w:ascii="Century Gothic" w:hAnsi="Century Gothic"/>
          <w:szCs w:val="22"/>
          <w:lang w:val="es-MX"/>
        </w:rPr>
        <w:lastRenderedPageBreak/>
        <w:t>Secretario del Juzgado Pr</w:t>
      </w:r>
      <w:r w:rsidR="00DE46DB">
        <w:rPr>
          <w:rFonts w:ascii="Century Gothic" w:hAnsi="Century Gothic"/>
          <w:szCs w:val="22"/>
          <w:lang w:val="es-MX"/>
        </w:rPr>
        <w:t>imero de Distrito en el Estado</w:t>
      </w:r>
      <w:r w:rsidR="00DE46DB" w:rsidRPr="007F13E6">
        <w:rPr>
          <w:rFonts w:ascii="Century Gothic" w:hAnsi="Century Gothic"/>
          <w:szCs w:val="22"/>
          <w:lang w:val="es-MX"/>
        </w:rPr>
        <w:t xml:space="preserve">, por comunicando el auto de siete de enero del año en curso, dictado por Ana Ley Flores Sánchez, Jueza Primero de Distrito en el Estado, en el juicio de amparo 1005/2025, promovido por </w:t>
      </w:r>
      <w:r w:rsidR="00640928" w:rsidRPr="00640928">
        <w:rPr>
          <w:rFonts w:ascii="Century Gothic" w:hAnsi="Century Gothic"/>
          <w:b/>
          <w:szCs w:val="22"/>
          <w:lang w:val="es-MX"/>
        </w:rPr>
        <w:t xml:space="preserve"> ELIMINADO </w:t>
      </w:r>
      <w:r w:rsidR="00DE46DB" w:rsidRPr="007F13E6">
        <w:rPr>
          <w:rFonts w:ascii="Century Gothic" w:hAnsi="Century Gothic"/>
          <w:szCs w:val="22"/>
          <w:lang w:val="es-MX"/>
        </w:rPr>
        <w:t>, en el que determinó:</w:t>
      </w:r>
      <w:r w:rsidR="00DE46DB">
        <w:rPr>
          <w:rFonts w:ascii="Century Gothic" w:hAnsi="Century Gothic"/>
          <w:szCs w:val="22"/>
          <w:lang w:val="es-MX"/>
        </w:rPr>
        <w:t xml:space="preserve"> </w:t>
      </w:r>
      <w:r w:rsidR="00DE46DB" w:rsidRPr="007F13E6">
        <w:rPr>
          <w:rFonts w:ascii="Century Gothic" w:hAnsi="Century Gothic"/>
          <w:szCs w:val="22"/>
          <w:lang w:val="es-MX"/>
        </w:rPr>
        <w:t>“(…) Vista la certificación que antecede y en atención a que el Secretario certifica que revisó el Libro de Oficialía de Partes de este Juzgado y constató que del cinco de diciembre de dos mil veinticinco al seis de enero de dos mil veintiséis, transcurrió el término de diez días a que se refiere el artículo 86 de la Ley de Amparo para que las partes recurrieran la sentencia dictada el veinticinco de noviembre de dos mil veinticinco, sin que hayan hecho uso del recurso de revisión a que se alude; en consecuencia, con fundamento en lo dispuesto por los artículos 355 y 356, fracción II, del Código Federal de Procedimientos Civiles de aplicación supletoria a la Ley de Amparo por disposición de su artículo 2°, se declara que la resolución de mérito ha causado ejecutoria para todos los efectos legales correspondientes.…”</w:t>
      </w:r>
      <w:r w:rsidR="00DE46DB">
        <w:rPr>
          <w:rFonts w:ascii="Century Gothic" w:hAnsi="Century Gothic"/>
          <w:szCs w:val="22"/>
          <w:lang w:val="es-MX"/>
        </w:rPr>
        <w:t xml:space="preserve">. </w:t>
      </w:r>
      <w:r w:rsidR="00DE46DB" w:rsidRPr="00DE46DB">
        <w:rPr>
          <w:rFonts w:ascii="Century Gothic" w:hAnsi="Century Gothic"/>
          <w:b/>
          <w:lang w:val="es-MX"/>
        </w:rPr>
        <w:t>12)</w:t>
      </w:r>
      <w:r w:rsidR="00DE46DB" w:rsidRPr="00DE46DB">
        <w:rPr>
          <w:rFonts w:ascii="Century Gothic" w:hAnsi="Century Gothic"/>
          <w:lang w:val="es-MX"/>
        </w:rPr>
        <w:t xml:space="preserve"> </w:t>
      </w:r>
      <w:r w:rsidR="00DE46DB" w:rsidRPr="00DE46DB">
        <w:rPr>
          <w:rFonts w:ascii="Century Gothic" w:hAnsi="Century Gothic"/>
          <w:bCs/>
          <w:lang w:val="es-ES_tradnl"/>
        </w:rPr>
        <w:t xml:space="preserve">En seguimiento a los acuerdos emitidos por el Pleno del Supremo Tribunal de Justicia del Estado, se emitieron los siguientes comunicados: </w:t>
      </w:r>
      <w:r w:rsidR="00DE46DB" w:rsidRPr="00DE46DB">
        <w:rPr>
          <w:rFonts w:ascii="Century Gothic" w:hAnsi="Century Gothic"/>
          <w:b/>
          <w:bCs/>
          <w:lang w:val="es-ES_tradnl"/>
        </w:rPr>
        <w:t xml:space="preserve">A) </w:t>
      </w:r>
      <w:r w:rsidR="00DE46DB" w:rsidRPr="00DE46DB">
        <w:rPr>
          <w:rFonts w:ascii="Century Gothic" w:hAnsi="Century Gothic"/>
          <w:bCs/>
          <w:lang w:val="es-ES_tradnl"/>
        </w:rPr>
        <w:t xml:space="preserve">Oficio 7995/2025, dirigido Pleno del Órgano de Administración Judicial del Poder Judicial del Estado. </w:t>
      </w:r>
      <w:r w:rsidR="00DE46DB" w:rsidRPr="00DE46DB">
        <w:rPr>
          <w:rFonts w:ascii="Century Gothic" w:hAnsi="Century Gothic"/>
          <w:b/>
          <w:szCs w:val="22"/>
          <w:lang w:val="es-MX"/>
        </w:rPr>
        <w:t xml:space="preserve">B) </w:t>
      </w:r>
      <w:r w:rsidR="00DE46DB" w:rsidRPr="00DE46DB">
        <w:rPr>
          <w:rFonts w:ascii="Century Gothic" w:hAnsi="Century Gothic"/>
          <w:szCs w:val="22"/>
          <w:lang w:val="es-MX"/>
        </w:rPr>
        <w:t xml:space="preserve">Circular 7/2025, dirigida a Magistradas y Magistrados del Supremo Tribunal de Justicia del Estado; Magistradas y Magistrado del Tribunal de Disciplina Judicial del Estado; Consejera y Consejeros del Órgano de Administración Judicial del Estado; Secretaria General del Supremo Tribunal de Justicia del Estado; Secretaria General del </w:t>
      </w:r>
      <w:r w:rsidR="00DE46DB" w:rsidRPr="00DE46DB">
        <w:rPr>
          <w:rFonts w:ascii="Century Gothic" w:hAnsi="Century Gothic"/>
          <w:szCs w:val="22"/>
          <w:lang w:val="es-MX"/>
        </w:rPr>
        <w:lastRenderedPageBreak/>
        <w:t>Tribunal de Disciplina del Estado; Secretaria Ejecutiva de Pleno; Juezas y Jueces Civiles, Mercantiles y Mixtos de Primera Instancia.</w:t>
      </w:r>
      <w:r w:rsidR="00DE46DB">
        <w:rPr>
          <w:rFonts w:ascii="Century Gothic" w:hAnsi="Century Gothic"/>
          <w:szCs w:val="22"/>
          <w:lang w:val="es-MX"/>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 -</w:t>
      </w:r>
      <w:r w:rsidR="002C3CD7">
        <w:rPr>
          <w:rFonts w:ascii="Century Gothic" w:hAnsi="Century Gothic" w:cs="Tahoma"/>
        </w:rPr>
        <w:t xml:space="preserve"> - - - - - - - - - - - - - - - - - - - - -</w:t>
      </w:r>
      <w:r w:rsidR="00BD203B">
        <w:rPr>
          <w:rFonts w:ascii="Century Gothic" w:hAnsi="Century Gothic" w:cs="Tahoma"/>
        </w:rPr>
        <w:t xml:space="preserve"> </w:t>
      </w:r>
      <w:r w:rsidR="0067598E">
        <w:rPr>
          <w:rFonts w:ascii="Century Gothic" w:hAnsi="Century Gothic" w:cs="Tahoma"/>
        </w:rPr>
        <w:t xml:space="preserve">-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 xml:space="preserve">a los presentes; </w:t>
      </w:r>
      <w:r w:rsidR="00461992" w:rsidRPr="00026B78">
        <w:rPr>
          <w:rFonts w:ascii="Century Gothic" w:hAnsi="Century Gothic"/>
        </w:rPr>
        <w:t>u</w:t>
      </w:r>
      <w:r w:rsidR="00461992">
        <w:rPr>
          <w:rFonts w:ascii="Century Gothic" w:hAnsi="Century Gothic"/>
        </w:rPr>
        <w:t xml:space="preserve">na vez cumplida la instrucción, da cuenta a la Presidenta que se encuentran todas y cada una de las personas Magistradas que integran este Honorable Pleno.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5D7080" w:rsidRPr="005D7080">
        <w:rPr>
          <w:rFonts w:ascii="Century Gothic" w:hAnsi="Century Gothic"/>
          <w:lang w:val="es-MX"/>
        </w:rPr>
        <w:t>El orden del día se encuentra a su consideración. Si hubiera alguna intervención, este es e</w:t>
      </w:r>
      <w:r w:rsidR="005D7080">
        <w:rPr>
          <w:rFonts w:ascii="Century Gothic" w:hAnsi="Century Gothic"/>
          <w:lang w:val="es-MX"/>
        </w:rPr>
        <w:t>l</w:t>
      </w:r>
      <w:r w:rsidR="005D7080" w:rsidRPr="005D7080">
        <w:rPr>
          <w:rFonts w:ascii="Century Gothic" w:hAnsi="Century Gothic"/>
          <w:lang w:val="es-MX"/>
        </w:rPr>
        <w:t xml:space="preserve"> momento para</w:t>
      </w:r>
      <w:r w:rsidR="005D7080">
        <w:rPr>
          <w:rFonts w:ascii="Century Gothic" w:hAnsi="Century Gothic"/>
          <w:lang w:val="es-MX"/>
        </w:rPr>
        <w:t xml:space="preserve"> hacerla. </w:t>
      </w:r>
      <w:r w:rsidR="000D46E6" w:rsidRPr="000D46E6">
        <w:rPr>
          <w:rFonts w:ascii="Century Gothic" w:hAnsi="Century Gothic"/>
          <w:lang w:val="es-MX"/>
        </w:rPr>
        <w:t>Bien, quien esté a favor del orden del día, sírvase levantar la mano en la forma aco</w:t>
      </w:r>
      <w:r w:rsidR="00DC5F48">
        <w:rPr>
          <w:rFonts w:ascii="Century Gothic" w:hAnsi="Century Gothic"/>
          <w:lang w:val="es-MX"/>
        </w:rPr>
        <w:t xml:space="preserve">stumbrada. Secretaría General, </w:t>
      </w:r>
      <w:r w:rsidR="000D46E6" w:rsidRPr="000D46E6">
        <w:rPr>
          <w:rFonts w:ascii="Century Gothic" w:hAnsi="Century Gothic"/>
          <w:lang w:val="es-MX"/>
        </w:rPr>
        <w:t>me puede indicar el resultad</w:t>
      </w:r>
      <w:r w:rsidR="00DC5F48">
        <w:rPr>
          <w:rFonts w:ascii="Century Gothic" w:hAnsi="Century Gothic"/>
          <w:lang w:val="es-MX"/>
        </w:rPr>
        <w:t>o de la votación</w:t>
      </w:r>
      <w:r w:rsidR="00A743F4" w:rsidRPr="00F30496">
        <w:rPr>
          <w:rFonts w:ascii="Century Gothic" w:hAnsi="Century Gothic"/>
        </w:rPr>
        <w:t>”</w:t>
      </w:r>
      <w:r w:rsidR="0038331E" w:rsidRPr="00F30496">
        <w:rPr>
          <w:rFonts w:ascii="Century Gothic" w:hAnsi="Century Gothic"/>
          <w:bCs/>
          <w:lang w:val="es-MX"/>
        </w:rPr>
        <w:t xml:space="preserve">, </w:t>
      </w:r>
      <w:r w:rsidR="00A632F6" w:rsidRPr="00F30496">
        <w:rPr>
          <w:rFonts w:ascii="Century Gothic" w:hAnsi="Century Gothic"/>
          <w:bCs/>
          <w:lang w:val="es-MX"/>
        </w:rPr>
        <w:t>solicita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lastRenderedPageBreak/>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0D46E6" w:rsidRPr="000D46E6">
        <w:rPr>
          <w:rFonts w:ascii="Century Gothic" w:hAnsi="Century Gothic"/>
          <w:bCs/>
          <w:lang w:val="es-MX"/>
        </w:rPr>
        <w:t>Aprobada el orden 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 xml:space="preserve">rden del día es </w:t>
      </w:r>
      <w:r w:rsidR="00C672DE" w:rsidRPr="00DE13C3">
        <w:rPr>
          <w:rFonts w:ascii="Century Gothic" w:hAnsi="Century Gothic"/>
          <w:b/>
          <w:bCs/>
        </w:rPr>
        <w:t xml:space="preserve">aprobado </w:t>
      </w:r>
      <w:r w:rsidR="00DE13C3" w:rsidRPr="00DE13C3">
        <w:rPr>
          <w:rFonts w:ascii="Century Gothic" w:hAnsi="Century Gothic"/>
          <w:b/>
          <w:bCs/>
        </w:rPr>
        <w:t xml:space="preserve">en sus términos, </w:t>
      </w:r>
      <w:r w:rsidR="00461992" w:rsidRPr="00DE13C3">
        <w:rPr>
          <w:rFonts w:ascii="Century Gothic" w:hAnsi="Century Gothic"/>
          <w:b/>
          <w:bCs/>
        </w:rPr>
        <w:t>por unanimidad de votos</w:t>
      </w:r>
      <w:r w:rsidR="00461992" w:rsidRPr="00DE13C3">
        <w:rPr>
          <w:rFonts w:ascii="Century Gothic" w:hAnsi="Century Gothic"/>
          <w:b/>
        </w:rPr>
        <w:t>.</w:t>
      </w:r>
      <w:r w:rsidR="00461992" w:rsidRPr="005D4E27">
        <w:rPr>
          <w:rFonts w:ascii="Century Gothic" w:hAnsi="Century Gothic"/>
          <w:b/>
          <w:bCs/>
        </w:rPr>
        <w:t xml:space="preserve"> - - - - - - - - - - - - - - - - - - </w:t>
      </w:r>
      <w:r w:rsidR="002706AD">
        <w:rPr>
          <w:rFonts w:ascii="Century Gothic" w:hAnsi="Century Gothic"/>
          <w:b/>
          <w:bCs/>
        </w:rPr>
        <w:t>- - - - - - - - - - - - - -</w:t>
      </w:r>
      <w:r w:rsidR="00DE13C3">
        <w:rPr>
          <w:rFonts w:ascii="Century Gothic" w:hAnsi="Century Gothic"/>
          <w:b/>
          <w:bCs/>
        </w:rPr>
        <w:t xml:space="preserve"> - - - - - - - - - </w:t>
      </w:r>
      <w:r w:rsidR="002706AD">
        <w:rPr>
          <w:rFonts w:ascii="Century Gothic" w:hAnsi="Century Gothic"/>
          <w:b/>
          <w:bCs/>
        </w:rPr>
        <w:t xml:space="preserve"> </w:t>
      </w:r>
    </w:p>
    <w:p w14:paraId="673B49A4" w14:textId="1707456E" w:rsidR="00203215" w:rsidRDefault="008A52E5" w:rsidP="00B21D02">
      <w:pPr>
        <w:spacing w:line="504" w:lineRule="auto"/>
        <w:jc w:val="both"/>
        <w:rPr>
          <w:rFonts w:ascii="Century Gothic" w:hAnsi="Century Gothic"/>
          <w:b/>
          <w:bCs/>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DC5F48" w:rsidRPr="00DC5F48">
        <w:rPr>
          <w:rFonts w:ascii="Century Gothic" w:hAnsi="Century Gothic"/>
          <w:b/>
          <w:bCs/>
        </w:rPr>
        <w:t>Se somete a consideración del Honorable Pleno y, en su caso, aprobación el acta correspondiente a la sesión pública ordinaria celebrada el dieciocho de diciembre de dos mil veinticinco.</w:t>
      </w:r>
      <w:r w:rsidR="00CD1197" w:rsidRPr="00B21D02">
        <w:rPr>
          <w:rFonts w:ascii="Century Gothic" w:hAnsi="Century Gothic"/>
          <w:b/>
          <w:bCs/>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C672DE">
        <w:rPr>
          <w:rFonts w:ascii="Century Gothic" w:hAnsi="Century Gothic"/>
          <w:bCs/>
          <w:color w:val="000000"/>
          <w:lang w:val="es-MX"/>
        </w:rPr>
        <w:t>“</w:t>
      </w:r>
      <w:r w:rsidR="00B21D02" w:rsidRPr="00B21D02">
        <w:rPr>
          <w:rFonts w:ascii="Century Gothic" w:hAnsi="Century Gothic"/>
          <w:bCs/>
          <w:color w:val="000000"/>
        </w:rPr>
        <w:t xml:space="preserve">Se encuentra a </w:t>
      </w:r>
      <w:r w:rsidR="00DC5F48">
        <w:rPr>
          <w:rFonts w:ascii="Century Gothic" w:hAnsi="Century Gothic"/>
          <w:bCs/>
          <w:color w:val="000000"/>
        </w:rPr>
        <w:t>su consideración el acta número cincuenta y cuatro</w:t>
      </w:r>
      <w:r w:rsidR="00B21D02" w:rsidRPr="00B21D02">
        <w:rPr>
          <w:rFonts w:ascii="Century Gothic" w:hAnsi="Century Gothic"/>
          <w:bCs/>
          <w:color w:val="000000"/>
        </w:rPr>
        <w:t xml:space="preserve"> de fecha </w:t>
      </w:r>
      <w:r w:rsidR="00DC5F48">
        <w:rPr>
          <w:rFonts w:ascii="Century Gothic" w:hAnsi="Century Gothic"/>
          <w:bCs/>
          <w:color w:val="000000"/>
        </w:rPr>
        <w:t>dieciocho</w:t>
      </w:r>
      <w:r w:rsidR="00B21D02" w:rsidRPr="00B21D02">
        <w:rPr>
          <w:rFonts w:ascii="Century Gothic" w:hAnsi="Century Gothic"/>
          <w:bCs/>
          <w:color w:val="000000"/>
        </w:rPr>
        <w:t xml:space="preserve"> de diciembre de </w:t>
      </w:r>
      <w:r w:rsidR="00DC5F48">
        <w:rPr>
          <w:rFonts w:ascii="Century Gothic" w:hAnsi="Century Gothic"/>
          <w:bCs/>
          <w:color w:val="000000"/>
        </w:rPr>
        <w:t>dos mil veinticinco,</w:t>
      </w:r>
      <w:r w:rsidR="00B21D02" w:rsidRPr="00B21D02">
        <w:rPr>
          <w:rFonts w:ascii="Century Gothic" w:hAnsi="Century Gothic"/>
          <w:bCs/>
          <w:color w:val="000000"/>
        </w:rPr>
        <w:t xml:space="preserve"> ¿Alguna obser</w:t>
      </w:r>
      <w:r w:rsidR="00DC5F48">
        <w:rPr>
          <w:rFonts w:ascii="Century Gothic" w:hAnsi="Century Gothic"/>
          <w:bCs/>
          <w:color w:val="000000"/>
        </w:rPr>
        <w:t>vación? Bien, procedo a someter</w:t>
      </w:r>
      <w:r w:rsidR="00B21D02" w:rsidRPr="00B21D02">
        <w:rPr>
          <w:rFonts w:ascii="Century Gothic" w:hAnsi="Century Gothic"/>
          <w:bCs/>
          <w:color w:val="000000"/>
        </w:rPr>
        <w:t>la</w:t>
      </w:r>
      <w:r w:rsidR="00DC5F48">
        <w:rPr>
          <w:rFonts w:ascii="Century Gothic" w:hAnsi="Century Gothic"/>
          <w:bCs/>
          <w:color w:val="000000"/>
        </w:rPr>
        <w:t xml:space="preserve"> a</w:t>
      </w:r>
      <w:r w:rsidR="00B21D02" w:rsidRPr="00B21D02">
        <w:rPr>
          <w:rFonts w:ascii="Century Gothic" w:hAnsi="Century Gothic"/>
          <w:bCs/>
          <w:color w:val="000000"/>
        </w:rPr>
        <w:t xml:space="preserve"> votación.</w:t>
      </w:r>
      <w:r w:rsidR="00DC5F48">
        <w:rPr>
          <w:rFonts w:ascii="Century Gothic" w:hAnsi="Century Gothic"/>
          <w:bCs/>
          <w:color w:val="000000"/>
        </w:rPr>
        <w:t xml:space="preserve"> </w:t>
      </w:r>
      <w:r w:rsidR="00B21D02" w:rsidRPr="00B21D02">
        <w:rPr>
          <w:rFonts w:ascii="Century Gothic" w:hAnsi="Century Gothic"/>
          <w:bCs/>
          <w:color w:val="000000"/>
        </w:rPr>
        <w:t>Quienes estén a favor del acta antes referida, sírvanse levantar la mano en la forma acostumbrada. Secretaria General, le solicito me info</w:t>
      </w:r>
      <w:r w:rsidR="00DC5F48">
        <w:rPr>
          <w:rFonts w:ascii="Century Gothic" w:hAnsi="Century Gothic"/>
          <w:bCs/>
          <w:color w:val="000000"/>
        </w:rPr>
        <w:t>rme el resultado de la 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C672DE">
        <w:rPr>
          <w:rFonts w:ascii="Century Gothic" w:hAnsi="Century Gothic"/>
          <w:b/>
          <w:bCs/>
        </w:rPr>
        <w:t xml:space="preserve">- - - - - - - - - - - - - - - </w:t>
      </w:r>
    </w:p>
    <w:p w14:paraId="5315E4AF" w14:textId="57E5BF05" w:rsidR="00377B0D" w:rsidRDefault="00495ED2" w:rsidP="00654582">
      <w:pPr>
        <w:spacing w:line="504" w:lineRule="auto"/>
        <w:jc w:val="both"/>
        <w:rPr>
          <w:rFonts w:ascii="Century Gothic" w:hAnsi="Century Gothic"/>
          <w:b/>
          <w:bCs/>
        </w:rPr>
      </w:pPr>
      <w:r>
        <w:rPr>
          <w:rFonts w:ascii="Century Gothic" w:hAnsi="Century Gothic"/>
        </w:rPr>
        <w:lastRenderedPageBreak/>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Pr="00026B78">
        <w:rPr>
          <w:rFonts w:ascii="Century Gothic" w:hAnsi="Century Gothic"/>
        </w:rPr>
        <w:t xml:space="preserve">pide a la Secretaria </w:t>
      </w:r>
      <w:r w:rsidR="00C22E91">
        <w:rPr>
          <w:rFonts w:ascii="Century Gothic" w:hAnsi="Century Gothic"/>
        </w:rPr>
        <w:t>General</w:t>
      </w:r>
      <w:r w:rsidRPr="00026B78">
        <w:rPr>
          <w:rFonts w:ascii="Century Gothic" w:hAnsi="Century Gothic"/>
        </w:rPr>
        <w:t xml:space="preserve">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DC5F48" w:rsidRPr="00DC5F48">
        <w:rPr>
          <w:rFonts w:ascii="Century Gothic" w:hAnsi="Century Gothic"/>
          <w:b/>
          <w:bCs/>
        </w:rPr>
        <w:t xml:space="preserve">Se somete a consideración del Honorable Pleno los oficios siguientes:  A) Oficio 6/2026, signado por la Magistrada Silvia Torres Sánchez, Presidenta de la Tercera Sala del Supremo Tribunal de Justicia del Estado, mediante el cual adjunta escrito de la Magistrada Juana María Alfaro Reyna, para los efectos legales conducentes, en la inteligencia de que la incapacidad médica, que le fue expedida a la Magistrada, por el </w:t>
      </w:r>
      <w:r w:rsidR="00640928" w:rsidRPr="00640928">
        <w:rPr>
          <w:rFonts w:ascii="Century Gothic" w:hAnsi="Century Gothic"/>
          <w:b/>
          <w:bCs/>
        </w:rPr>
        <w:t xml:space="preserve"> ELIMINADO </w:t>
      </w:r>
      <w:r w:rsidR="00DC5F48" w:rsidRPr="00DC5F48">
        <w:rPr>
          <w:rFonts w:ascii="Century Gothic" w:hAnsi="Century Gothic"/>
          <w:b/>
          <w:bCs/>
        </w:rPr>
        <w:t xml:space="preserve">, con cédula profesional </w:t>
      </w:r>
      <w:r w:rsidR="00640928" w:rsidRPr="00640928">
        <w:rPr>
          <w:rFonts w:ascii="Century Gothic" w:hAnsi="Century Gothic"/>
          <w:b/>
          <w:bCs/>
        </w:rPr>
        <w:t xml:space="preserve"> ELIMINADO </w:t>
      </w:r>
      <w:r w:rsidR="00DC5F48" w:rsidRPr="00DC5F48">
        <w:rPr>
          <w:rFonts w:ascii="Century Gothic" w:hAnsi="Century Gothic"/>
          <w:b/>
          <w:bCs/>
        </w:rPr>
        <w:t>, ampara días, a partir del siete de enero de dos mil veintiséis. B) Oficio 10/2026, signado por la Magistrada Silvia Torres Sánchez, Presidenta de la Tercera Sala del Supremo Tribunal de Justicia del Estado, mediante el cual adjunta original de la incapacidad m</w:t>
      </w:r>
      <w:bookmarkStart w:id="0" w:name="_GoBack"/>
      <w:bookmarkEnd w:id="0"/>
      <w:r w:rsidR="00DC5F48" w:rsidRPr="00DC5F48">
        <w:rPr>
          <w:rFonts w:ascii="Century Gothic" w:hAnsi="Century Gothic"/>
          <w:b/>
          <w:bCs/>
        </w:rPr>
        <w:t xml:space="preserve">édica expedida por el </w:t>
      </w:r>
      <w:r w:rsidR="00640928" w:rsidRPr="00640928">
        <w:rPr>
          <w:rFonts w:ascii="Century Gothic" w:hAnsi="Century Gothic"/>
          <w:b/>
          <w:bCs/>
        </w:rPr>
        <w:t xml:space="preserve"> ELIMINADO </w:t>
      </w:r>
      <w:r w:rsidR="00DC5F48" w:rsidRPr="00DC5F48">
        <w:rPr>
          <w:rFonts w:ascii="Century Gothic" w:hAnsi="Century Gothic"/>
          <w:b/>
          <w:bCs/>
        </w:rPr>
        <w:t xml:space="preserve">, Cédula Profesional </w:t>
      </w:r>
      <w:r w:rsidR="00640928" w:rsidRPr="00640928">
        <w:rPr>
          <w:rFonts w:ascii="Century Gothic" w:hAnsi="Century Gothic"/>
          <w:b/>
          <w:bCs/>
        </w:rPr>
        <w:t xml:space="preserve"> ELIMINADO </w:t>
      </w:r>
      <w:r w:rsidR="00DC5F48" w:rsidRPr="00DC5F48">
        <w:rPr>
          <w:rFonts w:ascii="Century Gothic" w:hAnsi="Century Gothic"/>
          <w:b/>
          <w:bCs/>
        </w:rPr>
        <w:t xml:space="preserve"> a favor de la Magistrada Juana María Alfaro Reyna, adscrita a la Tercera Sala, con número de empleado 00602175, la cual ampara 21 veintiún días, a partir del 7 siete de enero de 2026 dos mil veintiséis, lo anterior para los efectos adm</w:t>
      </w:r>
      <w:r w:rsidR="00DC5F48">
        <w:rPr>
          <w:rFonts w:ascii="Century Gothic" w:hAnsi="Century Gothic"/>
          <w:b/>
          <w:bCs/>
        </w:rPr>
        <w:t>inistrativos a que haya lugar.</w:t>
      </w:r>
      <w:r w:rsidR="00B21D02">
        <w:rPr>
          <w:rFonts w:ascii="Century Gothic" w:hAnsi="Century Gothic"/>
          <w:b/>
          <w:bCs/>
          <w:lang w:val="es-ES_tradnl"/>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830914">
        <w:rPr>
          <w:rFonts w:ascii="Century Gothic" w:hAnsi="Century Gothic"/>
          <w:bCs/>
        </w:rPr>
        <w:t>“</w:t>
      </w:r>
      <w:r w:rsidR="00B21D02" w:rsidRPr="00B21D02">
        <w:rPr>
          <w:rFonts w:ascii="Century Gothic" w:hAnsi="Century Gothic"/>
          <w:bCs/>
          <w:lang w:val="es-MX"/>
        </w:rPr>
        <w:t xml:space="preserve">Se encuentran a su consideración los oficios ya descritos por la </w:t>
      </w:r>
      <w:r w:rsidR="00830914" w:rsidRPr="00B21D02">
        <w:rPr>
          <w:rFonts w:ascii="Century Gothic" w:hAnsi="Century Gothic"/>
          <w:bCs/>
          <w:lang w:val="es-MX"/>
        </w:rPr>
        <w:t>Secretaria General</w:t>
      </w:r>
      <w:r w:rsidR="00830914">
        <w:rPr>
          <w:rFonts w:ascii="Century Gothic" w:hAnsi="Century Gothic"/>
          <w:bCs/>
          <w:lang w:val="es-MX"/>
        </w:rPr>
        <w:t>,</w:t>
      </w:r>
      <w:r w:rsidR="00B21D02" w:rsidRPr="00B21D02">
        <w:rPr>
          <w:rFonts w:ascii="Century Gothic" w:hAnsi="Century Gothic"/>
          <w:bCs/>
          <w:lang w:val="es-MX"/>
        </w:rPr>
        <w:t xml:space="preserve"> ¿Alguna observación? Si no hay algún come</w:t>
      </w:r>
      <w:r w:rsidR="00830914">
        <w:rPr>
          <w:rFonts w:ascii="Century Gothic" w:hAnsi="Century Gothic"/>
          <w:bCs/>
          <w:lang w:val="es-MX"/>
        </w:rPr>
        <w:t>ntario, se propone lo siguiente:</w:t>
      </w:r>
      <w:r w:rsidR="00B21D02" w:rsidRPr="00B21D02">
        <w:rPr>
          <w:rFonts w:ascii="Century Gothic" w:hAnsi="Century Gothic"/>
          <w:bCs/>
          <w:lang w:val="es-MX"/>
        </w:rPr>
        <w:t xml:space="preserve"> Se concede licencia a la Magistrada Juana María Alfaro Reyna, integrante de la </w:t>
      </w:r>
      <w:r w:rsidR="00B84B6C" w:rsidRPr="00B21D02">
        <w:rPr>
          <w:rFonts w:ascii="Century Gothic" w:hAnsi="Century Gothic"/>
          <w:bCs/>
          <w:lang w:val="es-MX"/>
        </w:rPr>
        <w:t xml:space="preserve">Tercera Sala </w:t>
      </w:r>
      <w:r w:rsidR="00B21D02" w:rsidRPr="00B21D02">
        <w:rPr>
          <w:rFonts w:ascii="Century Gothic" w:hAnsi="Century Gothic"/>
          <w:bCs/>
          <w:lang w:val="es-MX"/>
        </w:rPr>
        <w:t xml:space="preserve">del Supremo Tribunal de Justicia del Estado, por </w:t>
      </w:r>
      <w:r w:rsidR="00830914">
        <w:rPr>
          <w:rFonts w:ascii="Century Gothic" w:hAnsi="Century Gothic"/>
          <w:bCs/>
          <w:lang w:val="es-MX"/>
        </w:rPr>
        <w:t>veintiún</w:t>
      </w:r>
      <w:r w:rsidR="00B21D02" w:rsidRPr="00B21D02">
        <w:rPr>
          <w:rFonts w:ascii="Century Gothic" w:hAnsi="Century Gothic"/>
          <w:bCs/>
          <w:lang w:val="es-MX"/>
        </w:rPr>
        <w:t xml:space="preserve"> días a p</w:t>
      </w:r>
      <w:r w:rsidR="00830914">
        <w:rPr>
          <w:rFonts w:ascii="Century Gothic" w:hAnsi="Century Gothic"/>
          <w:bCs/>
          <w:lang w:val="es-MX"/>
        </w:rPr>
        <w:t>artir del siete</w:t>
      </w:r>
      <w:r w:rsidR="00B21D02" w:rsidRPr="00B21D02">
        <w:rPr>
          <w:rFonts w:ascii="Century Gothic" w:hAnsi="Century Gothic"/>
          <w:bCs/>
          <w:lang w:val="es-MX"/>
        </w:rPr>
        <w:t xml:space="preserve"> de enero y hasta el </w:t>
      </w:r>
      <w:r w:rsidR="00830914">
        <w:rPr>
          <w:rFonts w:ascii="Century Gothic" w:hAnsi="Century Gothic"/>
          <w:bCs/>
          <w:lang w:val="es-MX"/>
        </w:rPr>
        <w:lastRenderedPageBreak/>
        <w:t>veintisiete</w:t>
      </w:r>
      <w:r w:rsidR="00B21D02" w:rsidRPr="00B21D02">
        <w:rPr>
          <w:rFonts w:ascii="Century Gothic" w:hAnsi="Century Gothic"/>
          <w:bCs/>
          <w:lang w:val="es-MX"/>
        </w:rPr>
        <w:t xml:space="preserve"> de enero de </w:t>
      </w:r>
      <w:r w:rsidR="00830914">
        <w:rPr>
          <w:rFonts w:ascii="Century Gothic" w:hAnsi="Century Gothic"/>
          <w:bCs/>
          <w:lang w:val="es-MX"/>
        </w:rPr>
        <w:t>dos mil veintiséis</w:t>
      </w:r>
      <w:r w:rsidR="00B21D02" w:rsidRPr="00B21D02">
        <w:rPr>
          <w:rFonts w:ascii="Century Gothic" w:hAnsi="Century Gothic"/>
          <w:bCs/>
          <w:lang w:val="es-MX"/>
        </w:rPr>
        <w:t>, inclusive, en el entendido de que dicha licencia podrá prorrogarse hasta en tanto subsista</w:t>
      </w:r>
      <w:r w:rsidR="00830914">
        <w:rPr>
          <w:rFonts w:ascii="Century Gothic" w:hAnsi="Century Gothic"/>
          <w:bCs/>
          <w:lang w:val="es-MX"/>
        </w:rPr>
        <w:t xml:space="preserve"> el motivo de dicha incapacidad, </w:t>
      </w:r>
      <w:r w:rsidR="00B21D02" w:rsidRPr="00B21D02">
        <w:rPr>
          <w:rFonts w:ascii="Century Gothic" w:hAnsi="Century Gothic"/>
          <w:bCs/>
          <w:lang w:val="es-MX"/>
        </w:rPr>
        <w:t xml:space="preserve">¿Algún comentario? Bien, someto a votación la propuesta. Quienes estén a favor, </w:t>
      </w:r>
      <w:r w:rsidR="00B84B6C">
        <w:rPr>
          <w:rFonts w:ascii="Century Gothic" w:hAnsi="Century Gothic"/>
          <w:bCs/>
          <w:lang w:val="es-MX"/>
        </w:rPr>
        <w:t xml:space="preserve">sírvanse </w:t>
      </w:r>
      <w:r w:rsidR="00B21D02" w:rsidRPr="00B21D02">
        <w:rPr>
          <w:rFonts w:ascii="Century Gothic" w:hAnsi="Century Gothic"/>
          <w:bCs/>
          <w:lang w:val="es-MX"/>
        </w:rPr>
        <w:t>manifestarlo levantando l</w:t>
      </w:r>
      <w:r w:rsidR="00B9452C">
        <w:rPr>
          <w:rFonts w:ascii="Century Gothic" w:hAnsi="Century Gothic"/>
          <w:bCs/>
          <w:lang w:val="es-MX"/>
        </w:rPr>
        <w:t>a mano en la forma acostumbrada,</w:t>
      </w:r>
      <w:r w:rsidR="00B21D02" w:rsidRPr="00B21D02">
        <w:rPr>
          <w:rFonts w:ascii="Century Gothic" w:hAnsi="Century Gothic"/>
          <w:bCs/>
          <w:lang w:val="es-MX"/>
        </w:rPr>
        <w:t xml:space="preserve"> Secretaria General, me comunica el resu</w:t>
      </w:r>
      <w:r w:rsidR="00B9452C">
        <w:rPr>
          <w:rFonts w:ascii="Century Gothic" w:hAnsi="Century Gothic"/>
          <w:bCs/>
          <w:lang w:val="es-MX"/>
        </w:rPr>
        <w:t>ltado de la votación, por favor</w:t>
      </w:r>
      <w:r w:rsidR="00B21D02">
        <w:rPr>
          <w:rFonts w:ascii="Century Gothic" w:hAnsi="Century Gothic"/>
          <w:bCs/>
          <w:lang w:val="es-MX"/>
        </w:rPr>
        <w:t>”</w:t>
      </w:r>
      <w:r w:rsidR="00B9452C">
        <w:rPr>
          <w:rFonts w:ascii="Century Gothic" w:hAnsi="Century Gothic"/>
          <w:bCs/>
          <w:lang w:val="es-MX"/>
        </w:rPr>
        <w:t>,</w:t>
      </w:r>
      <w:r w:rsidR="00A951CE">
        <w:rPr>
          <w:rFonts w:ascii="Century Gothic" w:hAnsi="Century Gothic"/>
          <w:bCs/>
          <w:lang w:val="es-MX"/>
        </w:rPr>
        <w:t xml:space="preserve"> </w:t>
      </w:r>
      <w:r w:rsidR="00B9452C">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C306AC" w:rsidRPr="00CC3A87">
        <w:rPr>
          <w:rFonts w:ascii="Century Gothic" w:hAnsi="Century Gothic"/>
          <w:bCs/>
          <w:lang w:val="es-MX"/>
        </w:rPr>
        <w:t xml:space="preserve">Quince </w:t>
      </w:r>
      <w:r w:rsidR="00C306AC">
        <w:rPr>
          <w:rFonts w:ascii="Century Gothic" w:hAnsi="Century Gothic"/>
          <w:bCs/>
          <w:lang w:val="es-MX"/>
        </w:rPr>
        <w:t>votos a favor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B9452C">
        <w:rPr>
          <w:rFonts w:ascii="Calibri" w:eastAsia="Calibri" w:hAnsi="Calibri" w:cs="Calibri"/>
        </w:rPr>
        <w:t>“</w:t>
      </w:r>
      <w:r w:rsidR="00B21D02" w:rsidRPr="00B21D02">
        <w:rPr>
          <w:rFonts w:ascii="Century Gothic" w:hAnsi="Century Gothic"/>
        </w:rPr>
        <w:t xml:space="preserve">Con el resultado que se informa, queda autorizado el acuerdo por medio del cual se concede licencia a la Magistrada Juana María Alfaro Reyna, integrante de la </w:t>
      </w:r>
      <w:r w:rsidR="00B84B6C" w:rsidRPr="00B21D02">
        <w:rPr>
          <w:rFonts w:ascii="Century Gothic" w:hAnsi="Century Gothic"/>
        </w:rPr>
        <w:t xml:space="preserve">Tercera Sala </w:t>
      </w:r>
      <w:r w:rsidR="00B21D02" w:rsidRPr="00B21D02">
        <w:rPr>
          <w:rFonts w:ascii="Century Gothic" w:hAnsi="Century Gothic"/>
        </w:rPr>
        <w:t xml:space="preserve">del Supremo Tribunal de Justicia del Estado, por </w:t>
      </w:r>
      <w:r w:rsidR="00B84B6C">
        <w:rPr>
          <w:rFonts w:ascii="Century Gothic" w:hAnsi="Century Gothic"/>
        </w:rPr>
        <w:t>veintiún</w:t>
      </w:r>
      <w:r w:rsidR="00B21D02" w:rsidRPr="00B21D02">
        <w:rPr>
          <w:rFonts w:ascii="Century Gothic" w:hAnsi="Century Gothic"/>
        </w:rPr>
        <w:t xml:space="preserve"> días a partir del </w:t>
      </w:r>
      <w:r w:rsidR="00B84B6C">
        <w:rPr>
          <w:rFonts w:ascii="Century Gothic" w:hAnsi="Century Gothic"/>
        </w:rPr>
        <w:t>siete</w:t>
      </w:r>
      <w:r w:rsidR="00B21D02" w:rsidRPr="00B21D02">
        <w:rPr>
          <w:rFonts w:ascii="Century Gothic" w:hAnsi="Century Gothic"/>
        </w:rPr>
        <w:t xml:space="preserve"> de enero y hasta el </w:t>
      </w:r>
      <w:r w:rsidR="00B84B6C">
        <w:rPr>
          <w:rFonts w:ascii="Century Gothic" w:hAnsi="Century Gothic"/>
        </w:rPr>
        <w:t>veintisiete</w:t>
      </w:r>
      <w:r w:rsidR="00B21D02" w:rsidRPr="00B21D02">
        <w:rPr>
          <w:rFonts w:ascii="Century Gothic" w:hAnsi="Century Gothic"/>
        </w:rPr>
        <w:t xml:space="preserve"> de enero de </w:t>
      </w:r>
      <w:r w:rsidR="00B84B6C">
        <w:rPr>
          <w:rFonts w:ascii="Century Gothic" w:hAnsi="Century Gothic"/>
        </w:rPr>
        <w:t>dos mil veintiséis</w:t>
      </w:r>
      <w:r w:rsidR="00B21D02" w:rsidRPr="00B21D02">
        <w:rPr>
          <w:rFonts w:ascii="Century Gothic" w:hAnsi="Century Gothic"/>
        </w:rPr>
        <w:t xml:space="preserve">, inclusive, en el entendido que dicha licencia podrá prorrogarse hasta en tanto subsista el motivo de dicha incapacidad. En virtud de lo autorizado por este </w:t>
      </w:r>
      <w:r w:rsidR="00B84B6C" w:rsidRPr="00B21D02">
        <w:rPr>
          <w:rFonts w:ascii="Century Gothic" w:hAnsi="Century Gothic"/>
        </w:rPr>
        <w:t>Honorable Pleno</w:t>
      </w:r>
      <w:r w:rsidR="00B21D02" w:rsidRPr="00B21D02">
        <w:rPr>
          <w:rFonts w:ascii="Century Gothic" w:hAnsi="Century Gothic"/>
        </w:rPr>
        <w:t xml:space="preserve">, en sesión extraordinaria de fecha </w:t>
      </w:r>
      <w:r w:rsidR="00B84B6C">
        <w:rPr>
          <w:rFonts w:ascii="Century Gothic" w:hAnsi="Century Gothic"/>
        </w:rPr>
        <w:t>doce</w:t>
      </w:r>
      <w:r w:rsidR="00B21D02" w:rsidRPr="00B21D02">
        <w:rPr>
          <w:rFonts w:ascii="Century Gothic" w:hAnsi="Century Gothic"/>
        </w:rPr>
        <w:t xml:space="preserve"> de noviembre de </w:t>
      </w:r>
      <w:r w:rsidR="00B84B6C">
        <w:rPr>
          <w:rFonts w:ascii="Century Gothic" w:hAnsi="Century Gothic"/>
        </w:rPr>
        <w:t>dos mil veinticinco</w:t>
      </w:r>
      <w:r w:rsidR="00B21D02" w:rsidRPr="00B21D02">
        <w:rPr>
          <w:rFonts w:ascii="Century Gothic" w:hAnsi="Century Gothic"/>
        </w:rPr>
        <w:t>, mediante el cual se designó a la licenciada Mart</w:t>
      </w:r>
      <w:r w:rsidR="00A953F8">
        <w:rPr>
          <w:rFonts w:ascii="Century Gothic" w:hAnsi="Century Gothic"/>
        </w:rPr>
        <w:t>h</w:t>
      </w:r>
      <w:r w:rsidR="00B21D02" w:rsidRPr="00B21D02">
        <w:rPr>
          <w:rFonts w:ascii="Century Gothic" w:hAnsi="Century Gothic"/>
        </w:rPr>
        <w:t>a Rodríguez López, Secretaria de Acuerdos para suplir la ausencia de la Magistrada Juana María Alfaro Reyna, dicha funcionaria continuará desempeñándose en funciones de Magistrada suplente conforme a lo aprobado.</w:t>
      </w:r>
      <w:r w:rsidR="00B21D02">
        <w:rPr>
          <w:rFonts w:ascii="Century Gothic" w:hAnsi="Century Gothic"/>
        </w:rPr>
        <w:t xml:space="preserve"> </w:t>
      </w:r>
      <w:r w:rsidR="00B21D02" w:rsidRPr="00B21D02">
        <w:rPr>
          <w:rFonts w:ascii="Century Gothic" w:hAnsi="Century Gothic"/>
        </w:rPr>
        <w:t>Hasta en tanto, no se comunique la conclusión de la incapacidad médica que motivó su designación</w:t>
      </w:r>
      <w:r w:rsidR="00B84B6C">
        <w:rPr>
          <w:rFonts w:ascii="Century Gothic" w:hAnsi="Century Gothic"/>
        </w:rPr>
        <w:t xml:space="preserve">, </w:t>
      </w:r>
      <w:r w:rsidR="00654582" w:rsidRPr="00654582">
        <w:rPr>
          <w:rFonts w:ascii="Century Gothic" w:hAnsi="Century Gothic"/>
        </w:rPr>
        <w:t xml:space="preserve">¿Algún comentario? Bien, en atención a la determinación que antecede, se solicita </w:t>
      </w:r>
      <w:r w:rsidR="00B84B6C">
        <w:rPr>
          <w:rFonts w:ascii="Century Gothic" w:hAnsi="Century Gothic"/>
        </w:rPr>
        <w:t>se de aviso al Ó</w:t>
      </w:r>
      <w:r w:rsidR="00654582" w:rsidRPr="00654582">
        <w:rPr>
          <w:rFonts w:ascii="Century Gothic" w:hAnsi="Century Gothic"/>
        </w:rPr>
        <w:t xml:space="preserve">rgano de </w:t>
      </w:r>
      <w:r w:rsidR="00B84B6C">
        <w:rPr>
          <w:rFonts w:ascii="Century Gothic" w:hAnsi="Century Gothic"/>
        </w:rPr>
        <w:t>A</w:t>
      </w:r>
      <w:r w:rsidR="00654582" w:rsidRPr="00654582">
        <w:rPr>
          <w:rFonts w:ascii="Century Gothic" w:hAnsi="Century Gothic"/>
        </w:rPr>
        <w:t xml:space="preserve">dministración a fin de que de conformidad con las facultades que </w:t>
      </w:r>
      <w:r w:rsidR="00654582" w:rsidRPr="00654582">
        <w:rPr>
          <w:rFonts w:ascii="Century Gothic" w:hAnsi="Century Gothic"/>
        </w:rPr>
        <w:lastRenderedPageBreak/>
        <w:t xml:space="preserve">le otorga el artículo 107, fracción octava de la Ley Orgánica del Poder Judicial del Estado, realice el pago correspondiente a la Magistrada Alfaro Reyna en términos de la licencia otorgada por este </w:t>
      </w:r>
      <w:r w:rsidR="00B84B6C" w:rsidRPr="00B84B6C">
        <w:rPr>
          <w:rFonts w:ascii="Century Gothic" w:hAnsi="Century Gothic"/>
        </w:rPr>
        <w:t>Órgano Colegiado</w:t>
      </w:r>
      <w:r w:rsidR="00B84B6C" w:rsidRPr="00B21D02">
        <w:rPr>
          <w:rFonts w:ascii="Century Gothic" w:hAnsi="Century Gothic"/>
          <w:bCs/>
        </w:rPr>
        <w:t>”</w:t>
      </w:r>
      <w:r w:rsidR="00B84B6C">
        <w:rPr>
          <w:rFonts w:ascii="Century Gothic" w:hAnsi="Century Gothic"/>
          <w:bCs/>
        </w:rPr>
        <w:t>,</w:t>
      </w:r>
      <w:r w:rsidR="00B84B6C">
        <w:rPr>
          <w:rFonts w:ascii="Century Gothic" w:hAnsi="Century Gothic"/>
        </w:rPr>
        <w:t xml:space="preserve"> d</w:t>
      </w:r>
      <w:r w:rsidR="00B84B6C" w:rsidRPr="00634769">
        <w:rPr>
          <w:rFonts w:ascii="Century Gothic" w:hAnsi="Century Gothic"/>
        </w:rPr>
        <w:t>eclara</w:t>
      </w:r>
      <w:r w:rsidR="00B84B6C">
        <w:rPr>
          <w:rFonts w:ascii="Century Gothic" w:hAnsi="Century Gothic"/>
        </w:rPr>
        <w:t xml:space="preserve"> </w:t>
      </w:r>
      <w:r w:rsidR="00B84B6C">
        <w:rPr>
          <w:rFonts w:ascii="Century Gothic" w:hAnsi="Century Gothic"/>
          <w:bCs/>
          <w:lang w:val="es-MX"/>
        </w:rPr>
        <w:t xml:space="preserve">la </w:t>
      </w:r>
      <w:r w:rsidR="00B84B6C" w:rsidRPr="000617D2">
        <w:rPr>
          <w:rFonts w:ascii="Century Gothic" w:hAnsi="Century Gothic" w:cs="Century Gothic"/>
          <w:b/>
          <w:bCs/>
        </w:rPr>
        <w:t>Magistrad</w:t>
      </w:r>
      <w:r w:rsidR="00B84B6C">
        <w:rPr>
          <w:rFonts w:ascii="Century Gothic" w:hAnsi="Century Gothic" w:cs="Century Gothic"/>
          <w:b/>
          <w:bCs/>
        </w:rPr>
        <w:t xml:space="preserve">a Presidenta </w:t>
      </w:r>
      <w:r w:rsidR="00B84B6C" w:rsidRPr="005A258C">
        <w:rPr>
          <w:rFonts w:ascii="Century Gothic" w:hAnsi="Century Gothic"/>
          <w:b/>
          <w:bCs/>
          <w:color w:val="000000"/>
        </w:rPr>
        <w:t>Lourdes Anahí Zarazúa Martínez</w:t>
      </w:r>
      <w:r w:rsidR="00B84B6C">
        <w:rPr>
          <w:rFonts w:ascii="Century Gothic" w:hAnsi="Century Gothic"/>
          <w:b/>
          <w:bCs/>
          <w:color w:val="000000"/>
        </w:rPr>
        <w:t xml:space="preserve">. </w:t>
      </w:r>
      <w:r w:rsidR="00B84B6C" w:rsidRPr="009E7EC2">
        <w:rPr>
          <w:rFonts w:ascii="Century Gothic" w:hAnsi="Century Gothic"/>
          <w:b/>
        </w:rPr>
        <w:t>Atento a ello,</w:t>
      </w:r>
      <w:r w:rsidR="00B84B6C">
        <w:rPr>
          <w:rFonts w:ascii="Century Gothic" w:hAnsi="Century Gothic"/>
          <w:b/>
        </w:rPr>
        <w:t xml:space="preserve"> es aprobado </w:t>
      </w:r>
      <w:r w:rsidR="00B84B6C" w:rsidRPr="009E7EC2">
        <w:rPr>
          <w:rFonts w:ascii="Century Gothic" w:hAnsi="Century Gothic"/>
          <w:b/>
          <w:bCs/>
        </w:rPr>
        <w:t xml:space="preserve">por </w:t>
      </w:r>
      <w:r w:rsidR="00B84B6C" w:rsidRPr="009E7EC2">
        <w:rPr>
          <w:rFonts w:ascii="Century Gothic" w:hAnsi="Century Gothic"/>
          <w:b/>
        </w:rPr>
        <w:t>unanimidad de votos</w:t>
      </w:r>
      <w:r w:rsidR="00B84B6C">
        <w:rPr>
          <w:rFonts w:ascii="Century Gothic" w:hAnsi="Century Gothic"/>
          <w:b/>
          <w:bCs/>
        </w:rPr>
        <w:t xml:space="preserve"> de las Magistradas y los Magistrados presentes, conceder</w:t>
      </w:r>
      <w:r w:rsidR="00B84B6C" w:rsidRPr="000F35D5">
        <w:rPr>
          <w:rFonts w:ascii="Century Gothic" w:hAnsi="Century Gothic"/>
          <w:b/>
          <w:bCs/>
          <w:lang w:val="es-MX"/>
        </w:rPr>
        <w:t xml:space="preserve"> licencia médica a la Magistrada Juana María Alfaro Reyna, integrante de la Tercera Sala del Supremo </w:t>
      </w:r>
      <w:r w:rsidR="00377B0D">
        <w:rPr>
          <w:rFonts w:ascii="Century Gothic" w:hAnsi="Century Gothic"/>
          <w:b/>
          <w:bCs/>
          <w:lang w:val="es-MX"/>
        </w:rPr>
        <w:t xml:space="preserve">Tribunal de Justicia del Estado, </w:t>
      </w:r>
      <w:r w:rsidR="00B84B6C" w:rsidRPr="00101ABA">
        <w:rPr>
          <w:rFonts w:ascii="Century Gothic" w:hAnsi="Century Gothic"/>
          <w:b/>
          <w:bCs/>
          <w:lang w:val="es-MX"/>
        </w:rPr>
        <w:t xml:space="preserve">por </w:t>
      </w:r>
      <w:r w:rsidR="00B84B6C">
        <w:rPr>
          <w:rFonts w:ascii="Century Gothic" w:hAnsi="Century Gothic"/>
          <w:b/>
          <w:bCs/>
          <w:lang w:val="es-MX"/>
        </w:rPr>
        <w:t>veintiún</w:t>
      </w:r>
      <w:r w:rsidR="00B84B6C" w:rsidRPr="00101ABA">
        <w:rPr>
          <w:rFonts w:ascii="Century Gothic" w:hAnsi="Century Gothic"/>
          <w:b/>
          <w:bCs/>
          <w:lang w:val="es-MX"/>
        </w:rPr>
        <w:t xml:space="preserve"> días, a partir del </w:t>
      </w:r>
      <w:r w:rsidR="00B84B6C">
        <w:rPr>
          <w:rFonts w:ascii="Century Gothic" w:hAnsi="Century Gothic"/>
          <w:b/>
          <w:bCs/>
          <w:lang w:val="es-MX"/>
        </w:rPr>
        <w:t>siete de enero</w:t>
      </w:r>
      <w:r w:rsidR="00B84B6C" w:rsidRPr="00101ABA">
        <w:rPr>
          <w:rFonts w:ascii="Century Gothic" w:hAnsi="Century Gothic"/>
          <w:b/>
          <w:bCs/>
          <w:lang w:val="es-MX"/>
        </w:rPr>
        <w:t xml:space="preserve"> y hasta el </w:t>
      </w:r>
      <w:r w:rsidR="00B84B6C">
        <w:rPr>
          <w:rFonts w:ascii="Century Gothic" w:hAnsi="Century Gothic"/>
          <w:b/>
          <w:bCs/>
          <w:lang w:val="es-MX"/>
        </w:rPr>
        <w:t>veintisiete de enero de dos mil veintiséis</w:t>
      </w:r>
      <w:r w:rsidR="00B84B6C" w:rsidRPr="00823312">
        <w:rPr>
          <w:rFonts w:ascii="Century Gothic" w:hAnsi="Century Gothic"/>
          <w:b/>
          <w:bCs/>
          <w:lang w:val="es-MX"/>
        </w:rPr>
        <w:t>, inclusive, en el entendido de que dicha licencia podrá prorrogarse, hasta en tanto subsista</w:t>
      </w:r>
      <w:r w:rsidR="00B84B6C">
        <w:rPr>
          <w:rFonts w:ascii="Century Gothic" w:hAnsi="Century Gothic"/>
          <w:b/>
          <w:bCs/>
          <w:lang w:val="es-MX"/>
        </w:rPr>
        <w:t xml:space="preserve"> </w:t>
      </w:r>
      <w:r w:rsidR="00377B0D">
        <w:rPr>
          <w:rFonts w:ascii="Century Gothic" w:hAnsi="Century Gothic"/>
          <w:b/>
          <w:bCs/>
          <w:lang w:val="es-MX"/>
        </w:rPr>
        <w:t xml:space="preserve">el motivo de dicha incapacidad; </w:t>
      </w:r>
      <w:r w:rsidR="00B84B6C">
        <w:rPr>
          <w:rFonts w:ascii="Century Gothic" w:hAnsi="Century Gothic"/>
          <w:b/>
          <w:bCs/>
          <w:lang w:val="es-MX"/>
        </w:rPr>
        <w:t xml:space="preserve">asimismo, </w:t>
      </w:r>
      <w:r w:rsidR="00B84B6C">
        <w:rPr>
          <w:rFonts w:ascii="Century Gothic" w:hAnsi="Century Gothic"/>
          <w:b/>
        </w:rPr>
        <w:t>es aprobado</w:t>
      </w:r>
      <w:r w:rsidR="00B84B6C" w:rsidRPr="009E7EC2">
        <w:rPr>
          <w:rFonts w:ascii="Century Gothic" w:hAnsi="Century Gothic"/>
          <w:b/>
        </w:rPr>
        <w:t xml:space="preserve"> </w:t>
      </w:r>
      <w:r w:rsidR="00B84B6C" w:rsidRPr="009E7EC2">
        <w:rPr>
          <w:rFonts w:ascii="Century Gothic" w:hAnsi="Century Gothic"/>
          <w:b/>
          <w:bCs/>
        </w:rPr>
        <w:t xml:space="preserve">por </w:t>
      </w:r>
      <w:r w:rsidR="00B84B6C" w:rsidRPr="009E7EC2">
        <w:rPr>
          <w:rFonts w:ascii="Century Gothic" w:hAnsi="Century Gothic"/>
          <w:b/>
        </w:rPr>
        <w:t>unanimidad de votos</w:t>
      </w:r>
      <w:r w:rsidR="00B84B6C">
        <w:rPr>
          <w:rFonts w:ascii="Century Gothic" w:hAnsi="Century Gothic"/>
          <w:b/>
          <w:bCs/>
        </w:rPr>
        <w:t xml:space="preserve"> de los presentes, que la licenciada</w:t>
      </w:r>
      <w:r w:rsidR="00B84B6C" w:rsidRPr="000F35D5">
        <w:rPr>
          <w:rFonts w:ascii="Century Gothic" w:hAnsi="Century Gothic"/>
          <w:b/>
          <w:bCs/>
        </w:rPr>
        <w:t xml:space="preserve"> Mart</w:t>
      </w:r>
      <w:r w:rsidR="00B84B6C">
        <w:rPr>
          <w:rFonts w:ascii="Century Gothic" w:hAnsi="Century Gothic"/>
          <w:b/>
          <w:bCs/>
        </w:rPr>
        <w:t>h</w:t>
      </w:r>
      <w:r w:rsidR="00B84B6C" w:rsidRPr="000F35D5">
        <w:rPr>
          <w:rFonts w:ascii="Century Gothic" w:hAnsi="Century Gothic"/>
          <w:b/>
          <w:bCs/>
        </w:rPr>
        <w:t xml:space="preserve">a Rodríguez López, Secretaria </w:t>
      </w:r>
      <w:r w:rsidR="00B84B6C">
        <w:rPr>
          <w:rFonts w:ascii="Century Gothic" w:hAnsi="Century Gothic"/>
          <w:b/>
          <w:bCs/>
        </w:rPr>
        <w:t>d</w:t>
      </w:r>
      <w:r w:rsidR="00B84B6C" w:rsidRPr="000F35D5">
        <w:rPr>
          <w:rFonts w:ascii="Century Gothic" w:hAnsi="Century Gothic"/>
          <w:b/>
          <w:bCs/>
        </w:rPr>
        <w:t>e Acuerdos,</w:t>
      </w:r>
      <w:r w:rsidR="00B84B6C">
        <w:rPr>
          <w:rFonts w:ascii="Century Gothic" w:hAnsi="Century Gothic"/>
          <w:b/>
          <w:bCs/>
        </w:rPr>
        <w:t xml:space="preserve"> c</w:t>
      </w:r>
      <w:r w:rsidR="00B84B6C" w:rsidRPr="00823312">
        <w:rPr>
          <w:rFonts w:ascii="Century Gothic" w:hAnsi="Century Gothic"/>
          <w:b/>
          <w:bCs/>
        </w:rPr>
        <w:t>ontinuará desempeñándose en funciones de Magistrada s</w:t>
      </w:r>
      <w:r w:rsidR="00377B0D">
        <w:rPr>
          <w:rFonts w:ascii="Century Gothic" w:hAnsi="Century Gothic"/>
          <w:b/>
          <w:bCs/>
        </w:rPr>
        <w:t>uplente, conforme a lo aprobado, hasta en tanto</w:t>
      </w:r>
      <w:r w:rsidR="00B84B6C" w:rsidRPr="00823312">
        <w:rPr>
          <w:rFonts w:ascii="Century Gothic" w:hAnsi="Century Gothic"/>
          <w:b/>
          <w:bCs/>
        </w:rPr>
        <w:t xml:space="preserve"> no se comunique la conclusión de la incapacidad médica que motivó su designación.</w:t>
      </w:r>
      <w:r w:rsidR="00B84B6C" w:rsidRPr="009E7EC2">
        <w:rPr>
          <w:rFonts w:ascii="Century Gothic" w:hAnsi="Century Gothic"/>
          <w:b/>
        </w:rPr>
        <w:t xml:space="preserve"> </w:t>
      </w:r>
      <w:r w:rsidR="00B84B6C" w:rsidRPr="009E7EC2">
        <w:rPr>
          <w:rFonts w:ascii="Century Gothic" w:hAnsi="Century Gothic"/>
          <w:b/>
          <w:bCs/>
        </w:rPr>
        <w:t>- - - - - - - - - - - - -</w:t>
      </w:r>
      <w:r w:rsidR="00B84B6C">
        <w:rPr>
          <w:rFonts w:ascii="Century Gothic" w:hAnsi="Century Gothic"/>
          <w:b/>
          <w:bCs/>
        </w:rPr>
        <w:t xml:space="preserve"> </w:t>
      </w:r>
    </w:p>
    <w:p w14:paraId="4844782F" w14:textId="1DD30A24" w:rsidR="00377B0D" w:rsidRDefault="00B84B6C" w:rsidP="00377B0D">
      <w:pPr>
        <w:spacing w:line="504" w:lineRule="auto"/>
        <w:jc w:val="both"/>
        <w:rPr>
          <w:rFonts w:ascii="Century Gothic" w:hAnsi="Century Gothic"/>
          <w:b/>
          <w:bCs/>
        </w:rPr>
      </w:pPr>
      <w:r>
        <w:rPr>
          <w:rFonts w:ascii="Century Gothic" w:hAnsi="Century Gothic"/>
          <w:b/>
          <w:bCs/>
        </w:rPr>
        <w:t>“</w:t>
      </w:r>
      <w:r w:rsidR="00654582" w:rsidRPr="00654582">
        <w:rPr>
          <w:rFonts w:ascii="Century Gothic" w:hAnsi="Century Gothic"/>
        </w:rPr>
        <w:t>Asimismo,</w:t>
      </w:r>
      <w:r w:rsidR="00377B0D">
        <w:rPr>
          <w:rFonts w:ascii="Century Gothic" w:hAnsi="Century Gothic"/>
        </w:rPr>
        <w:t xml:space="preserve"> se propone que se solicite al Órgano de A</w:t>
      </w:r>
      <w:r w:rsidR="00654582" w:rsidRPr="00654582">
        <w:rPr>
          <w:rFonts w:ascii="Century Gothic" w:hAnsi="Century Gothic"/>
        </w:rPr>
        <w:t>dmin</w:t>
      </w:r>
      <w:r w:rsidR="00377B0D">
        <w:rPr>
          <w:rFonts w:ascii="Century Gothic" w:hAnsi="Century Gothic"/>
        </w:rPr>
        <w:t>istración J</w:t>
      </w:r>
      <w:r w:rsidR="00654582" w:rsidRPr="00654582">
        <w:rPr>
          <w:rFonts w:ascii="Century Gothic" w:hAnsi="Century Gothic"/>
        </w:rPr>
        <w:t xml:space="preserve">udicial </w:t>
      </w:r>
      <w:r w:rsidR="00063001" w:rsidRPr="00654582">
        <w:rPr>
          <w:rFonts w:ascii="Century Gothic" w:hAnsi="Century Gothic"/>
        </w:rPr>
        <w:t>que,</w:t>
      </w:r>
      <w:r w:rsidR="00654582" w:rsidRPr="00654582">
        <w:rPr>
          <w:rFonts w:ascii="Century Gothic" w:hAnsi="Century Gothic"/>
        </w:rPr>
        <w:t xml:space="preserve"> en razón de la naturaleza del encargo conferido a la Secretaria de Acuerdos, Rodríguez López, se asigne un bono de compensación por el cargo que continu</w:t>
      </w:r>
      <w:r w:rsidR="00063001">
        <w:rPr>
          <w:rFonts w:ascii="Century Gothic" w:hAnsi="Century Gothic"/>
        </w:rPr>
        <w:t xml:space="preserve">ará desempeñando, </w:t>
      </w:r>
      <w:r w:rsidR="00654582" w:rsidRPr="00654582">
        <w:rPr>
          <w:rFonts w:ascii="Century Gothic" w:hAnsi="Century Gothic"/>
        </w:rPr>
        <w:t>¿Alguna observación? Bien, una vez que nos hemos impuesto de lo anterior, someto a su votación la propuesta. Q</w:t>
      </w:r>
      <w:r w:rsidR="00063001">
        <w:rPr>
          <w:rFonts w:ascii="Century Gothic" w:hAnsi="Century Gothic"/>
        </w:rPr>
        <w:t>uienes estén a favor, sírvanse</w:t>
      </w:r>
      <w:r w:rsidR="00654582" w:rsidRPr="00654582">
        <w:rPr>
          <w:rFonts w:ascii="Century Gothic" w:hAnsi="Century Gothic"/>
        </w:rPr>
        <w:t xml:space="preserve"> manifestarlo, levantando la mano en la f</w:t>
      </w:r>
      <w:r w:rsidR="00063001">
        <w:rPr>
          <w:rFonts w:ascii="Century Gothic" w:hAnsi="Century Gothic"/>
        </w:rPr>
        <w:t xml:space="preserve">orma acostumbrada. Secretaria, </w:t>
      </w:r>
      <w:r w:rsidR="00654582" w:rsidRPr="00654582">
        <w:rPr>
          <w:rFonts w:ascii="Century Gothic" w:hAnsi="Century Gothic"/>
        </w:rPr>
        <w:t>me comunica el resultad</w:t>
      </w:r>
      <w:r w:rsidR="00063001">
        <w:rPr>
          <w:rFonts w:ascii="Century Gothic" w:hAnsi="Century Gothic"/>
        </w:rPr>
        <w:t>o de la votación, r</w:t>
      </w:r>
      <w:r w:rsidR="00654582">
        <w:rPr>
          <w:rFonts w:ascii="Century Gothic" w:hAnsi="Century Gothic"/>
          <w:bCs/>
          <w:lang w:val="es-MX"/>
        </w:rPr>
        <w:t xml:space="preserve">equiere la </w:t>
      </w:r>
      <w:r w:rsidR="00654582" w:rsidRPr="000617D2">
        <w:rPr>
          <w:rFonts w:ascii="Century Gothic" w:hAnsi="Century Gothic" w:cs="Century Gothic"/>
          <w:b/>
          <w:bCs/>
        </w:rPr>
        <w:t>Magistrad</w:t>
      </w:r>
      <w:r w:rsidR="00654582">
        <w:rPr>
          <w:rFonts w:ascii="Century Gothic" w:hAnsi="Century Gothic" w:cs="Century Gothic"/>
          <w:b/>
          <w:bCs/>
        </w:rPr>
        <w:t xml:space="preserve">a Presidenta </w:t>
      </w:r>
      <w:r w:rsidR="00654582" w:rsidRPr="005A258C">
        <w:rPr>
          <w:rFonts w:ascii="Century Gothic" w:hAnsi="Century Gothic"/>
          <w:b/>
          <w:bCs/>
          <w:color w:val="000000"/>
        </w:rPr>
        <w:t>Lourdes Anahí Zarazúa Martínez</w:t>
      </w:r>
      <w:r w:rsidR="00654582">
        <w:rPr>
          <w:rFonts w:ascii="Century Gothic" w:hAnsi="Century Gothic"/>
          <w:b/>
          <w:bCs/>
          <w:color w:val="000000"/>
        </w:rPr>
        <w:t xml:space="preserve">. </w:t>
      </w:r>
      <w:r w:rsidR="00654582">
        <w:rPr>
          <w:rFonts w:ascii="Century Gothic" w:hAnsi="Century Gothic"/>
          <w:bCs/>
          <w:lang w:val="es-MX"/>
        </w:rPr>
        <w:lastRenderedPageBreak/>
        <w:t>“</w:t>
      </w:r>
      <w:r w:rsidR="00654582" w:rsidRPr="00CC3A87">
        <w:rPr>
          <w:rFonts w:ascii="Century Gothic" w:hAnsi="Century Gothic"/>
          <w:bCs/>
          <w:lang w:val="es-MX"/>
        </w:rPr>
        <w:t xml:space="preserve">Quince </w:t>
      </w:r>
      <w:r w:rsidR="00654582">
        <w:rPr>
          <w:rFonts w:ascii="Century Gothic" w:hAnsi="Century Gothic"/>
          <w:bCs/>
          <w:lang w:val="es-MX"/>
        </w:rPr>
        <w:t>votos a favor</w:t>
      </w:r>
      <w:r w:rsidR="00654582">
        <w:rPr>
          <w:rFonts w:ascii="Century Gothic" w:hAnsi="Century Gothic"/>
        </w:rPr>
        <w:t xml:space="preserve">”, dice la </w:t>
      </w:r>
      <w:r w:rsidR="00654582">
        <w:rPr>
          <w:rFonts w:ascii="Century Gothic" w:hAnsi="Century Gothic"/>
          <w:b/>
        </w:rPr>
        <w:t xml:space="preserve">licenciada Graciela Treviño Rodríguez. </w:t>
      </w:r>
      <w:r w:rsidR="00654582">
        <w:rPr>
          <w:rFonts w:ascii="Century Gothic" w:hAnsi="Century Gothic"/>
        </w:rPr>
        <w:t>“</w:t>
      </w:r>
      <w:r w:rsidR="00654582" w:rsidRPr="00654582">
        <w:rPr>
          <w:rFonts w:ascii="Century Gothic" w:hAnsi="Century Gothic"/>
        </w:rPr>
        <w:t xml:space="preserve">Con el resultado que se informa, queda autorizado </w:t>
      </w:r>
      <w:r w:rsidR="0052491F">
        <w:rPr>
          <w:rFonts w:ascii="Century Gothic" w:hAnsi="Century Gothic"/>
        </w:rPr>
        <w:t>se de aviso al Ó</w:t>
      </w:r>
      <w:r w:rsidR="00654582" w:rsidRPr="00654582">
        <w:rPr>
          <w:rFonts w:ascii="Century Gothic" w:hAnsi="Century Gothic"/>
        </w:rPr>
        <w:t xml:space="preserve">rgano de </w:t>
      </w:r>
      <w:r w:rsidR="0052491F">
        <w:rPr>
          <w:rFonts w:ascii="Century Gothic" w:hAnsi="Century Gothic"/>
        </w:rPr>
        <w:t>A</w:t>
      </w:r>
      <w:r w:rsidR="00654582" w:rsidRPr="00654582">
        <w:rPr>
          <w:rFonts w:ascii="Century Gothic" w:hAnsi="Century Gothic"/>
        </w:rPr>
        <w:t xml:space="preserve">dministración a fin de que, de conformidad con las facultades que le otorga el artículo 107, fracción </w:t>
      </w:r>
      <w:r w:rsidR="0052491F">
        <w:rPr>
          <w:rFonts w:ascii="Century Gothic" w:hAnsi="Century Gothic"/>
        </w:rPr>
        <w:t>VIII</w:t>
      </w:r>
      <w:r w:rsidR="00377B0D">
        <w:rPr>
          <w:rFonts w:ascii="Century Gothic" w:hAnsi="Century Gothic"/>
        </w:rPr>
        <w:t>,</w:t>
      </w:r>
      <w:r w:rsidR="00654582" w:rsidRPr="00654582">
        <w:rPr>
          <w:rFonts w:ascii="Century Gothic" w:hAnsi="Century Gothic"/>
        </w:rPr>
        <w:t xml:space="preserve"> de la Ley Orgánica del Poder Judicial del Estado, realice el pago correspondiente a la Magistrada Alfaro Reyna en términos de la licencia otorgada por este </w:t>
      </w:r>
      <w:r w:rsidR="0052491F" w:rsidRPr="00654582">
        <w:rPr>
          <w:rFonts w:ascii="Century Gothic" w:hAnsi="Century Gothic"/>
        </w:rPr>
        <w:t>Órgano Cole</w:t>
      </w:r>
      <w:r w:rsidR="00654582" w:rsidRPr="00654582">
        <w:rPr>
          <w:rFonts w:ascii="Century Gothic" w:hAnsi="Century Gothic"/>
        </w:rPr>
        <w:t>giado. Asimismo, queda</w:t>
      </w:r>
      <w:r w:rsidR="0052491F">
        <w:rPr>
          <w:rFonts w:ascii="Century Gothic" w:hAnsi="Century Gothic"/>
        </w:rPr>
        <w:t xml:space="preserve"> autorizado que se solicite al Órgano de A</w:t>
      </w:r>
      <w:r w:rsidR="00654582" w:rsidRPr="00654582">
        <w:rPr>
          <w:rFonts w:ascii="Century Gothic" w:hAnsi="Century Gothic"/>
        </w:rPr>
        <w:t>dministración que, en razón de la naturaleza del encargo confer</w:t>
      </w:r>
      <w:r w:rsidR="00E007A0">
        <w:rPr>
          <w:rFonts w:ascii="Century Gothic" w:hAnsi="Century Gothic"/>
        </w:rPr>
        <w:t>ido a la Secretaria de Acuerdos</w:t>
      </w:r>
      <w:r w:rsidR="00654582" w:rsidRPr="00654582">
        <w:rPr>
          <w:rFonts w:ascii="Century Gothic" w:hAnsi="Century Gothic"/>
        </w:rPr>
        <w:t xml:space="preserve"> Mart</w:t>
      </w:r>
      <w:r w:rsidR="00377B0D">
        <w:rPr>
          <w:rFonts w:ascii="Century Gothic" w:hAnsi="Century Gothic"/>
        </w:rPr>
        <w:t>h</w:t>
      </w:r>
      <w:r w:rsidR="00654582" w:rsidRPr="00654582">
        <w:rPr>
          <w:rFonts w:ascii="Century Gothic" w:hAnsi="Century Gothic"/>
        </w:rPr>
        <w:t>a Rodríguez López, se le asigne un bono de compensación por el cargo que seguirá desempeñando. Por tanto, se instruye a la Secretaria General p</w:t>
      </w:r>
      <w:r w:rsidR="00377B0D">
        <w:rPr>
          <w:rFonts w:ascii="Century Gothic" w:hAnsi="Century Gothic"/>
        </w:rPr>
        <w:t>ara que</w:t>
      </w:r>
      <w:r w:rsidR="0052491F">
        <w:rPr>
          <w:rFonts w:ascii="Century Gothic" w:hAnsi="Century Gothic"/>
        </w:rPr>
        <w:t>: Primero, comunique al Órgano de Administración J</w:t>
      </w:r>
      <w:r w:rsidR="00654582" w:rsidRPr="00654582">
        <w:rPr>
          <w:rFonts w:ascii="Century Gothic" w:hAnsi="Century Gothic"/>
        </w:rPr>
        <w:t>udicial los presentes acuerdos.</w:t>
      </w:r>
      <w:r w:rsidR="00654582">
        <w:rPr>
          <w:rFonts w:ascii="Century Gothic" w:hAnsi="Century Gothic"/>
        </w:rPr>
        <w:t xml:space="preserve"> </w:t>
      </w:r>
      <w:r w:rsidR="00654582" w:rsidRPr="00654582">
        <w:rPr>
          <w:rFonts w:ascii="Century Gothic" w:hAnsi="Century Gothic"/>
        </w:rPr>
        <w:t>Segundo, notifique el presente acuerdo a la Magistrada J</w:t>
      </w:r>
      <w:r w:rsidR="0052491F">
        <w:rPr>
          <w:rFonts w:ascii="Century Gothic" w:hAnsi="Century Gothic"/>
        </w:rPr>
        <w:t>uana María Alfaro Reyna y a la S</w:t>
      </w:r>
      <w:r w:rsidR="00654582" w:rsidRPr="00654582">
        <w:rPr>
          <w:rFonts w:ascii="Century Gothic" w:hAnsi="Century Gothic"/>
        </w:rPr>
        <w:t xml:space="preserve">ecretaria de </w:t>
      </w:r>
      <w:r w:rsidR="0052491F">
        <w:rPr>
          <w:rFonts w:ascii="Century Gothic" w:hAnsi="Century Gothic"/>
        </w:rPr>
        <w:t>A</w:t>
      </w:r>
      <w:r w:rsidR="00654582" w:rsidRPr="00654582">
        <w:rPr>
          <w:rFonts w:ascii="Century Gothic" w:hAnsi="Century Gothic"/>
        </w:rPr>
        <w:t>cuerdos Mart</w:t>
      </w:r>
      <w:r w:rsidR="00377B0D">
        <w:rPr>
          <w:rFonts w:ascii="Century Gothic" w:hAnsi="Century Gothic"/>
        </w:rPr>
        <w:t>h</w:t>
      </w:r>
      <w:r w:rsidR="00654582" w:rsidRPr="00654582">
        <w:rPr>
          <w:rFonts w:ascii="Century Gothic" w:hAnsi="Century Gothic"/>
        </w:rPr>
        <w:t>a Rodríguez López para su con</w:t>
      </w:r>
      <w:r w:rsidR="0052491F">
        <w:rPr>
          <w:rFonts w:ascii="Century Gothic" w:hAnsi="Century Gothic"/>
        </w:rPr>
        <w:t>ocimiento y efectos conducentes</w:t>
      </w:r>
      <w:r w:rsidR="00654582">
        <w:rPr>
          <w:rFonts w:ascii="Century Gothic" w:hAnsi="Century Gothic"/>
        </w:rPr>
        <w:t>”</w:t>
      </w:r>
      <w:r w:rsidR="0052491F">
        <w:rPr>
          <w:rFonts w:ascii="Century Gothic" w:hAnsi="Century Gothic"/>
        </w:rPr>
        <w:t>,</w:t>
      </w:r>
      <w:r w:rsidR="00654582">
        <w:rPr>
          <w:rFonts w:ascii="Century Gothic" w:hAnsi="Century Gothic"/>
        </w:rPr>
        <w:t xml:space="preserve"> d</w:t>
      </w:r>
      <w:r w:rsidR="00654582" w:rsidRPr="00634769">
        <w:rPr>
          <w:rFonts w:ascii="Century Gothic" w:hAnsi="Century Gothic"/>
        </w:rPr>
        <w:t>eclara</w:t>
      </w:r>
      <w:r w:rsidR="00654582">
        <w:rPr>
          <w:rFonts w:ascii="Century Gothic" w:hAnsi="Century Gothic"/>
        </w:rPr>
        <w:t xml:space="preserve"> </w:t>
      </w:r>
      <w:r w:rsidR="00654582">
        <w:rPr>
          <w:rFonts w:ascii="Century Gothic" w:hAnsi="Century Gothic"/>
          <w:bCs/>
          <w:lang w:val="es-MX"/>
        </w:rPr>
        <w:t xml:space="preserve">la </w:t>
      </w:r>
      <w:r w:rsidR="00654582" w:rsidRPr="000617D2">
        <w:rPr>
          <w:rFonts w:ascii="Century Gothic" w:hAnsi="Century Gothic" w:cs="Century Gothic"/>
          <w:b/>
          <w:bCs/>
        </w:rPr>
        <w:t>Magistrad</w:t>
      </w:r>
      <w:r w:rsidR="00654582">
        <w:rPr>
          <w:rFonts w:ascii="Century Gothic" w:hAnsi="Century Gothic" w:cs="Century Gothic"/>
          <w:b/>
          <w:bCs/>
        </w:rPr>
        <w:t xml:space="preserve">a Presidenta </w:t>
      </w:r>
      <w:r w:rsidR="00654582" w:rsidRPr="005A258C">
        <w:rPr>
          <w:rFonts w:ascii="Century Gothic" w:hAnsi="Century Gothic"/>
          <w:b/>
          <w:bCs/>
          <w:color w:val="000000"/>
        </w:rPr>
        <w:t>Lourdes Anahí Zarazúa Martínez</w:t>
      </w:r>
      <w:r w:rsidR="00654582">
        <w:rPr>
          <w:rFonts w:ascii="Century Gothic" w:hAnsi="Century Gothic"/>
          <w:b/>
          <w:bCs/>
          <w:color w:val="000000"/>
        </w:rPr>
        <w:t xml:space="preserve">. </w:t>
      </w:r>
      <w:r w:rsidR="0052491F" w:rsidRPr="009E7EC2">
        <w:rPr>
          <w:rFonts w:ascii="Century Gothic" w:hAnsi="Century Gothic"/>
          <w:b/>
        </w:rPr>
        <w:t>Atento a ello,</w:t>
      </w:r>
      <w:r w:rsidR="0052491F">
        <w:rPr>
          <w:rFonts w:ascii="Century Gothic" w:hAnsi="Century Gothic"/>
          <w:b/>
        </w:rPr>
        <w:t xml:space="preserve"> es aprobado</w:t>
      </w:r>
      <w:r w:rsidR="0052491F" w:rsidRPr="009E7EC2">
        <w:rPr>
          <w:rFonts w:ascii="Century Gothic" w:hAnsi="Century Gothic"/>
          <w:b/>
        </w:rPr>
        <w:t xml:space="preserve"> </w:t>
      </w:r>
      <w:r w:rsidR="0052491F" w:rsidRPr="009E7EC2">
        <w:rPr>
          <w:rFonts w:ascii="Century Gothic" w:hAnsi="Century Gothic"/>
          <w:b/>
          <w:bCs/>
        </w:rPr>
        <w:t xml:space="preserve">por </w:t>
      </w:r>
      <w:r w:rsidR="0052491F" w:rsidRPr="009E7EC2">
        <w:rPr>
          <w:rFonts w:ascii="Century Gothic" w:hAnsi="Century Gothic"/>
          <w:b/>
        </w:rPr>
        <w:t>unanimidad de votos</w:t>
      </w:r>
      <w:r w:rsidR="00377B0D">
        <w:rPr>
          <w:rFonts w:ascii="Century Gothic" w:hAnsi="Century Gothic"/>
          <w:b/>
          <w:bCs/>
        </w:rPr>
        <w:t xml:space="preserve"> de los presentes que</w:t>
      </w:r>
      <w:r w:rsidR="0052491F">
        <w:rPr>
          <w:rFonts w:ascii="Century Gothic" w:hAnsi="Century Gothic"/>
          <w:b/>
          <w:bCs/>
        </w:rPr>
        <w:t xml:space="preserve"> </w:t>
      </w:r>
      <w:r w:rsidR="0052491F" w:rsidRPr="00926817">
        <w:rPr>
          <w:rFonts w:ascii="Century Gothic" w:hAnsi="Century Gothic"/>
          <w:b/>
          <w:bCs/>
        </w:rPr>
        <w:t>se dé aviso al Órgano de Administración</w:t>
      </w:r>
      <w:r w:rsidR="0052491F">
        <w:rPr>
          <w:rFonts w:ascii="Century Gothic" w:hAnsi="Century Gothic"/>
          <w:b/>
          <w:bCs/>
        </w:rPr>
        <w:t xml:space="preserve"> Judicial</w:t>
      </w:r>
      <w:r w:rsidR="00377B0D">
        <w:rPr>
          <w:rFonts w:ascii="Century Gothic" w:hAnsi="Century Gothic"/>
          <w:b/>
          <w:bCs/>
        </w:rPr>
        <w:t xml:space="preserve">, </w:t>
      </w:r>
      <w:r w:rsidR="0052491F" w:rsidRPr="00926817">
        <w:rPr>
          <w:rFonts w:ascii="Century Gothic" w:hAnsi="Century Gothic"/>
          <w:b/>
          <w:bCs/>
        </w:rPr>
        <w:t>a fin de que, de conformidad con las facultades que le otorga el artículo 107, fracción VIII</w:t>
      </w:r>
      <w:r w:rsidR="00377B0D">
        <w:rPr>
          <w:rFonts w:ascii="Century Gothic" w:hAnsi="Century Gothic"/>
          <w:b/>
          <w:bCs/>
        </w:rPr>
        <w:t>,</w:t>
      </w:r>
      <w:r w:rsidR="0052491F" w:rsidRPr="00926817">
        <w:rPr>
          <w:rFonts w:ascii="Century Gothic" w:hAnsi="Century Gothic"/>
          <w:b/>
          <w:bCs/>
        </w:rPr>
        <w:t xml:space="preserve"> de la Ley Orgánica del Pode</w:t>
      </w:r>
      <w:r w:rsidR="00377B0D">
        <w:rPr>
          <w:rFonts w:ascii="Century Gothic" w:hAnsi="Century Gothic"/>
          <w:b/>
          <w:bCs/>
        </w:rPr>
        <w:t xml:space="preserve">r Judicial del Estado, </w:t>
      </w:r>
      <w:r w:rsidR="0052491F" w:rsidRPr="00926817">
        <w:rPr>
          <w:rFonts w:ascii="Century Gothic" w:hAnsi="Century Gothic"/>
          <w:b/>
          <w:bCs/>
        </w:rPr>
        <w:t>realice el pago correspondiente a la Magistrada Alfaro Reyna</w:t>
      </w:r>
      <w:r w:rsidR="00377B0D">
        <w:rPr>
          <w:rFonts w:ascii="Century Gothic" w:hAnsi="Century Gothic"/>
          <w:b/>
          <w:bCs/>
        </w:rPr>
        <w:t>,</w:t>
      </w:r>
      <w:r w:rsidR="0052491F" w:rsidRPr="00926817">
        <w:rPr>
          <w:rFonts w:ascii="Century Gothic" w:hAnsi="Century Gothic"/>
          <w:b/>
          <w:bCs/>
        </w:rPr>
        <w:t xml:space="preserve"> en términos de la licencia otorgada por este Órgano Colegiado. Asimismo, se solicite al Órgano de Administración que, en razón de la naturaleza del encargo conferido a la </w:t>
      </w:r>
      <w:r w:rsidR="0052491F">
        <w:rPr>
          <w:rFonts w:ascii="Century Gothic" w:hAnsi="Century Gothic"/>
          <w:b/>
          <w:bCs/>
        </w:rPr>
        <w:t>S</w:t>
      </w:r>
      <w:r w:rsidR="0052491F" w:rsidRPr="00926817">
        <w:rPr>
          <w:rFonts w:ascii="Century Gothic" w:hAnsi="Century Gothic"/>
          <w:b/>
          <w:bCs/>
        </w:rPr>
        <w:t xml:space="preserve">ecretaria de </w:t>
      </w:r>
      <w:r w:rsidR="0052491F">
        <w:rPr>
          <w:rFonts w:ascii="Century Gothic" w:hAnsi="Century Gothic"/>
          <w:b/>
          <w:bCs/>
        </w:rPr>
        <w:t>A</w:t>
      </w:r>
      <w:r w:rsidR="0052491F" w:rsidRPr="00926817">
        <w:rPr>
          <w:rFonts w:ascii="Century Gothic" w:hAnsi="Century Gothic"/>
          <w:b/>
          <w:bCs/>
        </w:rPr>
        <w:t>cuerdos Mart</w:t>
      </w:r>
      <w:r w:rsidR="0052491F">
        <w:rPr>
          <w:rFonts w:ascii="Century Gothic" w:hAnsi="Century Gothic"/>
          <w:b/>
          <w:bCs/>
        </w:rPr>
        <w:t>h</w:t>
      </w:r>
      <w:r w:rsidR="0052491F" w:rsidRPr="00926817">
        <w:rPr>
          <w:rFonts w:ascii="Century Gothic" w:hAnsi="Century Gothic"/>
          <w:b/>
          <w:bCs/>
        </w:rPr>
        <w:t xml:space="preserve">a Rodríguez </w:t>
      </w:r>
      <w:r w:rsidR="0052491F" w:rsidRPr="00926817">
        <w:rPr>
          <w:rFonts w:ascii="Century Gothic" w:hAnsi="Century Gothic"/>
          <w:b/>
          <w:bCs/>
        </w:rPr>
        <w:lastRenderedPageBreak/>
        <w:t xml:space="preserve">López, se le asigne un bono de compensación por el cargo que </w:t>
      </w:r>
      <w:r w:rsidR="0052491F" w:rsidRPr="00823312">
        <w:rPr>
          <w:rFonts w:ascii="Century Gothic" w:hAnsi="Century Gothic"/>
          <w:b/>
          <w:bCs/>
        </w:rPr>
        <w:t>seguirá desempeñando</w:t>
      </w:r>
      <w:r w:rsidR="0052491F" w:rsidRPr="00926817">
        <w:rPr>
          <w:rFonts w:ascii="Century Gothic" w:hAnsi="Century Gothic"/>
          <w:b/>
          <w:bCs/>
        </w:rPr>
        <w:t>.</w:t>
      </w:r>
      <w:r w:rsidR="0052491F">
        <w:rPr>
          <w:rFonts w:ascii="Century Gothic" w:hAnsi="Century Gothic"/>
          <w:b/>
          <w:bCs/>
        </w:rPr>
        <w:t xml:space="preserve"> - - - - - - - - - - - - - - - - - - - - - - - - - - - - - -</w:t>
      </w:r>
    </w:p>
    <w:p w14:paraId="7910AFF3" w14:textId="23E8CCA7" w:rsidR="00A507CC" w:rsidRPr="00D7239A" w:rsidRDefault="00654582" w:rsidP="00D660D8">
      <w:pPr>
        <w:spacing w:line="504" w:lineRule="auto"/>
        <w:jc w:val="both"/>
        <w:rPr>
          <w:rFonts w:ascii="Century Gothic" w:hAnsi="Century Gothic"/>
          <w:bCs/>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E007A0" w:rsidRPr="00E007A0">
        <w:rPr>
          <w:rFonts w:ascii="Century Gothic" w:hAnsi="Century Gothic"/>
          <w:b/>
        </w:rPr>
        <w:t>“</w:t>
      </w:r>
      <w:r w:rsidR="00E007A0" w:rsidRPr="00E007A0">
        <w:rPr>
          <w:rFonts w:ascii="Century Gothic" w:hAnsi="Century Gothic"/>
          <w:b/>
          <w:bCs/>
          <w:lang w:val="es-MX"/>
        </w:rPr>
        <w:t xml:space="preserve">Se somete a consideración, discusión y en su caso aprobación, la ponencia presentada por la Magistrada María del Rocío Hernández Cruz, en el toca 174-2025, para resolver la queja interpuesta por </w:t>
      </w:r>
      <w:r w:rsidR="00640928" w:rsidRPr="00640928">
        <w:rPr>
          <w:rFonts w:ascii="Century Gothic" w:hAnsi="Century Gothic"/>
          <w:b/>
          <w:bCs/>
          <w:lang w:val="es-MX"/>
        </w:rPr>
        <w:t xml:space="preserve"> ELIMINADO </w:t>
      </w:r>
      <w:r w:rsidR="00E007A0" w:rsidRPr="00E007A0">
        <w:rPr>
          <w:rFonts w:ascii="Century Gothic" w:hAnsi="Century Gothic"/>
          <w:b/>
          <w:bCs/>
          <w:lang w:val="es-MX"/>
        </w:rPr>
        <w:t xml:space="preserve">, en contra del auto de 5 cinco de noviembre de 2025 dos mil veinticinco, que desechó un recurso de apelación, dictado por la Juez Sexto Familiar del Primer Distrito Judicial del Estado, con residencia en esta ciudad, en el expediente 1073/2024, relativo a la controversia familiar por pensión compensatoria, promovida por </w:t>
      </w:r>
      <w:r w:rsidR="00640928" w:rsidRPr="00640928">
        <w:rPr>
          <w:rFonts w:ascii="Century Gothic" w:hAnsi="Century Gothic"/>
          <w:b/>
          <w:bCs/>
          <w:lang w:val="es-MX"/>
        </w:rPr>
        <w:t xml:space="preserve"> ELIMINADO </w:t>
      </w:r>
      <w:r w:rsidR="00E007A0" w:rsidRPr="00E007A0">
        <w:rPr>
          <w:rFonts w:ascii="Century Gothic" w:hAnsi="Century Gothic"/>
          <w:b/>
          <w:bCs/>
          <w:lang w:val="es-MX"/>
        </w:rPr>
        <w:t xml:space="preserve"> en contra de </w:t>
      </w:r>
      <w:r w:rsidR="00640928" w:rsidRPr="00640928">
        <w:rPr>
          <w:rFonts w:ascii="Century Gothic" w:hAnsi="Century Gothic"/>
          <w:b/>
          <w:bCs/>
          <w:lang w:val="es-MX"/>
        </w:rPr>
        <w:t xml:space="preserve"> ELIMINADO </w:t>
      </w:r>
      <w:r w:rsidR="00E007A0" w:rsidRPr="00E007A0">
        <w:rPr>
          <w:rFonts w:ascii="Century Gothic" w:hAnsi="Century Gothic"/>
          <w:b/>
          <w:bCs/>
          <w:lang w:val="es-MX"/>
        </w:rPr>
        <w:t>.</w:t>
      </w:r>
      <w:r w:rsidR="001A6EEA" w:rsidRPr="00E007A0">
        <w:rPr>
          <w:rFonts w:ascii="Century Gothic" w:hAnsi="Century Gothic"/>
          <w:b/>
          <w:lang w:val="es-MX"/>
        </w:rPr>
        <w:t xml:space="preserve">” </w:t>
      </w:r>
      <w:r w:rsidR="001A6EEA">
        <w:rPr>
          <w:rFonts w:ascii="Century Gothic" w:hAnsi="Century Gothic"/>
          <w:lang w:val="es-MX"/>
        </w:rPr>
        <w:t xml:space="preserve">Puntos resolutivos que textualmente disponen: </w:t>
      </w:r>
      <w:r w:rsidR="00E007A0">
        <w:rPr>
          <w:rFonts w:ascii="Century Gothic" w:hAnsi="Century Gothic"/>
          <w:lang w:val="es-MX"/>
        </w:rPr>
        <w:t>“</w:t>
      </w:r>
      <w:r w:rsidR="00D660D8" w:rsidRPr="00D660D8">
        <w:rPr>
          <w:rFonts w:ascii="Century Gothic" w:hAnsi="Century Gothic"/>
          <w:b/>
          <w:lang w:val="es-MX"/>
        </w:rPr>
        <w:t>Primero</w:t>
      </w:r>
      <w:r w:rsidR="00D660D8" w:rsidRPr="00D660D8">
        <w:rPr>
          <w:rFonts w:ascii="Century Gothic" w:hAnsi="Century Gothic"/>
          <w:lang w:val="es-MX"/>
        </w:rPr>
        <w:t>. Este Tribunal en Pleno resultó competente para conocer del presente recurso y el trámite dado al mismo se ajustó a derecho.</w:t>
      </w:r>
      <w:r w:rsidR="00D660D8">
        <w:rPr>
          <w:rFonts w:ascii="Century Gothic" w:hAnsi="Century Gothic"/>
          <w:lang w:val="es-MX"/>
        </w:rPr>
        <w:t xml:space="preserve"> </w:t>
      </w:r>
      <w:r w:rsidR="00D660D8" w:rsidRPr="00D660D8">
        <w:rPr>
          <w:rFonts w:ascii="Century Gothic" w:hAnsi="Century Gothic"/>
          <w:b/>
          <w:lang w:val="es-MX"/>
        </w:rPr>
        <w:t>Segundo</w:t>
      </w:r>
      <w:r w:rsidR="00D660D8" w:rsidRPr="00D660D8">
        <w:rPr>
          <w:rFonts w:ascii="Century Gothic" w:hAnsi="Century Gothic"/>
          <w:lang w:val="es-MX"/>
        </w:rPr>
        <w:t xml:space="preserve">. Los motivos de inconformidad formulados </w:t>
      </w:r>
      <w:proofErr w:type="gramStart"/>
      <w:r w:rsidR="00D660D8" w:rsidRPr="00D660D8">
        <w:rPr>
          <w:rFonts w:ascii="Century Gothic" w:hAnsi="Century Gothic"/>
          <w:lang w:val="es-MX"/>
        </w:rPr>
        <w:t xml:space="preserve">por </w:t>
      </w:r>
      <w:r w:rsidR="00640928" w:rsidRPr="00640928">
        <w:rPr>
          <w:rFonts w:ascii="Century Gothic" w:hAnsi="Century Gothic"/>
          <w:b/>
          <w:lang w:val="es-MX"/>
        </w:rPr>
        <w:t xml:space="preserve"> ELIMINADO</w:t>
      </w:r>
      <w:proofErr w:type="gramEnd"/>
      <w:r w:rsidR="00640928" w:rsidRPr="00640928">
        <w:rPr>
          <w:rFonts w:ascii="Century Gothic" w:hAnsi="Century Gothic"/>
          <w:b/>
          <w:lang w:val="es-MX"/>
        </w:rPr>
        <w:t xml:space="preserve"> </w:t>
      </w:r>
      <w:r w:rsidR="00D660D8" w:rsidRPr="00D660D8">
        <w:rPr>
          <w:rFonts w:ascii="Century Gothic" w:hAnsi="Century Gothic"/>
          <w:lang w:val="es-MX"/>
        </w:rPr>
        <w:t>, resultaron infundados.</w:t>
      </w:r>
      <w:r w:rsidR="00D660D8">
        <w:rPr>
          <w:rFonts w:ascii="Century Gothic" w:hAnsi="Century Gothic"/>
          <w:lang w:val="es-MX"/>
        </w:rPr>
        <w:t xml:space="preserve"> </w:t>
      </w:r>
      <w:r w:rsidR="00D660D8" w:rsidRPr="00D660D8">
        <w:rPr>
          <w:rFonts w:ascii="Century Gothic" w:hAnsi="Century Gothic"/>
          <w:lang w:val="es-MX"/>
        </w:rPr>
        <w:t xml:space="preserve">En consecuencia, se desecha la queja interpuesta </w:t>
      </w:r>
      <w:proofErr w:type="gramStart"/>
      <w:r w:rsidR="00D660D8" w:rsidRPr="00D660D8">
        <w:rPr>
          <w:rFonts w:ascii="Century Gothic" w:hAnsi="Century Gothic"/>
          <w:lang w:val="es-MX"/>
        </w:rPr>
        <w:t xml:space="preserve">por </w:t>
      </w:r>
      <w:r w:rsidR="00640928" w:rsidRPr="00640928">
        <w:rPr>
          <w:rFonts w:ascii="Century Gothic" w:hAnsi="Century Gothic"/>
          <w:b/>
          <w:lang w:val="es-MX"/>
        </w:rPr>
        <w:t xml:space="preserve"> ELIMINADO</w:t>
      </w:r>
      <w:proofErr w:type="gramEnd"/>
      <w:r w:rsidR="00640928" w:rsidRPr="00640928">
        <w:rPr>
          <w:rFonts w:ascii="Century Gothic" w:hAnsi="Century Gothic"/>
          <w:b/>
          <w:lang w:val="es-MX"/>
        </w:rPr>
        <w:t xml:space="preserve"> </w:t>
      </w:r>
      <w:r w:rsidR="00D660D8" w:rsidRPr="00D660D8">
        <w:rPr>
          <w:rFonts w:ascii="Century Gothic" w:hAnsi="Century Gothic"/>
          <w:lang w:val="es-MX"/>
        </w:rPr>
        <w:t xml:space="preserve">, en contra del auto de 5 cinco de noviembre de 2025 dos mil veinticinco, que desechó un recurso de apelación, dictado por la Juez Sexto Familiar del Primer Distrito Judicial del Estado, con residencia en esta ciudad, en el expediente 1073/2024, relativo a la controversia familiar por pensión compensatoria, promovida por </w:t>
      </w:r>
      <w:r w:rsidR="00640928" w:rsidRPr="00640928">
        <w:rPr>
          <w:rFonts w:ascii="Century Gothic" w:hAnsi="Century Gothic"/>
          <w:b/>
          <w:lang w:val="es-MX"/>
        </w:rPr>
        <w:t xml:space="preserve"> ELIMINADO </w:t>
      </w:r>
      <w:r w:rsidR="00D660D8" w:rsidRPr="00D660D8">
        <w:rPr>
          <w:rFonts w:ascii="Century Gothic" w:hAnsi="Century Gothic"/>
          <w:lang w:val="es-MX"/>
        </w:rPr>
        <w:t xml:space="preserve"> en contra de </w:t>
      </w:r>
      <w:r w:rsidR="00640928" w:rsidRPr="00640928">
        <w:rPr>
          <w:rFonts w:ascii="Century Gothic" w:hAnsi="Century Gothic"/>
          <w:b/>
          <w:lang w:val="es-MX"/>
        </w:rPr>
        <w:t xml:space="preserve"> ELIMINADO </w:t>
      </w:r>
      <w:r w:rsidR="00D660D8" w:rsidRPr="00D660D8">
        <w:rPr>
          <w:rFonts w:ascii="Century Gothic" w:hAnsi="Century Gothic"/>
          <w:lang w:val="es-MX"/>
        </w:rPr>
        <w:t>; por tanto, se confirma el acto impugnado.</w:t>
      </w:r>
      <w:r w:rsidR="00D660D8">
        <w:rPr>
          <w:rFonts w:ascii="Century Gothic" w:hAnsi="Century Gothic"/>
          <w:lang w:val="es-MX"/>
        </w:rPr>
        <w:t xml:space="preserve"> </w:t>
      </w:r>
      <w:r w:rsidR="00D660D8" w:rsidRPr="00D660D8">
        <w:rPr>
          <w:rFonts w:ascii="Century Gothic" w:hAnsi="Century Gothic"/>
          <w:b/>
          <w:lang w:val="es-MX"/>
        </w:rPr>
        <w:t>Tercero</w:t>
      </w:r>
      <w:r w:rsidR="00D660D8" w:rsidRPr="00D660D8">
        <w:rPr>
          <w:rFonts w:ascii="Century Gothic" w:hAnsi="Century Gothic"/>
          <w:lang w:val="es-MX"/>
        </w:rPr>
        <w:t xml:space="preserve">. Por las razones expuestas en el considerando séptimo, se impone una </w:t>
      </w:r>
      <w:r w:rsidR="00D660D8" w:rsidRPr="00D660D8">
        <w:rPr>
          <w:rFonts w:ascii="Century Gothic" w:hAnsi="Century Gothic"/>
          <w:lang w:val="es-MX"/>
        </w:rPr>
        <w:lastRenderedPageBreak/>
        <w:t xml:space="preserve">multa, de manera solidaria, a cargo del </w:t>
      </w:r>
      <w:proofErr w:type="gramStart"/>
      <w:r w:rsidR="00D660D8" w:rsidRPr="00D660D8">
        <w:rPr>
          <w:rFonts w:ascii="Century Gothic" w:hAnsi="Century Gothic"/>
          <w:lang w:val="es-MX"/>
        </w:rPr>
        <w:t xml:space="preserve">quejoso </w:t>
      </w:r>
      <w:r w:rsidR="00640928" w:rsidRPr="00640928">
        <w:rPr>
          <w:rFonts w:ascii="Century Gothic" w:hAnsi="Century Gothic"/>
          <w:b/>
          <w:lang w:val="es-MX"/>
        </w:rPr>
        <w:t xml:space="preserve"> ELIMINADO</w:t>
      </w:r>
      <w:proofErr w:type="gramEnd"/>
      <w:r w:rsidR="00640928" w:rsidRPr="00640928">
        <w:rPr>
          <w:rFonts w:ascii="Century Gothic" w:hAnsi="Century Gothic"/>
          <w:b/>
          <w:lang w:val="es-MX"/>
        </w:rPr>
        <w:t xml:space="preserve"> </w:t>
      </w:r>
      <w:r w:rsidR="00D660D8" w:rsidRPr="00D660D8">
        <w:rPr>
          <w:rFonts w:ascii="Century Gothic" w:hAnsi="Century Gothic"/>
          <w:lang w:val="es-MX"/>
        </w:rPr>
        <w:t xml:space="preserve"> y su abogada </w:t>
      </w:r>
      <w:r w:rsidR="00640928" w:rsidRPr="00640928">
        <w:rPr>
          <w:rFonts w:ascii="Century Gothic" w:hAnsi="Century Gothic"/>
          <w:b/>
          <w:lang w:val="es-MX"/>
        </w:rPr>
        <w:t xml:space="preserve"> ELIMINADO </w:t>
      </w:r>
      <w:r w:rsidR="00D660D8" w:rsidRPr="00D660D8">
        <w:rPr>
          <w:rFonts w:ascii="Century Gothic" w:hAnsi="Century Gothic"/>
          <w:lang w:val="es-MX"/>
        </w:rPr>
        <w:t xml:space="preserve">, equivalente a </w:t>
      </w:r>
      <w:r w:rsidR="00640928" w:rsidRPr="00640928">
        <w:rPr>
          <w:rFonts w:ascii="Century Gothic" w:hAnsi="Century Gothic"/>
          <w:b/>
          <w:lang w:val="es-MX"/>
        </w:rPr>
        <w:t xml:space="preserve"> ELIMINADO </w:t>
      </w:r>
      <w:r w:rsidR="00D660D8" w:rsidRPr="00D660D8">
        <w:rPr>
          <w:rFonts w:ascii="Century Gothic" w:hAnsi="Century Gothic"/>
          <w:lang w:val="es-MX"/>
        </w:rPr>
        <w:t xml:space="preserve"> días del valor de la Unidad de Medida y Actualización vigente, es decir, una multa por </w:t>
      </w:r>
      <w:r w:rsidR="00640928" w:rsidRPr="00640928">
        <w:rPr>
          <w:rFonts w:ascii="Century Gothic" w:hAnsi="Century Gothic"/>
          <w:b/>
          <w:lang w:val="es-MX"/>
        </w:rPr>
        <w:t xml:space="preserve"> ELIMINADO </w:t>
      </w:r>
      <w:r w:rsidR="00D660D8" w:rsidRPr="00D660D8">
        <w:rPr>
          <w:rFonts w:ascii="Century Gothic" w:hAnsi="Century Gothic"/>
          <w:lang w:val="es-MX"/>
        </w:rPr>
        <w:t xml:space="preserve">, dado el costo que tiene actualmente la moneda mexicana, al haber sido desechada su queja por no haberse fundado en derecho. </w:t>
      </w:r>
      <w:r w:rsidR="00D660D8">
        <w:rPr>
          <w:rFonts w:ascii="Century Gothic" w:hAnsi="Century Gothic"/>
          <w:lang w:val="es-MX"/>
        </w:rPr>
        <w:t xml:space="preserve"> </w:t>
      </w:r>
      <w:r w:rsidR="00D660D8" w:rsidRPr="00D660D8">
        <w:rPr>
          <w:rFonts w:ascii="Century Gothic" w:hAnsi="Century Gothic"/>
          <w:lang w:val="es-MX"/>
        </w:rPr>
        <w:t>En consecuencia, una vez que cause estado la presente resolución, se concede al quejoso y a su abogada, el término de 3 tres días para cumplir con el pago de la multa, que deberá ser consignada mediante billete de depósito a través de la Dirección de Recursos Financieros del Órgano Administrativo del Poder Judicial del Estado, el cual entregarán ante la juez del conocimiento, a fin de que lo remita al Fondo de Apoyo para la Administración de Justicia,</w:t>
      </w:r>
      <w:r w:rsidR="00D660D8">
        <w:rPr>
          <w:rFonts w:ascii="Century Gothic" w:hAnsi="Century Gothic"/>
          <w:lang w:val="es-MX"/>
        </w:rPr>
        <w:t xml:space="preserve"> </w:t>
      </w:r>
      <w:r w:rsidR="00D660D8" w:rsidRPr="00D660D8">
        <w:rPr>
          <w:rFonts w:ascii="Century Gothic" w:hAnsi="Century Gothic"/>
          <w:lang w:val="es-MX"/>
        </w:rPr>
        <w:t xml:space="preserve">Apercibidos que, para el caso de que no realicen el pago de la multa, se girará oficio a la Secretaría de Finanzas del Estado, a fin de que en la vía económica coactiva la haga efectiva y una vez hecho lo anterior, la ponga a disposición de la juez de origen para que encause dicha multa en los términos señalados. </w:t>
      </w:r>
      <w:r w:rsidR="00D660D8" w:rsidRPr="00D660D8">
        <w:rPr>
          <w:rFonts w:ascii="Century Gothic" w:hAnsi="Century Gothic"/>
          <w:b/>
          <w:lang w:val="es-MX"/>
        </w:rPr>
        <w:t>Cuarto</w:t>
      </w:r>
      <w:r w:rsidR="00D660D8" w:rsidRPr="00D660D8">
        <w:rPr>
          <w:rFonts w:ascii="Century Gothic" w:hAnsi="Century Gothic"/>
          <w:lang w:val="es-MX"/>
        </w:rPr>
        <w:t>. La presente sentencia estará a disposición del público para su consulta, sin perjuicio de la protección que por mandato Constitucional se realice de oficio, conforme lo establece la Circular 06/2020, emitida por el Pleno del Consejo de la Judicatura del Poder Judicial del Estado, cuyos términos quedaron precisados en el considerando octavo.</w:t>
      </w:r>
      <w:r w:rsidR="00D660D8">
        <w:rPr>
          <w:rFonts w:ascii="Century Gothic" w:hAnsi="Century Gothic"/>
          <w:lang w:val="es-MX"/>
        </w:rPr>
        <w:t xml:space="preserve"> </w:t>
      </w:r>
      <w:r w:rsidR="00D660D8" w:rsidRPr="00D660D8">
        <w:rPr>
          <w:rFonts w:ascii="Century Gothic" w:hAnsi="Century Gothic"/>
          <w:b/>
          <w:lang w:val="es-MX"/>
        </w:rPr>
        <w:t>Quinto</w:t>
      </w:r>
      <w:r w:rsidR="00D660D8" w:rsidRPr="00D660D8">
        <w:rPr>
          <w:rFonts w:ascii="Century Gothic" w:hAnsi="Century Gothic"/>
          <w:lang w:val="es-MX"/>
        </w:rPr>
        <w:t xml:space="preserve">. Envíese copia certificada de esta resolución a la juez de origen, para los efectos legales correspondientes y en su oportunidad archívese el toca como asunto </w:t>
      </w:r>
      <w:r w:rsidR="00D660D8" w:rsidRPr="00D660D8">
        <w:rPr>
          <w:rFonts w:ascii="Century Gothic" w:hAnsi="Century Gothic"/>
          <w:lang w:val="es-MX"/>
        </w:rPr>
        <w:lastRenderedPageBreak/>
        <w:t>concluido.</w:t>
      </w:r>
      <w:r w:rsidR="00D660D8">
        <w:rPr>
          <w:rFonts w:ascii="Century Gothic" w:hAnsi="Century Gothic"/>
          <w:lang w:val="es-MX"/>
        </w:rPr>
        <w:t xml:space="preserve"> </w:t>
      </w:r>
      <w:r w:rsidR="00D660D8" w:rsidRPr="00D660D8">
        <w:rPr>
          <w:rFonts w:ascii="Century Gothic" w:hAnsi="Century Gothic"/>
          <w:b/>
          <w:lang w:val="es-MX"/>
        </w:rPr>
        <w:t>Sexto</w:t>
      </w:r>
      <w:r w:rsidR="00D660D8" w:rsidRPr="00D660D8">
        <w:rPr>
          <w:rFonts w:ascii="Century Gothic" w:hAnsi="Century Gothic"/>
          <w:lang w:val="es-MX"/>
        </w:rPr>
        <w:t>. Notifíquese personalmente, comuníquese y cúmplase.</w:t>
      </w:r>
      <w:r w:rsidR="007E5065">
        <w:rPr>
          <w:rFonts w:ascii="Century Gothic" w:hAnsi="Century Gothic"/>
          <w:lang w:val="es-MX"/>
        </w:rPr>
        <w:t>”</w:t>
      </w:r>
      <w:r w:rsidR="001A6EEA">
        <w:rPr>
          <w:rFonts w:ascii="Century Gothic" w:hAnsi="Century Gothic"/>
          <w:lang w:val="es-MX"/>
        </w:rPr>
        <w:t xml:space="preserve"> </w:t>
      </w:r>
      <w:r w:rsidR="001A6EEA" w:rsidRPr="00A077D2">
        <w:rPr>
          <w:rFonts w:ascii="Century Gothic" w:hAnsi="Century Gothic"/>
          <w:bCs/>
        </w:rPr>
        <w:t xml:space="preserve">Al respecto </w:t>
      </w:r>
      <w:r w:rsidR="001A6EEA" w:rsidRPr="0001425D">
        <w:rPr>
          <w:rFonts w:ascii="Century Gothic" w:hAnsi="Century Gothic"/>
          <w:bCs/>
          <w:lang w:val="es-MX"/>
        </w:rPr>
        <w:t xml:space="preserve">la </w:t>
      </w:r>
      <w:r w:rsidR="001A6EEA" w:rsidRPr="0001425D">
        <w:rPr>
          <w:rFonts w:ascii="Century Gothic" w:hAnsi="Century Gothic"/>
          <w:b/>
          <w:bCs/>
        </w:rPr>
        <w:t xml:space="preserve">Magistrada </w:t>
      </w:r>
      <w:r w:rsidR="001A6EEA">
        <w:rPr>
          <w:rFonts w:ascii="Century Gothic" w:hAnsi="Century Gothic"/>
          <w:b/>
          <w:bCs/>
        </w:rPr>
        <w:t xml:space="preserve">Presidenta </w:t>
      </w:r>
      <w:r w:rsidR="001A6EEA" w:rsidRPr="0001425D">
        <w:rPr>
          <w:rFonts w:ascii="Century Gothic" w:hAnsi="Century Gothic"/>
          <w:b/>
          <w:bCs/>
        </w:rPr>
        <w:t>Lourdes Anahí Zarazúa Martínez</w:t>
      </w:r>
      <w:r w:rsidR="001A6EEA" w:rsidRPr="00A077D2">
        <w:rPr>
          <w:rFonts w:ascii="Century Gothic" w:hAnsi="Century Gothic"/>
          <w:bCs/>
        </w:rPr>
        <w:t xml:space="preserve">, </w:t>
      </w:r>
      <w:r w:rsidR="000F7685">
        <w:rPr>
          <w:rFonts w:ascii="Century Gothic" w:hAnsi="Century Gothic"/>
          <w:bCs/>
        </w:rPr>
        <w:t>expresó</w:t>
      </w:r>
      <w:r w:rsidR="001A6EEA" w:rsidRPr="00A077D2">
        <w:rPr>
          <w:rFonts w:ascii="Century Gothic" w:hAnsi="Century Gothic"/>
          <w:bCs/>
        </w:rPr>
        <w:t>:</w:t>
      </w:r>
      <w:r w:rsidR="000F7685">
        <w:rPr>
          <w:rFonts w:ascii="Century Gothic" w:hAnsi="Century Gothic"/>
          <w:bCs/>
        </w:rPr>
        <w:t xml:space="preserve"> </w:t>
      </w:r>
      <w:r w:rsidR="00E007A0">
        <w:rPr>
          <w:rFonts w:ascii="Century Gothic" w:hAnsi="Century Gothic"/>
          <w:bCs/>
        </w:rPr>
        <w:t>“</w:t>
      </w:r>
      <w:r w:rsidR="000F7685" w:rsidRPr="000F7685">
        <w:rPr>
          <w:rFonts w:ascii="Century Gothic" w:hAnsi="Century Gothic"/>
          <w:bCs/>
          <w:lang w:val="es-MX"/>
        </w:rPr>
        <w:t xml:space="preserve">Se encuentra a su consideración la ponencia que presenta la Magistrada María del Rocío Hernández Cruz, en el </w:t>
      </w:r>
      <w:r w:rsidR="00E007A0">
        <w:rPr>
          <w:rFonts w:ascii="Century Gothic" w:hAnsi="Century Gothic"/>
          <w:bCs/>
          <w:lang w:val="es-MX"/>
        </w:rPr>
        <w:t>toca 174-2025,</w:t>
      </w:r>
      <w:r w:rsidR="000F7685" w:rsidRPr="000F7685">
        <w:rPr>
          <w:rFonts w:ascii="Century Gothic" w:hAnsi="Century Gothic"/>
          <w:bCs/>
          <w:lang w:val="es-MX"/>
        </w:rPr>
        <w:t xml:space="preserve"> ¿Alguna intervención? Magistrada, por favor</w:t>
      </w:r>
      <w:r w:rsidR="00E007A0">
        <w:rPr>
          <w:rFonts w:ascii="Century Gothic" w:hAnsi="Century Gothic"/>
          <w:bCs/>
          <w:lang w:val="es-MX"/>
        </w:rPr>
        <w:t xml:space="preserve">”, autoriza el uso de la voz la </w:t>
      </w:r>
      <w:r w:rsidR="00E007A0">
        <w:rPr>
          <w:rFonts w:ascii="Century Gothic" w:hAnsi="Century Gothic"/>
          <w:b/>
          <w:bCs/>
          <w:lang w:val="es-MX"/>
        </w:rPr>
        <w:t>Magistrada Presidenta Lourdes Anahí Zarazúa Martínez.</w:t>
      </w:r>
      <w:r w:rsidR="000F7685">
        <w:rPr>
          <w:rFonts w:ascii="Century Gothic" w:hAnsi="Century Gothic"/>
          <w:bCs/>
          <w:lang w:val="es-MX"/>
        </w:rPr>
        <w:t xml:space="preserve"> </w:t>
      </w:r>
      <w:r w:rsidR="00E007A0">
        <w:rPr>
          <w:rFonts w:ascii="Century Gothic" w:hAnsi="Century Gothic"/>
          <w:bCs/>
          <w:lang w:val="es-MX"/>
        </w:rPr>
        <w:t xml:space="preserve">                        </w:t>
      </w:r>
      <w:r w:rsidR="000F7685">
        <w:rPr>
          <w:rFonts w:ascii="Century Gothic" w:hAnsi="Century Gothic"/>
          <w:bCs/>
          <w:lang w:val="es-MX"/>
        </w:rPr>
        <w:t>“Sí</w:t>
      </w:r>
      <w:r w:rsidR="000F7685" w:rsidRPr="000F7685">
        <w:rPr>
          <w:rFonts w:ascii="Century Gothic" w:hAnsi="Century Gothic"/>
          <w:bCs/>
        </w:rPr>
        <w:t>, bueno, como podrán advertir, el proyecto que se circuló es relativo a un recurso de queja en contra de un auto que desecha un recurso de apelación interpuesto contra un auto que admite pruebas, al estimar el juez que, conforme a lo previsto en el artículo 290 del Código de Procedimientos Civiles, el recurso es improcedente, ya que sólo puede interponerse en contra del desechamiento de pruebas, más no en con</w:t>
      </w:r>
      <w:r w:rsidR="00E007A0">
        <w:rPr>
          <w:rFonts w:ascii="Century Gothic" w:hAnsi="Century Gothic"/>
          <w:bCs/>
        </w:rPr>
        <w:t xml:space="preserve">tra del auto que admite pruebas”, expone la </w:t>
      </w:r>
      <w:r w:rsidR="00E007A0" w:rsidRPr="000F7685">
        <w:rPr>
          <w:rFonts w:ascii="Century Gothic" w:hAnsi="Century Gothic"/>
          <w:b/>
          <w:bCs/>
          <w:lang w:val="es-MX"/>
        </w:rPr>
        <w:t>Magistrada María del Rocío Hernández Cruz</w:t>
      </w:r>
      <w:r w:rsidR="00E007A0">
        <w:rPr>
          <w:rFonts w:ascii="Century Gothic" w:hAnsi="Century Gothic"/>
          <w:b/>
          <w:bCs/>
          <w:lang w:val="es-MX"/>
        </w:rPr>
        <w:t xml:space="preserve">, </w:t>
      </w:r>
      <w:r w:rsidR="00E007A0">
        <w:rPr>
          <w:rFonts w:ascii="Century Gothic" w:hAnsi="Century Gothic"/>
          <w:bCs/>
          <w:lang w:val="es-MX"/>
        </w:rPr>
        <w:t xml:space="preserve">“El </w:t>
      </w:r>
      <w:r w:rsidR="000F7685" w:rsidRPr="000F7685">
        <w:rPr>
          <w:rFonts w:ascii="Century Gothic" w:hAnsi="Century Gothic"/>
          <w:bCs/>
        </w:rPr>
        <w:t xml:space="preserve">proyecto que </w:t>
      </w:r>
      <w:r w:rsidR="00E007A0">
        <w:rPr>
          <w:rFonts w:ascii="Century Gothic" w:hAnsi="Century Gothic"/>
          <w:bCs/>
        </w:rPr>
        <w:t xml:space="preserve">se </w:t>
      </w:r>
      <w:r w:rsidR="000F7685" w:rsidRPr="000F7685">
        <w:rPr>
          <w:rFonts w:ascii="Century Gothic" w:hAnsi="Century Gothic"/>
          <w:bCs/>
        </w:rPr>
        <w:t xml:space="preserve">somete a su consideración propone que se deseche el recurso de queja, en razón de que los agravios se consideran que son infundados. Se arriba </w:t>
      </w:r>
      <w:r w:rsidR="0071076C">
        <w:rPr>
          <w:rFonts w:ascii="Century Gothic" w:hAnsi="Century Gothic"/>
          <w:bCs/>
        </w:rPr>
        <w:t xml:space="preserve">a </w:t>
      </w:r>
      <w:r w:rsidR="000F7685" w:rsidRPr="000F7685">
        <w:rPr>
          <w:rFonts w:ascii="Century Gothic" w:hAnsi="Century Gothic"/>
          <w:bCs/>
        </w:rPr>
        <w:t>dicha conclusión</w:t>
      </w:r>
      <w:r w:rsidR="00E007A0">
        <w:rPr>
          <w:rFonts w:ascii="Century Gothic" w:hAnsi="Century Gothic"/>
          <w:bCs/>
        </w:rPr>
        <w:t>,</w:t>
      </w:r>
      <w:r w:rsidR="000F7685" w:rsidRPr="000F7685">
        <w:rPr>
          <w:rFonts w:ascii="Century Gothic" w:hAnsi="Century Gothic"/>
          <w:bCs/>
        </w:rPr>
        <w:t xml:space="preserve"> en virtud de que</w:t>
      </w:r>
      <w:r w:rsidR="00E007A0">
        <w:rPr>
          <w:rFonts w:ascii="Century Gothic" w:hAnsi="Century Gothic"/>
          <w:bCs/>
        </w:rPr>
        <w:t>,</w:t>
      </w:r>
      <w:r w:rsidR="000F7685" w:rsidRPr="000F7685">
        <w:rPr>
          <w:rFonts w:ascii="Century Gothic" w:hAnsi="Century Gothic"/>
          <w:bCs/>
        </w:rPr>
        <w:t xml:space="preserve"> la decisión del juez </w:t>
      </w:r>
      <w:r w:rsidR="00E007A0">
        <w:rPr>
          <w:rFonts w:ascii="Century Gothic" w:hAnsi="Century Gothic"/>
          <w:bCs/>
        </w:rPr>
        <w:t xml:space="preserve">se </w:t>
      </w:r>
      <w:r w:rsidR="000F7685" w:rsidRPr="000F7685">
        <w:rPr>
          <w:rFonts w:ascii="Century Gothic" w:hAnsi="Century Gothic"/>
          <w:bCs/>
        </w:rPr>
        <w:t>estima que es correcta, en virtud de que, conforme a lo dispuesto en los artículos 289 y 290 del Código de Procedimientos Civiles, de acuerdo con estos preceptos, se considera que la apelación es improcedente, en virtud de que</w:t>
      </w:r>
      <w:r w:rsidR="00E007A0">
        <w:rPr>
          <w:rFonts w:ascii="Century Gothic" w:hAnsi="Century Gothic"/>
          <w:bCs/>
        </w:rPr>
        <w:t>,</w:t>
      </w:r>
      <w:r w:rsidR="000F7685" w:rsidRPr="000F7685">
        <w:rPr>
          <w:rFonts w:ascii="Century Gothic" w:hAnsi="Century Gothic"/>
          <w:bCs/>
        </w:rPr>
        <w:t xml:space="preserve"> la apelación es casuística, ya que no es procedente la apelación contra el auto que admite pruebas, ni procede tampoco para impugnar la decisión del juez a limitar el número de testigos de manera prudente, puesto que la ley solamente prevé que la apelación procede con</w:t>
      </w:r>
      <w:r w:rsidR="000F7685">
        <w:rPr>
          <w:rFonts w:ascii="Century Gothic" w:hAnsi="Century Gothic"/>
          <w:bCs/>
        </w:rPr>
        <w:t xml:space="preserve">tra el desechamiento de pruebas. </w:t>
      </w:r>
      <w:r w:rsidR="000F7685" w:rsidRPr="000F7685">
        <w:rPr>
          <w:rFonts w:ascii="Century Gothic" w:hAnsi="Century Gothic"/>
          <w:bCs/>
        </w:rPr>
        <w:t xml:space="preserve">Se </w:t>
      </w:r>
      <w:r w:rsidR="000F7685" w:rsidRPr="000F7685">
        <w:rPr>
          <w:rFonts w:ascii="Century Gothic" w:hAnsi="Century Gothic"/>
          <w:bCs/>
        </w:rPr>
        <w:lastRenderedPageBreak/>
        <w:t>invoca dentro del proyecto el criterio judicial de rubro</w:t>
      </w:r>
      <w:r w:rsidR="00E007A0">
        <w:rPr>
          <w:rFonts w:ascii="Century Gothic" w:hAnsi="Century Gothic"/>
          <w:bCs/>
        </w:rPr>
        <w:t>: ‘</w:t>
      </w:r>
      <w:r w:rsidR="00E007A0" w:rsidRPr="000F7685">
        <w:rPr>
          <w:rFonts w:ascii="Century Gothic" w:hAnsi="Century Gothic"/>
          <w:bCs/>
        </w:rPr>
        <w:t xml:space="preserve">RECURSO DE APELACIÓN, SU IMPROCEDENCIA CONTRA EL AUTO QUE ADMITE PRUEBAS, NO </w:t>
      </w:r>
      <w:r w:rsidR="00E007A0">
        <w:rPr>
          <w:rFonts w:ascii="Century Gothic" w:hAnsi="Century Gothic"/>
          <w:bCs/>
        </w:rPr>
        <w:t>VIOLA</w:t>
      </w:r>
      <w:r w:rsidR="00E007A0" w:rsidRPr="000F7685">
        <w:rPr>
          <w:rFonts w:ascii="Century Gothic" w:hAnsi="Century Gothic"/>
          <w:bCs/>
        </w:rPr>
        <w:t xml:space="preserve"> LOS DERECHOS A LA ADMINISTRACIÓN DE JUSTICIA Y A LA TUTELA JUDICIAL EFECTIVA</w:t>
      </w:r>
      <w:r w:rsidR="00E007A0">
        <w:rPr>
          <w:rFonts w:ascii="Century Gothic" w:hAnsi="Century Gothic"/>
          <w:bCs/>
        </w:rPr>
        <w:t>’.</w:t>
      </w:r>
      <w:r w:rsidR="000F7685" w:rsidRPr="000F7685">
        <w:rPr>
          <w:rFonts w:ascii="Century Gothic" w:hAnsi="Century Gothic"/>
          <w:bCs/>
        </w:rPr>
        <w:t xml:space="preserve"> En ese sentido, se somete a consideración la propuesta del proyecto, asimismo, en la segunda parte del proyecto también se somete a consideración la propuesta de la imposición de la multa, en virtud de que tiene sustento, en base en el artículo 975 del Código de Procedimientos Civiles</w:t>
      </w:r>
      <w:r w:rsidR="00E007A0">
        <w:rPr>
          <w:rFonts w:ascii="Century Gothic" w:hAnsi="Century Gothic"/>
          <w:bCs/>
        </w:rPr>
        <w:t xml:space="preserve">”. </w:t>
      </w:r>
      <w:r w:rsidR="000D12D2">
        <w:rPr>
          <w:rFonts w:ascii="Century Gothic" w:hAnsi="Century Gothic"/>
          <w:bCs/>
          <w:lang w:val="es-MX"/>
        </w:rPr>
        <w:t>“Gracias</w:t>
      </w:r>
      <w:r w:rsidR="000D12D2" w:rsidRPr="000D12D2">
        <w:rPr>
          <w:rFonts w:ascii="Century Gothic" w:hAnsi="Century Gothic"/>
          <w:bCs/>
          <w:lang w:val="es-MX"/>
        </w:rPr>
        <w:t>, Magistrada.</w:t>
      </w:r>
      <w:r w:rsidR="000D12D2">
        <w:rPr>
          <w:rFonts w:ascii="Century Gothic" w:hAnsi="Century Gothic"/>
          <w:bCs/>
          <w:lang w:val="es-MX"/>
        </w:rPr>
        <w:t xml:space="preserve"> </w:t>
      </w:r>
      <w:r w:rsidR="000D12D2" w:rsidRPr="000D12D2">
        <w:rPr>
          <w:rFonts w:ascii="Century Gothic" w:hAnsi="Century Gothic"/>
          <w:bCs/>
          <w:lang w:val="es-MX"/>
        </w:rPr>
        <w:t>¿Alguna otra intervención? Perfecto, procedemos a su votación. Quiénes estén a favor de la ponencia que presen</w:t>
      </w:r>
      <w:r w:rsidR="00DE4023">
        <w:rPr>
          <w:rFonts w:ascii="Century Gothic" w:hAnsi="Century Gothic"/>
          <w:bCs/>
          <w:lang w:val="es-MX"/>
        </w:rPr>
        <w:t>ta la Magistrada Hernández Cruz en el toca</w:t>
      </w:r>
      <w:r w:rsidR="000D12D2" w:rsidRPr="000D12D2">
        <w:rPr>
          <w:rFonts w:ascii="Century Gothic" w:hAnsi="Century Gothic"/>
          <w:bCs/>
          <w:lang w:val="es-MX"/>
        </w:rPr>
        <w:t xml:space="preserve"> ya referido, sírvanse levantar la mano en la forma acostumbrada. S</w:t>
      </w:r>
      <w:r w:rsidR="00D8627C">
        <w:rPr>
          <w:rFonts w:ascii="Century Gothic" w:hAnsi="Century Gothic"/>
          <w:bCs/>
          <w:lang w:val="es-MX"/>
        </w:rPr>
        <w:t>í, Magistrada”, a</w:t>
      </w:r>
      <w:r w:rsidR="000D12D2">
        <w:rPr>
          <w:rFonts w:ascii="Century Gothic" w:hAnsi="Century Gothic"/>
          <w:bCs/>
          <w:lang w:val="es-MX"/>
        </w:rPr>
        <w:t xml:space="preserve">utoriza el uso de la voz la </w:t>
      </w:r>
      <w:r w:rsidR="000D12D2" w:rsidRPr="0001425D">
        <w:rPr>
          <w:rFonts w:ascii="Century Gothic" w:hAnsi="Century Gothic"/>
          <w:b/>
          <w:bCs/>
        </w:rPr>
        <w:t xml:space="preserve">Magistrada </w:t>
      </w:r>
      <w:r w:rsidR="000D12D2">
        <w:rPr>
          <w:rFonts w:ascii="Century Gothic" w:hAnsi="Century Gothic"/>
          <w:b/>
          <w:bCs/>
        </w:rPr>
        <w:t xml:space="preserve">Presidenta </w:t>
      </w:r>
      <w:r w:rsidR="000D12D2" w:rsidRPr="0001425D">
        <w:rPr>
          <w:rFonts w:ascii="Century Gothic" w:hAnsi="Century Gothic"/>
          <w:b/>
          <w:bCs/>
        </w:rPr>
        <w:t>Lourdes Anahí Zarazúa Martínez</w:t>
      </w:r>
      <w:r w:rsidR="000D12D2">
        <w:rPr>
          <w:rFonts w:ascii="Century Gothic" w:hAnsi="Century Gothic"/>
          <w:b/>
          <w:bCs/>
        </w:rPr>
        <w:t xml:space="preserve">. </w:t>
      </w:r>
      <w:r w:rsidR="000D12D2">
        <w:rPr>
          <w:rFonts w:ascii="Century Gothic" w:hAnsi="Century Gothic"/>
          <w:bCs/>
          <w:lang w:val="es-MX"/>
        </w:rPr>
        <w:t>“</w:t>
      </w:r>
      <w:r w:rsidR="000D12D2" w:rsidRPr="000D12D2">
        <w:rPr>
          <w:rFonts w:ascii="Century Gothic" w:hAnsi="Century Gothic"/>
          <w:bCs/>
          <w:lang w:val="es-MX"/>
        </w:rPr>
        <w:t xml:space="preserve">Compañeros, nada más para anunciar mi voto a favor </w:t>
      </w:r>
      <w:r w:rsidR="008720D4">
        <w:rPr>
          <w:rFonts w:ascii="Century Gothic" w:hAnsi="Century Gothic"/>
          <w:bCs/>
          <w:lang w:val="es-MX"/>
        </w:rPr>
        <w:t xml:space="preserve">del proyecto, pero en cuanto hace </w:t>
      </w:r>
      <w:r w:rsidR="000D12D2" w:rsidRPr="000D12D2">
        <w:rPr>
          <w:rFonts w:ascii="Century Gothic" w:hAnsi="Century Gothic"/>
          <w:bCs/>
          <w:lang w:val="es-MX"/>
        </w:rPr>
        <w:t>a la mult</w:t>
      </w:r>
      <w:r w:rsidR="008720D4">
        <w:rPr>
          <w:rFonts w:ascii="Century Gothic" w:hAnsi="Century Gothic"/>
          <w:bCs/>
          <w:lang w:val="es-MX"/>
        </w:rPr>
        <w:t xml:space="preserve">a, anunciar mi voto concurrente”, exterioriza la </w:t>
      </w:r>
      <w:r w:rsidR="008720D4" w:rsidRPr="000D12D2">
        <w:rPr>
          <w:rFonts w:ascii="Century Gothic" w:hAnsi="Century Gothic"/>
          <w:b/>
          <w:bCs/>
          <w:lang w:val="es-MX"/>
        </w:rPr>
        <w:t>Magistrada María América Onofre Díaz</w:t>
      </w:r>
      <w:r w:rsidR="008720D4">
        <w:rPr>
          <w:rFonts w:ascii="Century Gothic" w:hAnsi="Century Gothic"/>
          <w:b/>
          <w:bCs/>
          <w:lang w:val="es-MX"/>
        </w:rPr>
        <w:t xml:space="preserve">, </w:t>
      </w:r>
      <w:r w:rsidR="008720D4">
        <w:rPr>
          <w:rFonts w:ascii="Century Gothic" w:hAnsi="Century Gothic"/>
          <w:bCs/>
          <w:lang w:val="es-MX"/>
        </w:rPr>
        <w:t>“</w:t>
      </w:r>
      <w:r w:rsidR="000D12D2" w:rsidRPr="000D12D2">
        <w:rPr>
          <w:rFonts w:ascii="Century Gothic" w:hAnsi="Century Gothic"/>
          <w:bCs/>
          <w:lang w:val="es-MX"/>
        </w:rPr>
        <w:t>ello atendiendo a que considero que no quedó acreditado que la parte recurrente haya procedido con temeridad o m</w:t>
      </w:r>
      <w:r w:rsidR="008720D4">
        <w:rPr>
          <w:rFonts w:ascii="Century Gothic" w:hAnsi="Century Gothic"/>
          <w:bCs/>
          <w:lang w:val="es-MX"/>
        </w:rPr>
        <w:t>ala fe al interponer el recurso</w:t>
      </w:r>
      <w:r w:rsidR="000D12D2" w:rsidRPr="000D12D2">
        <w:rPr>
          <w:rFonts w:ascii="Century Gothic" w:hAnsi="Century Gothic"/>
          <w:bCs/>
          <w:lang w:val="es-MX"/>
        </w:rPr>
        <w:t xml:space="preserve"> de queja de que se trata o que haya tenido la dolosa intención de obstaculizar la sustanciación del procedim</w:t>
      </w:r>
      <w:r w:rsidR="008720D4">
        <w:rPr>
          <w:rFonts w:ascii="Century Gothic" w:hAnsi="Century Gothic"/>
          <w:bCs/>
          <w:lang w:val="es-MX"/>
        </w:rPr>
        <w:t>iento y, con ello, la correcta a</w:t>
      </w:r>
      <w:r w:rsidR="000D12D2" w:rsidRPr="000D12D2">
        <w:rPr>
          <w:rFonts w:ascii="Century Gothic" w:hAnsi="Century Gothic"/>
          <w:bCs/>
          <w:lang w:val="es-MX"/>
        </w:rPr>
        <w:t xml:space="preserve">dministración de </w:t>
      </w:r>
      <w:r w:rsidR="008720D4">
        <w:rPr>
          <w:rFonts w:ascii="Century Gothic" w:hAnsi="Century Gothic"/>
          <w:bCs/>
          <w:lang w:val="es-MX"/>
        </w:rPr>
        <w:t>j</w:t>
      </w:r>
      <w:r w:rsidR="000D12D2" w:rsidRPr="000D12D2">
        <w:rPr>
          <w:rFonts w:ascii="Century Gothic" w:hAnsi="Century Gothic"/>
          <w:bCs/>
          <w:lang w:val="es-MX"/>
        </w:rPr>
        <w:t>usticia en términos de lo dispuesto por el artículo 17 de la Constitución Política de los Estados Unidos Mexicanos. Por lo que estimo que, en este caso en concreto, y más aún que se trata de un asunto de carácter familiar, pues no se debe de imponer l</w:t>
      </w:r>
      <w:r w:rsidR="008720D4">
        <w:rPr>
          <w:rFonts w:ascii="Century Gothic" w:hAnsi="Century Gothic"/>
          <w:bCs/>
          <w:lang w:val="es-MX"/>
        </w:rPr>
        <w:t>a multa que prevé el artículo 9</w:t>
      </w:r>
      <w:r w:rsidR="000D12D2" w:rsidRPr="000D12D2">
        <w:rPr>
          <w:rFonts w:ascii="Century Gothic" w:hAnsi="Century Gothic"/>
          <w:bCs/>
          <w:lang w:val="es-MX"/>
        </w:rPr>
        <w:t xml:space="preserve">75 de la Ley Adjetiva </w:t>
      </w:r>
      <w:r w:rsidR="000D12D2" w:rsidRPr="000D12D2">
        <w:rPr>
          <w:rFonts w:ascii="Century Gothic" w:hAnsi="Century Gothic"/>
          <w:bCs/>
          <w:lang w:val="es-MX"/>
        </w:rPr>
        <w:lastRenderedPageBreak/>
        <w:t>Penal, pues de proceder lo cont</w:t>
      </w:r>
      <w:r w:rsidR="00D7239A">
        <w:rPr>
          <w:rFonts w:ascii="Century Gothic" w:hAnsi="Century Gothic"/>
          <w:bCs/>
          <w:lang w:val="es-MX"/>
        </w:rPr>
        <w:t>rario</w:t>
      </w:r>
      <w:r w:rsidR="000D12D2" w:rsidRPr="000D12D2">
        <w:rPr>
          <w:rFonts w:ascii="Century Gothic" w:hAnsi="Century Gothic"/>
          <w:bCs/>
          <w:lang w:val="es-MX"/>
        </w:rPr>
        <w:t xml:space="preserve"> equivaldría a hacer </w:t>
      </w:r>
      <w:r w:rsidR="008720D4" w:rsidRPr="000D12D2">
        <w:rPr>
          <w:rFonts w:ascii="Century Gothic" w:hAnsi="Century Gothic"/>
          <w:bCs/>
          <w:lang w:val="es-MX"/>
        </w:rPr>
        <w:t>nugatorio</w:t>
      </w:r>
      <w:r w:rsidR="008720D4">
        <w:rPr>
          <w:rFonts w:ascii="Century Gothic" w:hAnsi="Century Gothic"/>
          <w:bCs/>
          <w:lang w:val="es-MX"/>
        </w:rPr>
        <w:t xml:space="preserve"> el derecho de la a</w:t>
      </w:r>
      <w:r w:rsidR="000D12D2" w:rsidRPr="000D12D2">
        <w:rPr>
          <w:rFonts w:ascii="Century Gothic" w:hAnsi="Century Gothic"/>
          <w:bCs/>
          <w:lang w:val="es-MX"/>
        </w:rPr>
        <w:t>dministración adecuada de justicia y, toda vez que real</w:t>
      </w:r>
      <w:r w:rsidR="00D7239A">
        <w:rPr>
          <w:rFonts w:ascii="Century Gothic" w:hAnsi="Century Gothic"/>
          <w:bCs/>
          <w:lang w:val="es-MX"/>
        </w:rPr>
        <w:t>mente el precepto que se invoca</w:t>
      </w:r>
      <w:r w:rsidR="000D12D2" w:rsidRPr="000D12D2">
        <w:rPr>
          <w:rFonts w:ascii="Century Gothic" w:hAnsi="Century Gothic"/>
          <w:bCs/>
          <w:lang w:val="es-MX"/>
        </w:rPr>
        <w:t xml:space="preserve"> pues no es para que se </w:t>
      </w:r>
      <w:r w:rsidR="00D7239A">
        <w:rPr>
          <w:rFonts w:ascii="Century Gothic" w:hAnsi="Century Gothic"/>
          <w:bCs/>
          <w:lang w:val="es-MX"/>
        </w:rPr>
        <w:t>haga</w:t>
      </w:r>
      <w:r w:rsidR="000D12D2" w:rsidRPr="000D12D2">
        <w:rPr>
          <w:rFonts w:ascii="Century Gothic" w:hAnsi="Century Gothic"/>
          <w:bCs/>
          <w:lang w:val="es-MX"/>
        </w:rPr>
        <w:t xml:space="preserve"> </w:t>
      </w:r>
      <w:r w:rsidR="008720D4" w:rsidRPr="000D12D2">
        <w:rPr>
          <w:rFonts w:ascii="Century Gothic" w:hAnsi="Century Gothic"/>
          <w:bCs/>
          <w:lang w:val="es-MX"/>
        </w:rPr>
        <w:t>nugatorio</w:t>
      </w:r>
      <w:r w:rsidR="000D12D2" w:rsidRPr="000D12D2">
        <w:rPr>
          <w:rFonts w:ascii="Century Gothic" w:hAnsi="Century Gothic"/>
          <w:bCs/>
          <w:lang w:val="es-MX"/>
        </w:rPr>
        <w:t>, en todo caso</w:t>
      </w:r>
      <w:r w:rsidR="00D7239A">
        <w:rPr>
          <w:rFonts w:ascii="Century Gothic" w:hAnsi="Century Gothic"/>
          <w:bCs/>
          <w:lang w:val="es-MX"/>
        </w:rPr>
        <w:t xml:space="preserve">, podría </w:t>
      </w:r>
      <w:r w:rsidR="000D12D2" w:rsidRPr="000D12D2">
        <w:rPr>
          <w:rFonts w:ascii="Century Gothic" w:hAnsi="Century Gothic"/>
          <w:bCs/>
          <w:lang w:val="es-MX"/>
        </w:rPr>
        <w:t>inhibir la interposición de los recursos. Por eso</w:t>
      </w:r>
      <w:r w:rsidR="00D7239A">
        <w:rPr>
          <w:rFonts w:ascii="Century Gothic" w:hAnsi="Century Gothic"/>
          <w:bCs/>
          <w:lang w:val="es-MX"/>
        </w:rPr>
        <w:t>,</w:t>
      </w:r>
      <w:r w:rsidR="000D12D2" w:rsidRPr="000D12D2">
        <w:rPr>
          <w:rFonts w:ascii="Century Gothic" w:hAnsi="Century Gothic"/>
          <w:bCs/>
          <w:lang w:val="es-MX"/>
        </w:rPr>
        <w:t xml:space="preserve"> es mi voto a favor, pero concurrente</w:t>
      </w:r>
      <w:r w:rsidR="00D7239A">
        <w:rPr>
          <w:rFonts w:ascii="Century Gothic" w:hAnsi="Century Gothic"/>
          <w:bCs/>
          <w:lang w:val="es-MX"/>
        </w:rPr>
        <w:t>,</w:t>
      </w:r>
      <w:r w:rsidR="000D12D2" w:rsidRPr="000D12D2">
        <w:rPr>
          <w:rFonts w:ascii="Century Gothic" w:hAnsi="Century Gothic"/>
          <w:bCs/>
          <w:lang w:val="es-MX"/>
        </w:rPr>
        <w:t xml:space="preserve"> por lo que hace a la imposición de la multa</w:t>
      </w:r>
      <w:r w:rsidR="00D8627C">
        <w:rPr>
          <w:rFonts w:ascii="Century Gothic" w:hAnsi="Century Gothic"/>
          <w:bCs/>
          <w:lang w:val="es-MX"/>
        </w:rPr>
        <w:t xml:space="preserve">”. </w:t>
      </w:r>
      <w:r w:rsidR="000D12D2">
        <w:rPr>
          <w:rFonts w:ascii="Century Gothic" w:hAnsi="Century Gothic"/>
          <w:bCs/>
          <w:lang w:val="es-MX"/>
        </w:rPr>
        <w:t>“</w:t>
      </w:r>
      <w:r w:rsidR="000D12D2" w:rsidRPr="000D12D2">
        <w:rPr>
          <w:rFonts w:ascii="Century Gothic" w:hAnsi="Century Gothic"/>
          <w:bCs/>
        </w:rPr>
        <w:t>Muchas gracias, Magistrada. ¿Alguna otra intervención? Sí</w:t>
      </w:r>
      <w:r w:rsidR="008720D4">
        <w:rPr>
          <w:rFonts w:ascii="Century Gothic" w:hAnsi="Century Gothic"/>
          <w:bCs/>
        </w:rPr>
        <w:t>, Magistrada Liliana, por favor</w:t>
      </w:r>
      <w:r w:rsidR="000D12D2">
        <w:rPr>
          <w:rFonts w:ascii="Century Gothic" w:hAnsi="Century Gothic"/>
          <w:bCs/>
        </w:rPr>
        <w:t>”</w:t>
      </w:r>
      <w:r w:rsidR="008720D4">
        <w:rPr>
          <w:rFonts w:ascii="Century Gothic" w:hAnsi="Century Gothic"/>
          <w:bCs/>
        </w:rPr>
        <w:t>, indica</w:t>
      </w:r>
      <w:r w:rsidR="000D12D2">
        <w:rPr>
          <w:rFonts w:ascii="Century Gothic" w:hAnsi="Century Gothic"/>
          <w:bCs/>
        </w:rPr>
        <w:t xml:space="preserve"> la </w:t>
      </w:r>
      <w:r w:rsidR="000D12D2" w:rsidRPr="0001425D">
        <w:rPr>
          <w:rFonts w:ascii="Century Gothic" w:hAnsi="Century Gothic"/>
          <w:b/>
          <w:bCs/>
        </w:rPr>
        <w:t xml:space="preserve">Magistrada </w:t>
      </w:r>
      <w:r w:rsidR="000D12D2">
        <w:rPr>
          <w:rFonts w:ascii="Century Gothic" w:hAnsi="Century Gothic"/>
          <w:b/>
          <w:bCs/>
        </w:rPr>
        <w:t xml:space="preserve">Presidenta </w:t>
      </w:r>
      <w:r w:rsidR="000D12D2" w:rsidRPr="0001425D">
        <w:rPr>
          <w:rFonts w:ascii="Century Gothic" w:hAnsi="Century Gothic"/>
          <w:b/>
          <w:bCs/>
        </w:rPr>
        <w:t>Lourdes Anahí Zarazúa Martínez</w:t>
      </w:r>
      <w:r w:rsidR="000D12D2">
        <w:rPr>
          <w:rFonts w:ascii="Century Gothic" w:hAnsi="Century Gothic"/>
          <w:b/>
          <w:bCs/>
        </w:rPr>
        <w:t xml:space="preserve">. </w:t>
      </w:r>
      <w:r w:rsidR="000D12D2">
        <w:rPr>
          <w:rFonts w:ascii="Century Gothic" w:hAnsi="Century Gothic"/>
          <w:bCs/>
        </w:rPr>
        <w:t>“Coincido</w:t>
      </w:r>
      <w:r w:rsidR="000D12D2" w:rsidRPr="000D12D2">
        <w:rPr>
          <w:rFonts w:ascii="Century Gothic" w:hAnsi="Century Gothic"/>
          <w:bCs/>
          <w:lang w:val="es-MX"/>
        </w:rPr>
        <w:t xml:space="preserve"> con lo señalado por la Magistrada América, por lo tanto, mi voto sería concurrente en razón de tratarse</w:t>
      </w:r>
      <w:r w:rsidR="008720D4">
        <w:rPr>
          <w:rFonts w:ascii="Century Gothic" w:hAnsi="Century Gothic"/>
          <w:bCs/>
          <w:lang w:val="es-MX"/>
        </w:rPr>
        <w:t>,</w:t>
      </w:r>
      <w:r w:rsidR="000D12D2" w:rsidRPr="000D12D2">
        <w:rPr>
          <w:rFonts w:ascii="Century Gothic" w:hAnsi="Century Gothic"/>
          <w:bCs/>
          <w:lang w:val="es-MX"/>
        </w:rPr>
        <w:t xml:space="preserve"> que es un asunto de materia familiar y porque, como se señaló, no se establece claramente que el actor haya actu</w:t>
      </w:r>
      <w:r w:rsidR="008720D4">
        <w:rPr>
          <w:rFonts w:ascii="Century Gothic" w:hAnsi="Century Gothic"/>
          <w:bCs/>
          <w:lang w:val="es-MX"/>
        </w:rPr>
        <w:t>ado con temeridad o con mala fe</w:t>
      </w:r>
      <w:r w:rsidR="000D12D2">
        <w:rPr>
          <w:rFonts w:ascii="Century Gothic" w:hAnsi="Century Gothic"/>
          <w:bCs/>
          <w:lang w:val="es-MX"/>
        </w:rPr>
        <w:t>”</w:t>
      </w:r>
      <w:r w:rsidR="008720D4">
        <w:rPr>
          <w:rFonts w:ascii="Century Gothic" w:hAnsi="Century Gothic"/>
          <w:bCs/>
          <w:lang w:val="es-MX"/>
        </w:rPr>
        <w:t>, secunda</w:t>
      </w:r>
      <w:r w:rsidR="000D12D2">
        <w:rPr>
          <w:rFonts w:ascii="Century Gothic" w:hAnsi="Century Gothic"/>
          <w:bCs/>
          <w:lang w:val="es-MX"/>
        </w:rPr>
        <w:t xml:space="preserve"> la </w:t>
      </w:r>
      <w:r w:rsidR="000D12D2" w:rsidRPr="000D12D2">
        <w:rPr>
          <w:rFonts w:ascii="Century Gothic" w:hAnsi="Century Gothic"/>
          <w:b/>
          <w:bCs/>
        </w:rPr>
        <w:t>Magistrada Liliana Elizabeth Aguilar Gómez.</w:t>
      </w:r>
      <w:r w:rsidR="007534B6">
        <w:rPr>
          <w:rFonts w:ascii="Century Gothic" w:hAnsi="Century Gothic"/>
          <w:b/>
          <w:bCs/>
        </w:rPr>
        <w:t xml:space="preserve"> “</w:t>
      </w:r>
      <w:r w:rsidR="007534B6" w:rsidRPr="007534B6">
        <w:rPr>
          <w:rFonts w:ascii="Century Gothic" w:hAnsi="Century Gothic"/>
          <w:bCs/>
        </w:rPr>
        <w:t xml:space="preserve">Muchas gracias, Magistrada. Magistrada Silvia, por </w:t>
      </w:r>
      <w:r w:rsidR="008720D4">
        <w:rPr>
          <w:rFonts w:ascii="Century Gothic" w:hAnsi="Century Gothic"/>
          <w:bCs/>
        </w:rPr>
        <w:t xml:space="preserve">favor”, autoriza </w:t>
      </w:r>
      <w:r w:rsidR="007534B6">
        <w:rPr>
          <w:rFonts w:ascii="Century Gothic" w:hAnsi="Century Gothic"/>
          <w:bCs/>
        </w:rPr>
        <w:t xml:space="preserve">la </w:t>
      </w:r>
      <w:r w:rsidR="007534B6" w:rsidRPr="0001425D">
        <w:rPr>
          <w:rFonts w:ascii="Century Gothic" w:hAnsi="Century Gothic"/>
          <w:b/>
          <w:bCs/>
        </w:rPr>
        <w:t xml:space="preserve">Magistrada </w:t>
      </w:r>
      <w:r w:rsidR="007534B6">
        <w:rPr>
          <w:rFonts w:ascii="Century Gothic" w:hAnsi="Century Gothic"/>
          <w:b/>
          <w:bCs/>
        </w:rPr>
        <w:t xml:space="preserve">Presidenta </w:t>
      </w:r>
      <w:r w:rsidR="007534B6" w:rsidRPr="0001425D">
        <w:rPr>
          <w:rFonts w:ascii="Century Gothic" w:hAnsi="Century Gothic"/>
          <w:b/>
          <w:bCs/>
        </w:rPr>
        <w:t>Lourdes Anahí Zarazúa Martínez</w:t>
      </w:r>
      <w:r w:rsidR="007534B6">
        <w:rPr>
          <w:rFonts w:ascii="Century Gothic" w:hAnsi="Century Gothic"/>
          <w:b/>
          <w:bCs/>
        </w:rPr>
        <w:t xml:space="preserve">. </w:t>
      </w:r>
      <w:r w:rsidR="007534B6">
        <w:rPr>
          <w:rFonts w:ascii="Century Gothic" w:hAnsi="Century Gothic"/>
          <w:bCs/>
        </w:rPr>
        <w:t>“</w:t>
      </w:r>
      <w:r w:rsidR="007534B6" w:rsidRPr="007534B6">
        <w:rPr>
          <w:rFonts w:ascii="Century Gothic" w:hAnsi="Century Gothic"/>
          <w:bCs/>
          <w:lang w:val="es-MX"/>
        </w:rPr>
        <w:t>Muchísimas gracias, Presidenta.</w:t>
      </w:r>
      <w:r w:rsidR="007534B6">
        <w:rPr>
          <w:rFonts w:ascii="Century Gothic" w:hAnsi="Century Gothic"/>
          <w:bCs/>
          <w:lang w:val="es-MX"/>
        </w:rPr>
        <w:t xml:space="preserve"> </w:t>
      </w:r>
      <w:r w:rsidR="007534B6" w:rsidRPr="007534B6">
        <w:rPr>
          <w:rFonts w:ascii="Century Gothic" w:hAnsi="Century Gothic"/>
          <w:bCs/>
          <w:lang w:val="es-MX"/>
        </w:rPr>
        <w:t>Para manifestar de igual manera que estoy de acuerdo con el sentido del proyecto, más no así con la imposición de la multa, razón por la cual mi voto</w:t>
      </w:r>
      <w:r w:rsidR="008720D4">
        <w:rPr>
          <w:rFonts w:ascii="Century Gothic" w:hAnsi="Century Gothic"/>
          <w:bCs/>
          <w:lang w:val="es-MX"/>
        </w:rPr>
        <w:t xml:space="preserve"> sería concurrente, e</w:t>
      </w:r>
      <w:r w:rsidR="007534B6">
        <w:rPr>
          <w:rFonts w:ascii="Century Gothic" w:hAnsi="Century Gothic"/>
          <w:bCs/>
          <w:lang w:val="es-MX"/>
        </w:rPr>
        <w:t>s cuanto, P</w:t>
      </w:r>
      <w:r w:rsidR="008720D4">
        <w:rPr>
          <w:rFonts w:ascii="Century Gothic" w:hAnsi="Century Gothic"/>
          <w:bCs/>
          <w:lang w:val="es-MX"/>
        </w:rPr>
        <w:t xml:space="preserve">residenta”, tercia </w:t>
      </w:r>
      <w:r w:rsidR="007534B6">
        <w:rPr>
          <w:rFonts w:ascii="Century Gothic" w:hAnsi="Century Gothic"/>
          <w:bCs/>
          <w:lang w:val="es-MX"/>
        </w:rPr>
        <w:t xml:space="preserve">la </w:t>
      </w:r>
      <w:r w:rsidR="007534B6" w:rsidRPr="007534B6">
        <w:rPr>
          <w:rFonts w:ascii="Century Gothic" w:hAnsi="Century Gothic"/>
          <w:b/>
          <w:bCs/>
          <w:lang w:val="es-MX"/>
        </w:rPr>
        <w:t>Magistrada Silvia Torres Sánchez.</w:t>
      </w:r>
      <w:r w:rsidR="007534B6">
        <w:rPr>
          <w:rFonts w:ascii="Century Gothic" w:hAnsi="Century Gothic"/>
          <w:b/>
          <w:bCs/>
          <w:lang w:val="es-MX"/>
        </w:rPr>
        <w:t xml:space="preserve"> </w:t>
      </w:r>
      <w:r w:rsidR="007534B6">
        <w:rPr>
          <w:rFonts w:ascii="Century Gothic" w:hAnsi="Century Gothic"/>
          <w:bCs/>
          <w:lang w:val="es-MX"/>
        </w:rPr>
        <w:t>“</w:t>
      </w:r>
      <w:r w:rsidR="007534B6">
        <w:rPr>
          <w:rFonts w:ascii="Century Gothic" w:hAnsi="Century Gothic"/>
          <w:bCs/>
        </w:rPr>
        <w:t>Muy amable, M</w:t>
      </w:r>
      <w:r w:rsidR="007534B6" w:rsidRPr="007534B6">
        <w:rPr>
          <w:rFonts w:ascii="Century Gothic" w:hAnsi="Century Gothic"/>
          <w:bCs/>
        </w:rPr>
        <w:t>agistrada.</w:t>
      </w:r>
      <w:r w:rsidR="007534B6">
        <w:rPr>
          <w:rFonts w:ascii="Century Gothic" w:hAnsi="Century Gothic"/>
          <w:bCs/>
        </w:rPr>
        <w:t xml:space="preserve"> </w:t>
      </w:r>
      <w:r w:rsidR="008720D4">
        <w:rPr>
          <w:rFonts w:ascii="Century Gothic" w:hAnsi="Century Gothic"/>
          <w:bCs/>
        </w:rPr>
        <w:t>Magistrado Jairo, por favor</w:t>
      </w:r>
      <w:r w:rsidR="007534B6">
        <w:rPr>
          <w:rFonts w:ascii="Century Gothic" w:hAnsi="Century Gothic"/>
          <w:bCs/>
        </w:rPr>
        <w:t>”</w:t>
      </w:r>
      <w:r w:rsidR="008720D4">
        <w:rPr>
          <w:rFonts w:ascii="Century Gothic" w:hAnsi="Century Gothic"/>
          <w:bCs/>
        </w:rPr>
        <w:t xml:space="preserve">, permite </w:t>
      </w:r>
      <w:r w:rsidR="007534B6">
        <w:rPr>
          <w:rFonts w:ascii="Century Gothic" w:hAnsi="Century Gothic"/>
          <w:bCs/>
        </w:rPr>
        <w:t xml:space="preserve">hacer el uso de la voz la </w:t>
      </w:r>
      <w:r w:rsidR="007534B6" w:rsidRPr="0001425D">
        <w:rPr>
          <w:rFonts w:ascii="Century Gothic" w:hAnsi="Century Gothic"/>
          <w:b/>
          <w:bCs/>
        </w:rPr>
        <w:t xml:space="preserve">Magistrada </w:t>
      </w:r>
      <w:r w:rsidR="007534B6">
        <w:rPr>
          <w:rFonts w:ascii="Century Gothic" w:hAnsi="Century Gothic"/>
          <w:b/>
          <w:bCs/>
        </w:rPr>
        <w:t xml:space="preserve">Presidenta </w:t>
      </w:r>
      <w:r w:rsidR="007534B6" w:rsidRPr="0001425D">
        <w:rPr>
          <w:rFonts w:ascii="Century Gothic" w:hAnsi="Century Gothic"/>
          <w:b/>
          <w:bCs/>
        </w:rPr>
        <w:t>Lourdes Anahí Zarazúa Martínez</w:t>
      </w:r>
      <w:r w:rsidR="007534B6">
        <w:rPr>
          <w:rFonts w:ascii="Century Gothic" w:hAnsi="Century Gothic"/>
          <w:b/>
          <w:bCs/>
        </w:rPr>
        <w:t xml:space="preserve">. </w:t>
      </w:r>
      <w:r w:rsidR="007534B6" w:rsidRPr="007534B6">
        <w:rPr>
          <w:rFonts w:ascii="Century Gothic" w:hAnsi="Century Gothic"/>
          <w:bCs/>
        </w:rPr>
        <w:t>“Gracias, Magistrada. Simplemente para anunciar mi voto concurrente con el proyecto</w:t>
      </w:r>
      <w:r w:rsidR="008720D4">
        <w:rPr>
          <w:rFonts w:ascii="Century Gothic" w:hAnsi="Century Gothic"/>
          <w:bCs/>
        </w:rPr>
        <w:t>,</w:t>
      </w:r>
      <w:r w:rsidR="007534B6" w:rsidRPr="007534B6">
        <w:rPr>
          <w:rFonts w:ascii="Century Gothic" w:hAnsi="Century Gothic"/>
          <w:bCs/>
        </w:rPr>
        <w:t xml:space="preserve"> en virtud de que estoy de acuerdo con la solución del asunto en cuanto al fondo, más no así</w:t>
      </w:r>
      <w:r w:rsidR="008720D4">
        <w:rPr>
          <w:rFonts w:ascii="Century Gothic" w:hAnsi="Century Gothic"/>
          <w:bCs/>
        </w:rPr>
        <w:t xml:space="preserve"> con la imposición de la multa”, manifiesta el </w:t>
      </w:r>
      <w:r w:rsidR="008720D4" w:rsidRPr="003809DF">
        <w:rPr>
          <w:rFonts w:ascii="Century Gothic" w:hAnsi="Century Gothic"/>
          <w:b/>
          <w:bCs/>
        </w:rPr>
        <w:t>Mag</w:t>
      </w:r>
      <w:r w:rsidR="008720D4">
        <w:rPr>
          <w:rFonts w:ascii="Century Gothic" w:hAnsi="Century Gothic"/>
          <w:b/>
          <w:bCs/>
        </w:rPr>
        <w:t xml:space="preserve">istrado Jairo Hernández Garibay, </w:t>
      </w:r>
      <w:r w:rsidR="008720D4">
        <w:rPr>
          <w:rFonts w:ascii="Century Gothic" w:hAnsi="Century Gothic"/>
          <w:bCs/>
        </w:rPr>
        <w:t>“</w:t>
      </w:r>
      <w:r w:rsidR="007534B6" w:rsidRPr="007534B6">
        <w:rPr>
          <w:rFonts w:ascii="Century Gothic" w:hAnsi="Century Gothic"/>
          <w:bCs/>
        </w:rPr>
        <w:t>simplemente adicionar que el asunto, como ya bien lo refiriero</w:t>
      </w:r>
      <w:r w:rsidR="008720D4">
        <w:rPr>
          <w:rFonts w:ascii="Century Gothic" w:hAnsi="Century Gothic"/>
          <w:bCs/>
        </w:rPr>
        <w:t xml:space="preserve">n las compañeras </w:t>
      </w:r>
      <w:r w:rsidR="008720D4">
        <w:rPr>
          <w:rFonts w:ascii="Century Gothic" w:hAnsi="Century Gothic"/>
          <w:bCs/>
        </w:rPr>
        <w:lastRenderedPageBreak/>
        <w:t>M</w:t>
      </w:r>
      <w:r w:rsidR="007534B6" w:rsidRPr="007534B6">
        <w:rPr>
          <w:rFonts w:ascii="Century Gothic" w:hAnsi="Century Gothic"/>
          <w:bCs/>
        </w:rPr>
        <w:t>agistradas, es un asunto cuy</w:t>
      </w:r>
      <w:r w:rsidR="008720D4">
        <w:rPr>
          <w:rFonts w:ascii="Century Gothic" w:hAnsi="Century Gothic"/>
          <w:bCs/>
        </w:rPr>
        <w:t>o origen es la materia familiar, e</w:t>
      </w:r>
      <w:r w:rsidR="007534B6" w:rsidRPr="007534B6">
        <w:rPr>
          <w:rFonts w:ascii="Century Gothic" w:hAnsi="Century Gothic"/>
          <w:bCs/>
        </w:rPr>
        <w:t>n virtud de esto, de acuerdo con la jurisprudencia, con la tesis, perdón, número de registro digital 162</w:t>
      </w:r>
      <w:r w:rsidR="008720D4">
        <w:rPr>
          <w:rFonts w:ascii="Century Gothic" w:hAnsi="Century Gothic"/>
          <w:bCs/>
        </w:rPr>
        <w:t>543, cuyo rubro me permito leer: ‘</w:t>
      </w:r>
      <w:r w:rsidR="008720D4" w:rsidRPr="008720D4">
        <w:rPr>
          <w:rFonts w:ascii="Century Gothic" w:hAnsi="Century Gothic"/>
          <w:bCs/>
        </w:rPr>
        <w:t>MULTA ESTABLECIDA EN EL ARTÍCULO 90 DE LA LEY DE AMPARO. NO PROCEDE IMPONERLA, DE MANERA GENERAL, EN ASUNTOS DE ÍNDOLE FAMILIAR DONDE SE RECLAMAN ALIMENTOS</w:t>
      </w:r>
      <w:r w:rsidR="008720D4">
        <w:rPr>
          <w:rFonts w:ascii="Century Gothic" w:hAnsi="Century Gothic"/>
          <w:bCs/>
        </w:rPr>
        <w:t>’</w:t>
      </w:r>
      <w:r w:rsidR="007534B6" w:rsidRPr="007534B6">
        <w:rPr>
          <w:rFonts w:ascii="Century Gothic" w:hAnsi="Century Gothic"/>
          <w:bCs/>
        </w:rPr>
        <w:t>. Esta, con motivo de esta tesis, perdón, es que no comparto la imposición de la multa</w:t>
      </w:r>
      <w:r w:rsidR="008720D4">
        <w:rPr>
          <w:rFonts w:ascii="Century Gothic" w:hAnsi="Century Gothic"/>
          <w:bCs/>
        </w:rPr>
        <w:t xml:space="preserve">”. </w:t>
      </w:r>
      <w:r w:rsidR="003809DF">
        <w:rPr>
          <w:rFonts w:ascii="Century Gothic" w:hAnsi="Century Gothic"/>
          <w:bCs/>
        </w:rPr>
        <w:t>“</w:t>
      </w:r>
      <w:r w:rsidR="008720D4">
        <w:rPr>
          <w:rFonts w:ascii="Century Gothic" w:hAnsi="Century Gothic"/>
          <w:bCs/>
        </w:rPr>
        <w:t xml:space="preserve">Muchas gracias Magistrado, </w:t>
      </w:r>
      <w:r w:rsidR="003809DF" w:rsidRPr="003809DF">
        <w:rPr>
          <w:rFonts w:ascii="Century Gothic" w:hAnsi="Century Gothic"/>
          <w:bCs/>
        </w:rPr>
        <w:t>¿Alguna ot</w:t>
      </w:r>
      <w:r w:rsidR="008720D4">
        <w:rPr>
          <w:rFonts w:ascii="Century Gothic" w:hAnsi="Century Gothic"/>
          <w:bCs/>
        </w:rPr>
        <w:t xml:space="preserve">ra intervención? Sí, Magistrado”, indica </w:t>
      </w:r>
      <w:r w:rsidR="003809DF">
        <w:rPr>
          <w:rFonts w:ascii="Century Gothic" w:hAnsi="Century Gothic"/>
          <w:bCs/>
        </w:rPr>
        <w:t xml:space="preserve">la </w:t>
      </w:r>
      <w:r w:rsidR="003809DF" w:rsidRPr="003809DF">
        <w:rPr>
          <w:rFonts w:ascii="Century Gothic" w:hAnsi="Century Gothic"/>
          <w:b/>
          <w:bCs/>
        </w:rPr>
        <w:t>Magistrada Presidenta Lourdes Anahí Zarazúa Martínez</w:t>
      </w:r>
      <w:r w:rsidR="003809DF">
        <w:rPr>
          <w:rFonts w:ascii="Century Gothic" w:hAnsi="Century Gothic"/>
          <w:b/>
          <w:bCs/>
        </w:rPr>
        <w:t xml:space="preserve">. </w:t>
      </w:r>
      <w:r w:rsidR="003809DF">
        <w:rPr>
          <w:rFonts w:ascii="Century Gothic" w:hAnsi="Century Gothic"/>
          <w:bCs/>
        </w:rPr>
        <w:t>“</w:t>
      </w:r>
      <w:r w:rsidR="008720D4">
        <w:rPr>
          <w:rFonts w:ascii="Century Gothic" w:hAnsi="Century Gothic"/>
          <w:bCs/>
          <w:lang w:val="es-MX"/>
        </w:rPr>
        <w:t>Gracias, p</w:t>
      </w:r>
      <w:r w:rsidR="003809DF" w:rsidRPr="003809DF">
        <w:rPr>
          <w:rFonts w:ascii="Century Gothic" w:hAnsi="Century Gothic"/>
          <w:bCs/>
          <w:lang w:val="es-MX"/>
        </w:rPr>
        <w:t>ara anunciar mi voto a favor del proyecto en sus términos, yo coincido con el planteamiento de la Magistrada ponente en cuanto a la imposición de la mul</w:t>
      </w:r>
      <w:r w:rsidR="008720D4">
        <w:rPr>
          <w:rFonts w:ascii="Century Gothic" w:hAnsi="Century Gothic"/>
          <w:bCs/>
          <w:lang w:val="es-MX"/>
        </w:rPr>
        <w:t xml:space="preserve">ta”, interviene el </w:t>
      </w:r>
      <w:r w:rsidR="008720D4" w:rsidRPr="00D20794">
        <w:rPr>
          <w:rFonts w:ascii="Century Gothic" w:hAnsi="Century Gothic"/>
          <w:b/>
          <w:bCs/>
        </w:rPr>
        <w:t>Magis</w:t>
      </w:r>
      <w:r w:rsidR="008B5161">
        <w:rPr>
          <w:rFonts w:ascii="Century Gothic" w:hAnsi="Century Gothic"/>
          <w:b/>
          <w:bCs/>
        </w:rPr>
        <w:t xml:space="preserve">trado Ángel </w:t>
      </w:r>
      <w:r w:rsidR="00DE319D">
        <w:rPr>
          <w:rFonts w:ascii="Century Gothic" w:hAnsi="Century Gothic"/>
          <w:b/>
          <w:bCs/>
        </w:rPr>
        <w:t>Gonza</w:t>
      </w:r>
      <w:r w:rsidR="00DE319D" w:rsidRPr="00D20794">
        <w:rPr>
          <w:rFonts w:ascii="Century Gothic" w:hAnsi="Century Gothic"/>
          <w:b/>
          <w:bCs/>
        </w:rPr>
        <w:t>lo</w:t>
      </w:r>
      <w:r w:rsidR="008720D4" w:rsidRPr="00D20794">
        <w:rPr>
          <w:rFonts w:ascii="Century Gothic" w:hAnsi="Century Gothic"/>
          <w:b/>
          <w:bCs/>
        </w:rPr>
        <w:t xml:space="preserve"> Santiago Hernández</w:t>
      </w:r>
      <w:r w:rsidR="008720D4">
        <w:rPr>
          <w:rFonts w:ascii="Century Gothic" w:hAnsi="Century Gothic"/>
          <w:b/>
          <w:bCs/>
        </w:rPr>
        <w:t xml:space="preserve">, </w:t>
      </w:r>
      <w:r w:rsidR="008720D4">
        <w:rPr>
          <w:rFonts w:ascii="Century Gothic" w:hAnsi="Century Gothic"/>
          <w:bCs/>
        </w:rPr>
        <w:t>“</w:t>
      </w:r>
      <w:r w:rsidR="003809DF" w:rsidRPr="003809DF">
        <w:rPr>
          <w:rFonts w:ascii="Century Gothic" w:hAnsi="Century Gothic"/>
          <w:bCs/>
          <w:lang w:val="es-MX"/>
        </w:rPr>
        <w:t>además de que yo creo que no es por temeridad o mala fe, sino simplemente porque no está fundado en derecho.</w:t>
      </w:r>
      <w:r w:rsidR="003809DF">
        <w:rPr>
          <w:rFonts w:ascii="Century Gothic" w:hAnsi="Century Gothic"/>
          <w:bCs/>
          <w:lang w:val="es-MX"/>
        </w:rPr>
        <w:t xml:space="preserve"> </w:t>
      </w:r>
      <w:r w:rsidR="003809DF" w:rsidRPr="003809DF">
        <w:rPr>
          <w:rFonts w:ascii="Century Gothic" w:hAnsi="Century Gothic"/>
          <w:bCs/>
          <w:lang w:val="es-MX"/>
        </w:rPr>
        <w:t>Y traigo también, a su vez, un criterio de jurisprudencia de la novena época, con el registro 190594, bajo el rubro</w:t>
      </w:r>
      <w:r w:rsidR="008720D4">
        <w:rPr>
          <w:rFonts w:ascii="Century Gothic" w:hAnsi="Century Gothic"/>
          <w:bCs/>
          <w:lang w:val="es-MX"/>
        </w:rPr>
        <w:t>: ‘</w:t>
      </w:r>
      <w:r w:rsidR="008720D4" w:rsidRPr="008720D4">
        <w:rPr>
          <w:rFonts w:ascii="Century Gothic" w:hAnsi="Century Gothic"/>
          <w:bCs/>
          <w:lang w:val="es-MX"/>
        </w:rPr>
        <w:t>PRUEBAS. SU FALTA DE RECEPCIÓN Y DESAHOGO DEBE RECURRIRSE EN REVOCACIÓN (LEGISLACIÓN DEL ESTADO DE PUEBLA)</w:t>
      </w:r>
      <w:r w:rsidR="008720D4">
        <w:rPr>
          <w:rFonts w:ascii="Century Gothic" w:hAnsi="Century Gothic"/>
          <w:bCs/>
          <w:lang w:val="es-MX"/>
        </w:rPr>
        <w:t>’</w:t>
      </w:r>
      <w:r w:rsidR="008720D4" w:rsidRPr="008720D4">
        <w:rPr>
          <w:rFonts w:ascii="Century Gothic" w:hAnsi="Century Gothic"/>
          <w:bCs/>
          <w:lang w:val="es-MX"/>
        </w:rPr>
        <w:t>.</w:t>
      </w:r>
      <w:r w:rsidR="003809DF" w:rsidRPr="003809DF">
        <w:rPr>
          <w:rFonts w:ascii="Century Gothic" w:hAnsi="Century Gothic"/>
          <w:bCs/>
          <w:lang w:val="es-MX"/>
        </w:rPr>
        <w:t xml:space="preserve"> Yo creo que en su caso no se le tutela ningún derecho, no se le perjudica ningún derecho al recurrente, porque en su caso tenía la revocación para hacerlo valer y en su caso inconformarse contra el auto q</w:t>
      </w:r>
      <w:r w:rsidR="008720D4">
        <w:rPr>
          <w:rFonts w:ascii="Century Gothic" w:hAnsi="Century Gothic"/>
          <w:bCs/>
          <w:lang w:val="es-MX"/>
        </w:rPr>
        <w:t>ue el Juez dictó, e</w:t>
      </w:r>
      <w:r w:rsidR="003809DF" w:rsidRPr="003809DF">
        <w:rPr>
          <w:rFonts w:ascii="Century Gothic" w:hAnsi="Century Gothic"/>
          <w:bCs/>
          <w:lang w:val="es-MX"/>
        </w:rPr>
        <w:t>ntonces, por tal motivo, yo creo que al no estar fundado en derecho su recurso de queja, para mí es procedente la multa.</w:t>
      </w:r>
      <w:r w:rsidR="003809DF">
        <w:rPr>
          <w:rFonts w:ascii="Century Gothic" w:hAnsi="Century Gothic"/>
          <w:bCs/>
          <w:lang w:val="es-MX"/>
        </w:rPr>
        <w:t xml:space="preserve"> </w:t>
      </w:r>
      <w:r w:rsidR="003809DF" w:rsidRPr="003809DF">
        <w:rPr>
          <w:rFonts w:ascii="Century Gothic" w:hAnsi="Century Gothic"/>
          <w:bCs/>
          <w:lang w:val="es-MX"/>
        </w:rPr>
        <w:t>Entonces, sería de mi parte</w:t>
      </w:r>
      <w:r w:rsidR="008B5161">
        <w:rPr>
          <w:rFonts w:ascii="Century Gothic" w:hAnsi="Century Gothic"/>
          <w:bCs/>
          <w:lang w:val="es-MX"/>
        </w:rPr>
        <w:t>,</w:t>
      </w:r>
      <w:r w:rsidR="003809DF" w:rsidRPr="003809DF">
        <w:rPr>
          <w:rFonts w:ascii="Century Gothic" w:hAnsi="Century Gothic"/>
          <w:bCs/>
          <w:lang w:val="es-MX"/>
        </w:rPr>
        <w:t xml:space="preserve"> </w:t>
      </w:r>
      <w:r w:rsidR="008B5161">
        <w:rPr>
          <w:rFonts w:ascii="Century Gothic" w:hAnsi="Century Gothic"/>
          <w:bCs/>
          <w:lang w:val="es-MX"/>
        </w:rPr>
        <w:t>es todo</w:t>
      </w:r>
      <w:r w:rsidR="003809DF" w:rsidRPr="003809DF">
        <w:rPr>
          <w:rFonts w:ascii="Century Gothic" w:hAnsi="Century Gothic"/>
          <w:bCs/>
          <w:lang w:val="es-MX"/>
        </w:rPr>
        <w:t xml:space="preserve"> Presidenta</w:t>
      </w:r>
      <w:r w:rsidR="008720D4">
        <w:rPr>
          <w:rFonts w:ascii="Century Gothic" w:hAnsi="Century Gothic"/>
          <w:bCs/>
          <w:lang w:val="es-MX"/>
        </w:rPr>
        <w:t xml:space="preserve">”. </w:t>
      </w:r>
      <w:r w:rsidR="00C46314">
        <w:rPr>
          <w:rFonts w:ascii="Century Gothic" w:hAnsi="Century Gothic"/>
          <w:bCs/>
        </w:rPr>
        <w:t>“</w:t>
      </w:r>
      <w:r w:rsidR="00C46314" w:rsidRPr="00C46314">
        <w:rPr>
          <w:rFonts w:ascii="Century Gothic" w:hAnsi="Century Gothic"/>
          <w:bCs/>
          <w:lang w:val="es-MX"/>
        </w:rPr>
        <w:t>Muchas gracias, Magistrad</w:t>
      </w:r>
      <w:r w:rsidR="008720D4">
        <w:rPr>
          <w:rFonts w:ascii="Century Gothic" w:hAnsi="Century Gothic"/>
          <w:bCs/>
          <w:lang w:val="es-MX"/>
        </w:rPr>
        <w:t>o. ¿Alguien más? Sí, Magistrada</w:t>
      </w:r>
      <w:r w:rsidR="00C46314">
        <w:rPr>
          <w:rFonts w:ascii="Century Gothic" w:hAnsi="Century Gothic"/>
          <w:bCs/>
          <w:lang w:val="es-MX"/>
        </w:rPr>
        <w:t>”</w:t>
      </w:r>
      <w:r w:rsidR="008720D4">
        <w:rPr>
          <w:rFonts w:ascii="Century Gothic" w:hAnsi="Century Gothic"/>
          <w:bCs/>
          <w:lang w:val="es-MX"/>
        </w:rPr>
        <w:t>, autoriza el uso de la voz</w:t>
      </w:r>
      <w:r w:rsidR="00C46314">
        <w:rPr>
          <w:rFonts w:ascii="Century Gothic" w:hAnsi="Century Gothic"/>
          <w:bCs/>
          <w:lang w:val="es-MX"/>
        </w:rPr>
        <w:t xml:space="preserve"> </w:t>
      </w:r>
      <w:r w:rsidR="00C46314">
        <w:rPr>
          <w:rFonts w:ascii="Century Gothic" w:hAnsi="Century Gothic"/>
          <w:bCs/>
          <w:lang w:val="es-MX"/>
        </w:rPr>
        <w:lastRenderedPageBreak/>
        <w:t xml:space="preserve">la </w:t>
      </w:r>
      <w:r w:rsidR="00C46314" w:rsidRPr="003809DF">
        <w:rPr>
          <w:rFonts w:ascii="Century Gothic" w:hAnsi="Century Gothic"/>
          <w:b/>
          <w:bCs/>
        </w:rPr>
        <w:t>Magistrada Presidenta Lourdes Anahí Zarazúa Martínez</w:t>
      </w:r>
      <w:r w:rsidR="00C46314">
        <w:rPr>
          <w:rFonts w:ascii="Century Gothic" w:hAnsi="Century Gothic"/>
          <w:b/>
          <w:bCs/>
        </w:rPr>
        <w:t xml:space="preserve">. </w:t>
      </w:r>
      <w:r w:rsidR="00C46314">
        <w:rPr>
          <w:rFonts w:ascii="Century Gothic" w:hAnsi="Century Gothic"/>
          <w:bCs/>
        </w:rPr>
        <w:t>“</w:t>
      </w:r>
      <w:r w:rsidR="008720D4">
        <w:rPr>
          <w:rFonts w:ascii="Century Gothic" w:hAnsi="Century Gothic"/>
          <w:bCs/>
        </w:rPr>
        <w:t xml:space="preserve">También me gustaría abonar a </w:t>
      </w:r>
      <w:r w:rsidR="00C46314" w:rsidRPr="00C46314">
        <w:rPr>
          <w:rFonts w:ascii="Century Gothic" w:hAnsi="Century Gothic"/>
          <w:bCs/>
        </w:rPr>
        <w:t xml:space="preserve">mi argumento respecto al voto concurrente, con el registro </w:t>
      </w:r>
      <w:r w:rsidR="008720D4">
        <w:rPr>
          <w:rFonts w:ascii="Century Gothic" w:hAnsi="Century Gothic"/>
          <w:bCs/>
        </w:rPr>
        <w:t xml:space="preserve">digital de una tesis con el </w:t>
      </w:r>
      <w:r w:rsidR="00792AB6" w:rsidRPr="00792AB6">
        <w:rPr>
          <w:rFonts w:ascii="Century Gothic" w:hAnsi="Century Gothic"/>
          <w:bCs/>
        </w:rPr>
        <w:t>2002945</w:t>
      </w:r>
      <w:r w:rsidR="00792AB6">
        <w:rPr>
          <w:rFonts w:ascii="Century Gothic" w:hAnsi="Century Gothic"/>
          <w:bCs/>
        </w:rPr>
        <w:t>, que como rubro tiene: ‘</w:t>
      </w:r>
      <w:r w:rsidR="00792AB6" w:rsidRPr="00792AB6">
        <w:rPr>
          <w:rFonts w:ascii="Century Gothic" w:hAnsi="Century Gothic"/>
          <w:bCs/>
        </w:rPr>
        <w:t>ACCESO A LA TUTEL</w:t>
      </w:r>
      <w:r w:rsidR="008B5161">
        <w:rPr>
          <w:rFonts w:ascii="Century Gothic" w:hAnsi="Century Gothic"/>
          <w:bCs/>
        </w:rPr>
        <w:t>A JURISDICCIONAL. EL ARTÍCULO 1</w:t>
      </w:r>
      <w:r w:rsidR="00792AB6" w:rsidRPr="00792AB6">
        <w:rPr>
          <w:rFonts w:ascii="Century Gothic" w:hAnsi="Century Gothic"/>
          <w:bCs/>
        </w:rPr>
        <w:t xml:space="preserve">399 DEL CÓDIGO DE PROCEDIMIENTOS CIVILES DEL ESTADO DE MÉXICO, AL PREVER LA IMPOSICIÓN DE UNA MULTA SI EL RECURSO DE QUEJA ES INFUNDADO, </w:t>
      </w:r>
      <w:r w:rsidR="00792AB6">
        <w:rPr>
          <w:rFonts w:ascii="Century Gothic" w:hAnsi="Century Gothic"/>
          <w:bCs/>
        </w:rPr>
        <w:t>VIOLA DICHO DERECHO FUNDAMENTAL’. Es cuanto, Presidenta”, a</w:t>
      </w:r>
      <w:r w:rsidR="00C46314">
        <w:rPr>
          <w:rFonts w:ascii="Century Gothic" w:hAnsi="Century Gothic"/>
          <w:bCs/>
        </w:rPr>
        <w:t xml:space="preserve">ñade la </w:t>
      </w:r>
      <w:r w:rsidR="00C46314" w:rsidRPr="00C46314">
        <w:rPr>
          <w:rFonts w:ascii="Century Gothic" w:hAnsi="Century Gothic"/>
          <w:b/>
          <w:bCs/>
        </w:rPr>
        <w:t>Magistrada María América Onofre Díaz.</w:t>
      </w:r>
      <w:r w:rsidR="00C46314">
        <w:rPr>
          <w:rFonts w:ascii="Century Gothic" w:hAnsi="Century Gothic"/>
          <w:b/>
          <w:bCs/>
        </w:rPr>
        <w:t xml:space="preserve"> </w:t>
      </w:r>
      <w:r w:rsidR="00C46314">
        <w:rPr>
          <w:rFonts w:ascii="Century Gothic" w:hAnsi="Century Gothic"/>
          <w:bCs/>
        </w:rPr>
        <w:t>“¿</w:t>
      </w:r>
      <w:r w:rsidR="00C46314" w:rsidRPr="00C46314">
        <w:rPr>
          <w:rFonts w:ascii="Century Gothic" w:hAnsi="Century Gothic"/>
          <w:bCs/>
          <w:lang w:val="es-MX"/>
        </w:rPr>
        <w:t>Alguien más? Sí, Magistrada</w:t>
      </w:r>
      <w:r w:rsidR="00792AB6">
        <w:rPr>
          <w:rFonts w:ascii="Century Gothic" w:hAnsi="Century Gothic"/>
          <w:bCs/>
          <w:lang w:val="es-MX"/>
        </w:rPr>
        <w:t xml:space="preserve"> Paola”, a</w:t>
      </w:r>
      <w:r w:rsidR="00C46314">
        <w:rPr>
          <w:rFonts w:ascii="Century Gothic" w:hAnsi="Century Gothic"/>
          <w:bCs/>
          <w:lang w:val="es-MX"/>
        </w:rPr>
        <w:t xml:space="preserve">utoriza la </w:t>
      </w:r>
      <w:r w:rsidR="00C46314" w:rsidRPr="003809DF">
        <w:rPr>
          <w:rFonts w:ascii="Century Gothic" w:hAnsi="Century Gothic"/>
          <w:b/>
          <w:bCs/>
        </w:rPr>
        <w:t>Magistrada Presidenta Lourdes Anahí Zarazúa Martínez</w:t>
      </w:r>
      <w:r w:rsidR="00C46314">
        <w:rPr>
          <w:rFonts w:ascii="Century Gothic" w:hAnsi="Century Gothic"/>
          <w:b/>
          <w:bCs/>
        </w:rPr>
        <w:t xml:space="preserve">. </w:t>
      </w:r>
      <w:r w:rsidR="00C46314">
        <w:rPr>
          <w:rFonts w:ascii="Century Gothic" w:hAnsi="Century Gothic"/>
          <w:bCs/>
        </w:rPr>
        <w:t>“</w:t>
      </w:r>
      <w:r w:rsidR="00C46314" w:rsidRPr="00C46314">
        <w:rPr>
          <w:rFonts w:ascii="Century Gothic" w:hAnsi="Century Gothic"/>
          <w:bCs/>
        </w:rPr>
        <w:t xml:space="preserve">Bueno, yo anuncio mi voto, bueno, voté a favor del proyecto en su totalidad, en virtud de que considero que no se le viola </w:t>
      </w:r>
      <w:r w:rsidR="00792AB6">
        <w:rPr>
          <w:rFonts w:ascii="Century Gothic" w:hAnsi="Century Gothic"/>
          <w:bCs/>
        </w:rPr>
        <w:t xml:space="preserve">al </w:t>
      </w:r>
      <w:r w:rsidR="00C46314" w:rsidRPr="00C46314">
        <w:rPr>
          <w:rFonts w:ascii="Century Gothic" w:hAnsi="Century Gothic"/>
          <w:bCs/>
        </w:rPr>
        <w:t>recurrente su derecho al acceso a la justicia, como lo comentaron mis compañeros, en virtud de que existe en la ley los recursos idóneos para que pueda impugnar l</w:t>
      </w:r>
      <w:r w:rsidR="00792AB6">
        <w:rPr>
          <w:rFonts w:ascii="Century Gothic" w:hAnsi="Century Gothic"/>
          <w:bCs/>
        </w:rPr>
        <w:t xml:space="preserve">o que pretende con este recurso”, dice la </w:t>
      </w:r>
      <w:r w:rsidR="00792AB6" w:rsidRPr="00C46314">
        <w:rPr>
          <w:rFonts w:ascii="Century Gothic" w:hAnsi="Century Gothic"/>
          <w:b/>
          <w:bCs/>
          <w:lang w:val="es-MX"/>
        </w:rPr>
        <w:t xml:space="preserve">Magistrada Lizet Paola Morales </w:t>
      </w:r>
      <w:r w:rsidR="00792AB6">
        <w:rPr>
          <w:rFonts w:ascii="Century Gothic" w:hAnsi="Century Gothic"/>
          <w:b/>
          <w:bCs/>
          <w:lang w:val="es-MX"/>
        </w:rPr>
        <w:t xml:space="preserve">Monter, </w:t>
      </w:r>
      <w:r w:rsidR="00792AB6">
        <w:rPr>
          <w:rFonts w:ascii="Century Gothic" w:hAnsi="Century Gothic"/>
          <w:bCs/>
          <w:lang w:val="es-MX"/>
        </w:rPr>
        <w:t>“</w:t>
      </w:r>
      <w:r w:rsidR="00C46314" w:rsidRPr="00C46314">
        <w:rPr>
          <w:rFonts w:ascii="Century Gothic" w:hAnsi="Century Gothic"/>
          <w:bCs/>
        </w:rPr>
        <w:t>sin embargo, al hacerlo de mane</w:t>
      </w:r>
      <w:r w:rsidR="00E204A4">
        <w:rPr>
          <w:rFonts w:ascii="Century Gothic" w:hAnsi="Century Gothic"/>
          <w:bCs/>
        </w:rPr>
        <w:t>ra improcedente o de notoria im</w:t>
      </w:r>
      <w:r w:rsidR="00C46314" w:rsidRPr="00C46314">
        <w:rPr>
          <w:rFonts w:ascii="Century Gothic" w:hAnsi="Century Gothic"/>
          <w:bCs/>
        </w:rPr>
        <w:t>procedencia, creo que coincido con el criterio del Magistrado Ángel y de la Magistrada Ponente, en el sentido que si la ley nos permite la imposición de la multa para evitar que se siga retardando el asunto al promover un recurso improcedente, creo que no se le viola su acceso a la justicia y estaría conforme con la imposición de la multa.</w:t>
      </w:r>
      <w:r w:rsidR="00C46314">
        <w:rPr>
          <w:rFonts w:ascii="Century Gothic" w:hAnsi="Century Gothic"/>
          <w:bCs/>
        </w:rPr>
        <w:t>”</w:t>
      </w:r>
      <w:r w:rsidR="00792AB6">
        <w:rPr>
          <w:rFonts w:ascii="Century Gothic" w:hAnsi="Century Gothic"/>
          <w:bCs/>
        </w:rPr>
        <w:t>.</w:t>
      </w:r>
      <w:r w:rsidR="00C46314">
        <w:rPr>
          <w:rFonts w:ascii="Century Gothic" w:hAnsi="Century Gothic"/>
          <w:bCs/>
        </w:rPr>
        <w:t xml:space="preserve"> </w:t>
      </w:r>
      <w:r w:rsidR="00A507CC">
        <w:rPr>
          <w:rFonts w:ascii="Century Gothic" w:hAnsi="Century Gothic"/>
          <w:bCs/>
          <w:lang w:val="es-MX"/>
        </w:rPr>
        <w:t>“</w:t>
      </w:r>
      <w:r w:rsidR="00A507CC" w:rsidRPr="00A507CC">
        <w:rPr>
          <w:rFonts w:ascii="Century Gothic" w:hAnsi="Century Gothic"/>
          <w:bCs/>
          <w:lang w:val="es-MX"/>
        </w:rPr>
        <w:t xml:space="preserve">Muchas gracias, Magistrada. ¿Alguien más? Bueno, por mi parte también estoy de acuerdo con la totalidad del proyecto, efectivamente coincido con los compañeros que se pronuncian a favor de la totalidad del proyecto, en virtud de que tampoco considero que se le esté violando su derecho de acceso a </w:t>
      </w:r>
      <w:r w:rsidR="00A507CC" w:rsidRPr="00A507CC">
        <w:rPr>
          <w:rFonts w:ascii="Century Gothic" w:hAnsi="Century Gothic"/>
          <w:bCs/>
          <w:lang w:val="es-MX"/>
        </w:rPr>
        <w:lastRenderedPageBreak/>
        <w:t xml:space="preserve">justicia previsto en el artículo 17 </w:t>
      </w:r>
      <w:r w:rsidR="00792AB6">
        <w:rPr>
          <w:rFonts w:ascii="Century Gothic" w:hAnsi="Century Gothic"/>
          <w:bCs/>
          <w:lang w:val="es-MX"/>
        </w:rPr>
        <w:t>C</w:t>
      </w:r>
      <w:r w:rsidR="00A507CC" w:rsidRPr="00A507CC">
        <w:rPr>
          <w:rFonts w:ascii="Century Gothic" w:hAnsi="Century Gothic"/>
          <w:bCs/>
          <w:lang w:val="es-MX"/>
        </w:rPr>
        <w:t xml:space="preserve">onstitucional, pues ha sido pronunciamiento por </w:t>
      </w:r>
      <w:r w:rsidR="00792AB6">
        <w:rPr>
          <w:rFonts w:ascii="Century Gothic" w:hAnsi="Century Gothic"/>
          <w:bCs/>
          <w:lang w:val="es-MX"/>
        </w:rPr>
        <w:t>parte del máximo Tribunal de J</w:t>
      </w:r>
      <w:r w:rsidR="00A507CC" w:rsidRPr="00A507CC">
        <w:rPr>
          <w:rFonts w:ascii="Century Gothic" w:hAnsi="Century Gothic"/>
          <w:bCs/>
          <w:lang w:val="es-MX"/>
        </w:rPr>
        <w:t xml:space="preserve">usticia en el </w:t>
      </w:r>
      <w:r w:rsidR="00792AB6">
        <w:rPr>
          <w:rFonts w:ascii="Century Gothic" w:hAnsi="Century Gothic"/>
          <w:bCs/>
          <w:lang w:val="es-MX"/>
        </w:rPr>
        <w:t>P</w:t>
      </w:r>
      <w:r w:rsidR="00A507CC" w:rsidRPr="00A507CC">
        <w:rPr>
          <w:rFonts w:ascii="Century Gothic" w:hAnsi="Century Gothic"/>
          <w:bCs/>
          <w:lang w:val="es-MX"/>
        </w:rPr>
        <w:t>aís, en el sentido de que desde el momento en que existen los recursos en la ley y se tiene acceso a los mismos, dicho derecho de acceso a la justicia queda plenamente colmado y en su caso, bueno, ante la interposición de un recurso notoriamente improcedente también estoy de acuerd</w:t>
      </w:r>
      <w:r w:rsidR="00792AB6">
        <w:rPr>
          <w:rFonts w:ascii="Century Gothic" w:hAnsi="Century Gothic"/>
          <w:bCs/>
          <w:lang w:val="es-MX"/>
        </w:rPr>
        <w:t>o con la totalidad del proyecto,</w:t>
      </w:r>
      <w:r w:rsidR="00A507CC">
        <w:rPr>
          <w:rFonts w:ascii="Century Gothic" w:hAnsi="Century Gothic"/>
          <w:bCs/>
          <w:lang w:val="es-MX"/>
        </w:rPr>
        <w:t xml:space="preserve"> </w:t>
      </w:r>
      <w:r w:rsidR="00A507CC" w:rsidRPr="00A507CC">
        <w:rPr>
          <w:rFonts w:ascii="Century Gothic" w:hAnsi="Century Gothic"/>
          <w:bCs/>
          <w:lang w:val="es-MX"/>
        </w:rPr>
        <w:t xml:space="preserve">¿Alguna otra intervención? Perfecto. Si me permiten, lo voy a volver a someter para que quede perfectamente claro, a someter a votación y entonces, si me permiten, quienes estén a favor </w:t>
      </w:r>
      <w:r w:rsidR="00E204A4">
        <w:rPr>
          <w:rFonts w:ascii="Century Gothic" w:hAnsi="Century Gothic"/>
          <w:bCs/>
          <w:lang w:val="es-MX"/>
        </w:rPr>
        <w:t>de la ponencia que presenta la M</w:t>
      </w:r>
      <w:r w:rsidR="00A507CC" w:rsidRPr="00A507CC">
        <w:rPr>
          <w:rFonts w:ascii="Century Gothic" w:hAnsi="Century Gothic"/>
          <w:bCs/>
          <w:lang w:val="es-MX"/>
        </w:rPr>
        <w:t xml:space="preserve">agistrada Hernández Cruz en el </w:t>
      </w:r>
      <w:r w:rsidR="00792AB6">
        <w:rPr>
          <w:rFonts w:ascii="Century Gothic" w:hAnsi="Century Gothic"/>
          <w:bCs/>
          <w:lang w:val="es-MX"/>
        </w:rPr>
        <w:t>toca</w:t>
      </w:r>
      <w:r w:rsidR="00A507CC" w:rsidRPr="00A507CC">
        <w:rPr>
          <w:rFonts w:ascii="Century Gothic" w:hAnsi="Century Gothic"/>
          <w:bCs/>
          <w:lang w:val="es-MX"/>
        </w:rPr>
        <w:t xml:space="preserve"> </w:t>
      </w:r>
      <w:r w:rsidR="00792AB6">
        <w:rPr>
          <w:rFonts w:ascii="Century Gothic" w:hAnsi="Century Gothic"/>
          <w:bCs/>
          <w:lang w:val="es-MX"/>
        </w:rPr>
        <w:t xml:space="preserve">ya referido, sírvanse </w:t>
      </w:r>
      <w:r w:rsidR="00A507CC" w:rsidRPr="00A507CC">
        <w:rPr>
          <w:rFonts w:ascii="Century Gothic" w:hAnsi="Century Gothic"/>
          <w:bCs/>
          <w:lang w:val="es-MX"/>
        </w:rPr>
        <w:t>levantar la mano en la f</w:t>
      </w:r>
      <w:r w:rsidR="00792AB6">
        <w:rPr>
          <w:rFonts w:ascii="Century Gothic" w:hAnsi="Century Gothic"/>
          <w:bCs/>
          <w:lang w:val="es-MX"/>
        </w:rPr>
        <w:t xml:space="preserve">orma acostumbrada. Secretaria, </w:t>
      </w:r>
      <w:r w:rsidR="00A507CC" w:rsidRPr="00A507CC">
        <w:rPr>
          <w:rFonts w:ascii="Century Gothic" w:hAnsi="Century Gothic"/>
          <w:bCs/>
          <w:lang w:val="es-MX"/>
        </w:rPr>
        <w:t>me podría indi</w:t>
      </w:r>
      <w:r w:rsidR="00792AB6">
        <w:rPr>
          <w:rFonts w:ascii="Century Gothic" w:hAnsi="Century Gothic"/>
          <w:bCs/>
          <w:lang w:val="es-MX"/>
        </w:rPr>
        <w:t>car el resultado de la votación</w:t>
      </w:r>
      <w:r w:rsidR="00A507CC">
        <w:rPr>
          <w:rFonts w:ascii="Century Gothic" w:hAnsi="Century Gothic"/>
          <w:bCs/>
          <w:lang w:val="es-MX"/>
        </w:rPr>
        <w:t>”</w:t>
      </w:r>
      <w:r w:rsidR="00792AB6">
        <w:rPr>
          <w:rFonts w:ascii="Century Gothic" w:hAnsi="Century Gothic"/>
          <w:bCs/>
          <w:lang w:val="es-MX"/>
        </w:rPr>
        <w:t>, r</w:t>
      </w:r>
      <w:r w:rsidR="00A507CC">
        <w:rPr>
          <w:rFonts w:ascii="Century Gothic" w:hAnsi="Century Gothic"/>
          <w:bCs/>
          <w:lang w:val="es-MX"/>
        </w:rPr>
        <w:t xml:space="preserve">equiere 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Pr>
          <w:rFonts w:ascii="Century Gothic" w:hAnsi="Century Gothic"/>
          <w:bCs/>
          <w:color w:val="000000"/>
        </w:rPr>
        <w:t>“</w:t>
      </w:r>
      <w:r w:rsidR="00792AB6">
        <w:rPr>
          <w:rFonts w:ascii="Century Gothic" w:hAnsi="Century Gothic"/>
          <w:bCs/>
          <w:color w:val="000000"/>
          <w:lang w:val="es-MX"/>
        </w:rPr>
        <w:t>Quince</w:t>
      </w:r>
      <w:r w:rsidR="00A507CC" w:rsidRPr="00A507CC">
        <w:rPr>
          <w:rFonts w:ascii="Century Gothic" w:hAnsi="Century Gothic"/>
          <w:bCs/>
          <w:color w:val="000000"/>
          <w:lang w:val="es-MX"/>
        </w:rPr>
        <w:t xml:space="preserve"> votos a favor, anunciando voto concurrente la Magistrada</w:t>
      </w:r>
      <w:r w:rsidR="00E204A4">
        <w:rPr>
          <w:rFonts w:ascii="Century Gothic" w:hAnsi="Century Gothic"/>
          <w:bCs/>
          <w:color w:val="000000"/>
          <w:lang w:val="es-MX"/>
        </w:rPr>
        <w:t xml:space="preserve"> </w:t>
      </w:r>
      <w:r w:rsidR="00A507CC" w:rsidRPr="00A507CC">
        <w:rPr>
          <w:rFonts w:ascii="Century Gothic" w:hAnsi="Century Gothic"/>
          <w:bCs/>
          <w:color w:val="000000"/>
          <w:lang w:val="es-MX"/>
        </w:rPr>
        <w:t>Liliana Elizabeth Aguilar Gómez, la Magistrada Silvia Torres Sánchez, el Magistrado Jairo Hernández Garibay y la Magistrada María América On</w:t>
      </w:r>
      <w:r w:rsidR="00792AB6">
        <w:rPr>
          <w:rFonts w:ascii="Century Gothic" w:hAnsi="Century Gothic"/>
          <w:bCs/>
          <w:color w:val="000000"/>
          <w:lang w:val="es-MX"/>
        </w:rPr>
        <w:t>ofre Díaz”,</w:t>
      </w:r>
      <w:r w:rsidR="00A507CC">
        <w:rPr>
          <w:rFonts w:ascii="Century Gothic" w:hAnsi="Century Gothic"/>
          <w:bCs/>
          <w:color w:val="000000"/>
          <w:lang w:val="es-MX"/>
        </w:rPr>
        <w:t xml:space="preserve"> </w:t>
      </w:r>
      <w:r w:rsidR="00A507CC">
        <w:rPr>
          <w:rFonts w:ascii="Century Gothic" w:hAnsi="Century Gothic"/>
        </w:rPr>
        <w:t xml:space="preserve">dice la </w:t>
      </w:r>
      <w:r w:rsidR="00A507CC">
        <w:rPr>
          <w:rFonts w:ascii="Century Gothic" w:hAnsi="Century Gothic"/>
          <w:b/>
        </w:rPr>
        <w:t xml:space="preserve">licenciada Graciela Treviño Rodríguez. </w:t>
      </w:r>
      <w:r w:rsidR="00A507CC">
        <w:rPr>
          <w:rFonts w:ascii="Century Gothic" w:hAnsi="Century Gothic"/>
        </w:rPr>
        <w:t>“</w:t>
      </w:r>
      <w:r w:rsidR="00A507CC" w:rsidRPr="00A507CC">
        <w:rPr>
          <w:rFonts w:ascii="Century Gothic" w:hAnsi="Century Gothic"/>
        </w:rPr>
        <w:t>Muy bien, aprobado por unanimidad de votos con voto concurrente de los Magistrados Liliana Elizabeth Aguilar Gómez, Silvia Torres Sánchez, Jairo Hernández Gari</w:t>
      </w:r>
      <w:r w:rsidR="00792AB6">
        <w:rPr>
          <w:rFonts w:ascii="Century Gothic" w:hAnsi="Century Gothic"/>
        </w:rPr>
        <w:t>bay y María América Onofre Díaz</w:t>
      </w:r>
      <w:r w:rsidR="00A507CC">
        <w:rPr>
          <w:rFonts w:ascii="Century Gothic" w:hAnsi="Century Gothic"/>
        </w:rPr>
        <w:t>”</w:t>
      </w:r>
      <w:r w:rsidR="00792AB6">
        <w:rPr>
          <w:rFonts w:ascii="Century Gothic" w:hAnsi="Century Gothic"/>
        </w:rPr>
        <w:t>,</w:t>
      </w:r>
      <w:r w:rsidR="00A507CC">
        <w:rPr>
          <w:rFonts w:ascii="Century Gothic" w:hAnsi="Century Gothic"/>
        </w:rPr>
        <w:t xml:space="preserve"> d</w:t>
      </w:r>
      <w:r w:rsidR="00A507CC" w:rsidRPr="00634769">
        <w:rPr>
          <w:rFonts w:ascii="Century Gothic" w:hAnsi="Century Gothic"/>
        </w:rPr>
        <w:t>eclara</w:t>
      </w:r>
      <w:r w:rsidR="00A507CC">
        <w:rPr>
          <w:rFonts w:ascii="Century Gothic" w:hAnsi="Century Gothic"/>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sidRPr="005D4E27">
        <w:rPr>
          <w:rFonts w:ascii="Century Gothic" w:hAnsi="Century Gothic"/>
          <w:b/>
        </w:rPr>
        <w:t xml:space="preserve">Atento a ello, </w:t>
      </w:r>
      <w:r w:rsidR="00A507CC">
        <w:rPr>
          <w:rFonts w:ascii="Century Gothic" w:hAnsi="Century Gothic"/>
          <w:b/>
          <w:bCs/>
        </w:rPr>
        <w:t>la ponencia</w:t>
      </w:r>
      <w:r w:rsidR="00A507CC" w:rsidRPr="005D4E27">
        <w:rPr>
          <w:rFonts w:ascii="Century Gothic" w:hAnsi="Century Gothic"/>
          <w:b/>
          <w:bCs/>
        </w:rPr>
        <w:t xml:space="preserve"> de cuenta es aprobada en sus términos por </w:t>
      </w:r>
      <w:r w:rsidR="00792AB6">
        <w:rPr>
          <w:rFonts w:ascii="Century Gothic" w:hAnsi="Century Gothic"/>
          <w:b/>
        </w:rPr>
        <w:t xml:space="preserve">unanimidad de votos, con voto concurrente de las Magistradas y el Magistrado </w:t>
      </w:r>
      <w:r w:rsidR="00792AB6" w:rsidRPr="00792AB6">
        <w:rPr>
          <w:rFonts w:ascii="Century Gothic" w:hAnsi="Century Gothic"/>
          <w:b/>
        </w:rPr>
        <w:t xml:space="preserve">Liliana Elizabeth Aguilar Gómez, Silvia Torres Sánchez, Jairo </w:t>
      </w:r>
      <w:r w:rsidR="00792AB6" w:rsidRPr="00792AB6">
        <w:rPr>
          <w:rFonts w:ascii="Century Gothic" w:hAnsi="Century Gothic"/>
          <w:b/>
        </w:rPr>
        <w:lastRenderedPageBreak/>
        <w:t>Hernández Garibay y María América Onofre Díaz</w:t>
      </w:r>
      <w:r w:rsidR="00792AB6">
        <w:rPr>
          <w:rFonts w:ascii="Century Gothic" w:hAnsi="Century Gothic"/>
          <w:b/>
        </w:rPr>
        <w:t>.</w:t>
      </w:r>
      <w:r w:rsidR="00A507CC">
        <w:rPr>
          <w:rFonts w:ascii="Century Gothic" w:hAnsi="Century Gothic"/>
          <w:b/>
        </w:rPr>
        <w:t xml:space="preserve"> - - - - - - - - - - - - - </w:t>
      </w:r>
      <w:r w:rsidR="00A507CC">
        <w:rPr>
          <w:rFonts w:ascii="Century Gothic" w:hAnsi="Century Gothic"/>
          <w:lang w:val="es-MX"/>
        </w:rPr>
        <w:t>Enseguida, la</w:t>
      </w:r>
      <w:r w:rsidR="00A507CC" w:rsidRPr="00816931">
        <w:rPr>
          <w:rFonts w:ascii="Century Gothic" w:hAnsi="Century Gothic"/>
          <w:lang w:val="es-MX"/>
        </w:rPr>
        <w:t xml:space="preserve"> </w:t>
      </w:r>
      <w:r w:rsidR="00A507CC" w:rsidRPr="00816931">
        <w:rPr>
          <w:rFonts w:ascii="Century Gothic" w:hAnsi="Century Gothic"/>
          <w:b/>
          <w:lang w:val="es-MX"/>
        </w:rPr>
        <w:t>Magistrad</w:t>
      </w:r>
      <w:r w:rsidR="00A507CC">
        <w:rPr>
          <w:rFonts w:ascii="Century Gothic" w:hAnsi="Century Gothic"/>
          <w:b/>
          <w:lang w:val="es-MX"/>
        </w:rPr>
        <w:t>a</w:t>
      </w:r>
      <w:r w:rsidR="00A507CC" w:rsidRPr="00816931">
        <w:rPr>
          <w:rFonts w:ascii="Century Gothic" w:hAnsi="Century Gothic"/>
          <w:b/>
          <w:lang w:val="es-MX"/>
        </w:rPr>
        <w:t xml:space="preserve"> </w:t>
      </w:r>
      <w:r w:rsidR="00A507CC">
        <w:rPr>
          <w:rFonts w:ascii="Century Gothic" w:hAnsi="Century Gothic"/>
          <w:b/>
          <w:lang w:val="es-MX"/>
        </w:rPr>
        <w:t>P</w:t>
      </w:r>
      <w:r w:rsidR="00A507CC" w:rsidRPr="00816931">
        <w:rPr>
          <w:rFonts w:ascii="Century Gothic" w:hAnsi="Century Gothic"/>
          <w:b/>
          <w:lang w:val="es-MX"/>
        </w:rPr>
        <w:t>resident</w:t>
      </w:r>
      <w:r w:rsidR="00A507CC">
        <w:rPr>
          <w:rFonts w:ascii="Century Gothic" w:hAnsi="Century Gothic"/>
          <w:b/>
          <w:lang w:val="es-MX"/>
        </w:rPr>
        <w:t>a</w:t>
      </w:r>
      <w:r w:rsidR="00A507CC" w:rsidRPr="00816931">
        <w:rPr>
          <w:rFonts w:ascii="Century Gothic" w:hAnsi="Century Gothic"/>
          <w:lang w:val="es-MX"/>
        </w:rPr>
        <w:t xml:space="preserve"> solicita a la licenciada Graciela Treviño Rodríguez, proceda a dar lectura al </w:t>
      </w:r>
      <w:r w:rsidR="00A507CC" w:rsidRPr="00A507CC">
        <w:rPr>
          <w:rFonts w:ascii="Century Gothic" w:hAnsi="Century Gothic"/>
          <w:b/>
          <w:lang w:val="es-MX"/>
        </w:rPr>
        <w:t>sexto</w:t>
      </w:r>
      <w:r w:rsidR="00A507CC" w:rsidRPr="00071A25">
        <w:rPr>
          <w:rFonts w:ascii="Century Gothic" w:hAnsi="Century Gothic"/>
          <w:b/>
          <w:lang w:val="es-MX"/>
        </w:rPr>
        <w:t xml:space="preserve"> </w:t>
      </w:r>
      <w:r w:rsidR="007E5065">
        <w:rPr>
          <w:rFonts w:ascii="Century Gothic" w:hAnsi="Century Gothic"/>
          <w:b/>
          <w:lang w:val="es-MX"/>
        </w:rPr>
        <w:t xml:space="preserve">punto del </w:t>
      </w:r>
      <w:r w:rsidR="00A507CC">
        <w:rPr>
          <w:rFonts w:ascii="Century Gothic" w:hAnsi="Century Gothic"/>
          <w:b/>
          <w:lang w:val="es-MX"/>
        </w:rPr>
        <w:t>orden día</w:t>
      </w:r>
      <w:r w:rsidR="00A507CC" w:rsidRPr="00816931">
        <w:rPr>
          <w:rFonts w:ascii="Century Gothic" w:hAnsi="Century Gothic"/>
          <w:lang w:val="es-MX"/>
        </w:rPr>
        <w:t xml:space="preserve">. Atento a lo cual la </w:t>
      </w:r>
      <w:r w:rsidR="00A507CC" w:rsidRPr="00816931">
        <w:rPr>
          <w:rFonts w:ascii="Century Gothic" w:hAnsi="Century Gothic"/>
          <w:b/>
          <w:lang w:val="es-MX"/>
        </w:rPr>
        <w:t>licenciada Graciela Treviño Rodríguez</w:t>
      </w:r>
      <w:r w:rsidR="00A507CC" w:rsidRPr="00816931">
        <w:rPr>
          <w:rFonts w:ascii="Century Gothic" w:hAnsi="Century Gothic"/>
          <w:lang w:val="es-MX"/>
        </w:rPr>
        <w:t>, leyó:</w:t>
      </w:r>
      <w:r w:rsidR="007E5065">
        <w:rPr>
          <w:rFonts w:ascii="Century Gothic" w:hAnsi="Century Gothic"/>
          <w:lang w:val="es-MX"/>
        </w:rPr>
        <w:t xml:space="preserve"> </w:t>
      </w:r>
      <w:r w:rsidR="007E5065" w:rsidRPr="007E5065">
        <w:rPr>
          <w:rFonts w:ascii="Century Gothic" w:hAnsi="Century Gothic"/>
          <w:b/>
          <w:lang w:val="es-MX"/>
        </w:rPr>
        <w:t>se informa al honorable pleno de la recepción por parte de la presidencia de los siguientes documentos.</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792AB6">
        <w:rPr>
          <w:rFonts w:ascii="Century Gothic" w:hAnsi="Century Gothic"/>
          <w:b/>
          <w:bCs/>
        </w:rPr>
        <w:t>“</w:t>
      </w:r>
      <w:r w:rsidR="007E5065" w:rsidRPr="007E5065">
        <w:rPr>
          <w:rFonts w:ascii="Century Gothic" w:hAnsi="Century Gothic"/>
          <w:bCs/>
          <w:lang w:val="es-MX"/>
        </w:rPr>
        <w:t>Se encuentran a su disposición los documentos referidos en el orden del día. Si existe algún comentario, es el momento para hacerlo. Bien, al no existir comentario alguno, nos imponemos de los mismos y los tomamos para conocimiento.</w:t>
      </w:r>
      <w:r w:rsidR="007E5065">
        <w:rPr>
          <w:rFonts w:ascii="Century Gothic" w:hAnsi="Century Gothic"/>
          <w:bCs/>
          <w:lang w:val="es-MX"/>
        </w:rPr>
        <w:t xml:space="preserve">” Declara la </w:t>
      </w:r>
      <w:r w:rsidR="007E5065" w:rsidRPr="007E5065">
        <w:rPr>
          <w:rFonts w:ascii="Century Gothic" w:hAnsi="Century Gothic"/>
          <w:b/>
          <w:bCs/>
        </w:rPr>
        <w:t>Magistrada Presidenta Lourdes Anahí Zarazúa Martínez</w:t>
      </w:r>
      <w:r w:rsidR="007E5065">
        <w:rPr>
          <w:rFonts w:ascii="Century Gothic" w:hAnsi="Century Gothic"/>
          <w:b/>
          <w:bCs/>
        </w:rPr>
        <w:t xml:space="preserve">. </w:t>
      </w:r>
      <w:r w:rsidR="00A63DAE" w:rsidRPr="00397A00">
        <w:rPr>
          <w:rFonts w:ascii="Century Gothic" w:hAnsi="Century Gothic"/>
          <w:b/>
          <w:bCs/>
        </w:rPr>
        <w:t xml:space="preserve">Atento ello, se dan por enterados del contenido de los documentos consignados en el punto </w:t>
      </w:r>
      <w:r w:rsidR="00A63DAE">
        <w:rPr>
          <w:rFonts w:ascii="Century Gothic" w:hAnsi="Century Gothic"/>
          <w:b/>
          <w:bCs/>
        </w:rPr>
        <w:t>sexto</w:t>
      </w:r>
      <w:r w:rsidR="00A63DAE" w:rsidRPr="00397A00">
        <w:rPr>
          <w:rFonts w:ascii="Century Gothic" w:hAnsi="Century Gothic"/>
          <w:b/>
          <w:bCs/>
        </w:rPr>
        <w:t xml:space="preserve"> del orden del día de esta sesión, que por economía se dan aquí por reproducidos como si a la letra se insertaren</w:t>
      </w:r>
      <w:r w:rsidR="00A63DAE">
        <w:rPr>
          <w:rFonts w:ascii="Century Gothic" w:hAnsi="Century Gothic"/>
          <w:b/>
          <w:bCs/>
        </w:rPr>
        <w:t xml:space="preserve">. </w:t>
      </w:r>
      <w:r w:rsidR="00A63DAE" w:rsidRPr="00A85ECB">
        <w:rPr>
          <w:rFonts w:ascii="Century Gothic" w:hAnsi="Century Gothic"/>
          <w:b/>
        </w:rPr>
        <w:t>- - - - - - - - - - - - - - - -</w:t>
      </w:r>
    </w:p>
    <w:p w14:paraId="6CCBC98D" w14:textId="029B4499" w:rsidR="004A11FF" w:rsidRPr="007E5065" w:rsidRDefault="00476062" w:rsidP="004A11FF">
      <w:pPr>
        <w:spacing w:line="504" w:lineRule="auto"/>
        <w:jc w:val="both"/>
        <w:rPr>
          <w:rFonts w:ascii="Century Gothic" w:hAnsi="Century Gothic"/>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A63DAE">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7E5065" w:rsidRPr="007E5065">
        <w:rPr>
          <w:rFonts w:ascii="Century Gothic" w:hAnsi="Century Gothic"/>
          <w:lang w:val="es-MX"/>
        </w:rPr>
        <w:t xml:space="preserve">Como primer punto, me permito someter a su consideración la propuesta de creación de las </w:t>
      </w:r>
      <w:r w:rsidR="00A63DAE">
        <w:rPr>
          <w:rFonts w:ascii="Century Gothic" w:hAnsi="Century Gothic"/>
          <w:lang w:val="es-MX"/>
        </w:rPr>
        <w:t>C</w:t>
      </w:r>
      <w:r w:rsidR="007E5065" w:rsidRPr="007E5065">
        <w:rPr>
          <w:rFonts w:ascii="Century Gothic" w:hAnsi="Century Gothic"/>
          <w:lang w:val="es-MX"/>
        </w:rPr>
        <w:t xml:space="preserve">omisiones de </w:t>
      </w:r>
      <w:r w:rsidR="00A63DAE">
        <w:rPr>
          <w:rFonts w:ascii="Century Gothic" w:hAnsi="Century Gothic"/>
          <w:lang w:val="es-MX"/>
        </w:rPr>
        <w:t>E</w:t>
      </w:r>
      <w:r w:rsidR="007E5065" w:rsidRPr="007E5065">
        <w:rPr>
          <w:rFonts w:ascii="Century Gothic" w:hAnsi="Century Gothic"/>
          <w:lang w:val="es-MX"/>
        </w:rPr>
        <w:t xml:space="preserve">studio, </w:t>
      </w:r>
      <w:r w:rsidR="00A63DAE">
        <w:rPr>
          <w:rFonts w:ascii="Century Gothic" w:hAnsi="Century Gothic"/>
          <w:lang w:val="es-MX"/>
        </w:rPr>
        <w:t>D</w:t>
      </w:r>
      <w:r w:rsidR="007E5065" w:rsidRPr="007E5065">
        <w:rPr>
          <w:rFonts w:ascii="Century Gothic" w:hAnsi="Century Gothic"/>
          <w:lang w:val="es-MX"/>
        </w:rPr>
        <w:t xml:space="preserve">ictamen y </w:t>
      </w:r>
      <w:r w:rsidR="00A63DAE">
        <w:rPr>
          <w:rFonts w:ascii="Century Gothic" w:hAnsi="Century Gothic"/>
          <w:lang w:val="es-MX"/>
        </w:rPr>
        <w:t>S</w:t>
      </w:r>
      <w:r w:rsidR="007E5065" w:rsidRPr="007E5065">
        <w:rPr>
          <w:rFonts w:ascii="Century Gothic" w:hAnsi="Century Gothic"/>
          <w:lang w:val="es-MX"/>
        </w:rPr>
        <w:t xml:space="preserve">eguimiento del Supremo Tribunal de Justicia del Estado, con el propósito de fortalecer el trabajo y dar </w:t>
      </w:r>
      <w:r w:rsidR="007E5065" w:rsidRPr="007E5065">
        <w:rPr>
          <w:rFonts w:ascii="Century Gothic" w:hAnsi="Century Gothic"/>
          <w:lang w:val="es-MX"/>
        </w:rPr>
        <w:lastRenderedPageBreak/>
        <w:t xml:space="preserve">seguimiento oportuno a los asuntos que competen a este </w:t>
      </w:r>
      <w:r w:rsidR="00A63DAE">
        <w:rPr>
          <w:rFonts w:ascii="Century Gothic" w:hAnsi="Century Gothic"/>
          <w:lang w:val="es-MX"/>
        </w:rPr>
        <w:t>Tribunal. Por favor, S</w:t>
      </w:r>
      <w:r w:rsidR="007E5065" w:rsidRPr="007E5065">
        <w:rPr>
          <w:rFonts w:ascii="Century Gothic" w:hAnsi="Century Gothic"/>
          <w:lang w:val="es-MX"/>
        </w:rPr>
        <w:t xml:space="preserve">ecretaria, podría hacer </w:t>
      </w:r>
      <w:r w:rsidR="006F26E9">
        <w:rPr>
          <w:rFonts w:ascii="Century Gothic" w:hAnsi="Century Gothic"/>
          <w:lang w:val="es-MX"/>
        </w:rPr>
        <w:t>entrega de la propuesta de las C</w:t>
      </w:r>
      <w:r w:rsidR="007E5065" w:rsidRPr="007E5065">
        <w:rPr>
          <w:rFonts w:ascii="Century Gothic" w:hAnsi="Century Gothic"/>
          <w:lang w:val="es-MX"/>
        </w:rPr>
        <w:t>omisiones a crearse, junto con la síntesis</w:t>
      </w:r>
      <w:r w:rsidR="00A63DAE">
        <w:rPr>
          <w:rFonts w:ascii="Century Gothic" w:hAnsi="Century Gothic"/>
          <w:lang w:val="es-MX"/>
        </w:rPr>
        <w:t xml:space="preserve"> de las funciones de las misma</w:t>
      </w:r>
      <w:r w:rsidR="006F26E9">
        <w:rPr>
          <w:rFonts w:ascii="Century Gothic" w:hAnsi="Century Gothic"/>
          <w:lang w:val="es-MX"/>
        </w:rPr>
        <w:t>s</w:t>
      </w:r>
      <w:r w:rsidR="00A63DAE">
        <w:rPr>
          <w:rFonts w:ascii="Century Gothic" w:hAnsi="Century Gothic"/>
          <w:lang w:val="es-MX"/>
        </w:rPr>
        <w:t>, p</w:t>
      </w:r>
      <w:r w:rsidR="007E5065" w:rsidRPr="007E5065">
        <w:rPr>
          <w:rFonts w:ascii="Century Gothic" w:hAnsi="Century Gothic"/>
          <w:lang w:val="es-MX"/>
        </w:rPr>
        <w:t xml:space="preserve">or favor. Secretaria, proceda a dar lectura a las </w:t>
      </w:r>
      <w:r w:rsidR="00A63DAE">
        <w:rPr>
          <w:rFonts w:ascii="Century Gothic" w:hAnsi="Century Gothic"/>
          <w:lang w:val="es-MX"/>
        </w:rPr>
        <w:t>C</w:t>
      </w:r>
      <w:r w:rsidR="007E5065" w:rsidRPr="007E5065">
        <w:rPr>
          <w:rFonts w:ascii="Century Gothic" w:hAnsi="Century Gothic"/>
          <w:lang w:val="es-MX"/>
        </w:rPr>
        <w:t xml:space="preserve">omisiones </w:t>
      </w:r>
      <w:r w:rsidR="00A63DAE">
        <w:rPr>
          <w:rFonts w:ascii="Century Gothic" w:hAnsi="Century Gothic"/>
          <w:lang w:val="es-MX"/>
        </w:rPr>
        <w:t>Propuestas</w:t>
      </w:r>
      <w:r w:rsidR="00992284">
        <w:rPr>
          <w:rFonts w:ascii="Century Gothic" w:hAnsi="Century Gothic"/>
          <w:lang w:val="es-MX"/>
        </w:rPr>
        <w:t xml:space="preserve">”, </w:t>
      </w:r>
      <w:r w:rsidR="00992284" w:rsidRPr="00F30496">
        <w:rPr>
          <w:rFonts w:ascii="Century Gothic" w:hAnsi="Century Gothic"/>
          <w:bCs/>
          <w:lang w:val="es-MX"/>
        </w:rPr>
        <w:t xml:space="preserve">solicita 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b/>
          <w:bCs/>
          <w:lang w:val="es-MX"/>
        </w:rPr>
        <w:t>.</w:t>
      </w:r>
      <w:r w:rsidR="00992284">
        <w:rPr>
          <w:rFonts w:ascii="Century Gothic" w:hAnsi="Century Gothic"/>
          <w:lang w:val="es-MX"/>
        </w:rPr>
        <w:t xml:space="preserve"> “</w:t>
      </w:r>
      <w:r w:rsidR="00A63DAE">
        <w:rPr>
          <w:rFonts w:ascii="Century Gothic" w:hAnsi="Century Gothic"/>
          <w:lang w:val="es-MX"/>
        </w:rPr>
        <w:t>Comisión de</w:t>
      </w:r>
      <w:r w:rsidR="007E5065" w:rsidRPr="007E5065">
        <w:rPr>
          <w:rFonts w:ascii="Century Gothic" w:hAnsi="Century Gothic"/>
          <w:lang w:val="es-MX"/>
        </w:rPr>
        <w:t xml:space="preserve"> apoyo de la Presidencia d</w:t>
      </w:r>
      <w:r w:rsidR="00A63DAE">
        <w:rPr>
          <w:rFonts w:ascii="Century Gothic" w:hAnsi="Century Gothic"/>
          <w:lang w:val="es-MX"/>
        </w:rPr>
        <w:t>el Supremo Tribunal de Justicia</w:t>
      </w:r>
      <w:r w:rsidR="00465198">
        <w:rPr>
          <w:rFonts w:ascii="Century Gothic" w:hAnsi="Century Gothic"/>
          <w:lang w:val="es-MX"/>
        </w:rPr>
        <w:t>,</w:t>
      </w:r>
      <w:r w:rsidR="007E5065" w:rsidRPr="007E5065">
        <w:rPr>
          <w:rFonts w:ascii="Century Gothic" w:hAnsi="Century Gothic"/>
          <w:lang w:val="es-MX"/>
        </w:rPr>
        <w:t xml:space="preserve"> Comisión de Capacitación y Ética Judicial, Comisión de Estudio y Reformas Legales, Comisión de I</w:t>
      </w:r>
      <w:r w:rsidR="00465198">
        <w:rPr>
          <w:rFonts w:ascii="Century Gothic" w:hAnsi="Century Gothic"/>
          <w:lang w:val="es-MX"/>
        </w:rPr>
        <w:t>mpartición de Justicia en las M</w:t>
      </w:r>
      <w:r w:rsidR="007E5065" w:rsidRPr="007E5065">
        <w:rPr>
          <w:rFonts w:ascii="Century Gothic" w:hAnsi="Century Gothic"/>
          <w:lang w:val="es-MX"/>
        </w:rPr>
        <w:t>ateria</w:t>
      </w:r>
      <w:r w:rsidR="00465198">
        <w:rPr>
          <w:rFonts w:ascii="Century Gothic" w:hAnsi="Century Gothic"/>
          <w:lang w:val="es-MX"/>
        </w:rPr>
        <w:t>s Civil y F</w:t>
      </w:r>
      <w:r w:rsidR="007E5065" w:rsidRPr="007E5065">
        <w:rPr>
          <w:rFonts w:ascii="Century Gothic" w:hAnsi="Century Gothic"/>
          <w:lang w:val="es-MX"/>
        </w:rPr>
        <w:t>amiliar, Comisión</w:t>
      </w:r>
      <w:r w:rsidR="00465198">
        <w:rPr>
          <w:rFonts w:ascii="Century Gothic" w:hAnsi="Century Gothic"/>
          <w:lang w:val="es-MX"/>
        </w:rPr>
        <w:t xml:space="preserve"> de Impartición de Justicia en Materia P</w:t>
      </w:r>
      <w:r w:rsidR="007E5065" w:rsidRPr="007E5065">
        <w:rPr>
          <w:rFonts w:ascii="Century Gothic" w:hAnsi="Century Gothic"/>
          <w:lang w:val="es-MX"/>
        </w:rPr>
        <w:t xml:space="preserve">enal, Comisión de Innovación y Mejora para </w:t>
      </w:r>
      <w:r w:rsidR="0034212A" w:rsidRPr="0034212A">
        <w:rPr>
          <w:rFonts w:ascii="Century Gothic" w:hAnsi="Century Gothic"/>
          <w:lang w:val="es-MX"/>
        </w:rPr>
        <w:t xml:space="preserve">Eficientizar </w:t>
      </w:r>
      <w:r w:rsidR="007E5065" w:rsidRPr="007E5065">
        <w:rPr>
          <w:rFonts w:ascii="Century Gothic" w:hAnsi="Century Gothic"/>
          <w:lang w:val="es-MX"/>
        </w:rPr>
        <w:t>la Impartición de Justicia, Comisión de Justicia para Pueblos Originarios y Comisión de Igualdad Sustantiva</w:t>
      </w:r>
      <w:r w:rsidR="007E5065">
        <w:rPr>
          <w:rFonts w:ascii="Century Gothic" w:hAnsi="Century Gothic"/>
        </w:rPr>
        <w:t>”</w:t>
      </w:r>
      <w:r w:rsidR="00465198">
        <w:rPr>
          <w:rFonts w:ascii="Century Gothic" w:hAnsi="Century Gothic"/>
        </w:rPr>
        <w:t>,</w:t>
      </w:r>
      <w:r w:rsidR="007E5065">
        <w:rPr>
          <w:rFonts w:ascii="Century Gothic" w:hAnsi="Century Gothic"/>
        </w:rPr>
        <w:t xml:space="preserve"> leyó la </w:t>
      </w:r>
      <w:r w:rsidR="007E5065">
        <w:rPr>
          <w:rFonts w:ascii="Century Gothic" w:hAnsi="Century Gothic"/>
          <w:b/>
        </w:rPr>
        <w:t xml:space="preserve">licenciada Graciela Treviño Rodríguez. </w:t>
      </w:r>
      <w:r w:rsidR="007E5065">
        <w:rPr>
          <w:rFonts w:ascii="Century Gothic" w:hAnsi="Century Gothic"/>
        </w:rPr>
        <w:t>“</w:t>
      </w:r>
      <w:r w:rsidR="007E5065" w:rsidRPr="007E5065">
        <w:rPr>
          <w:rFonts w:ascii="Century Gothic" w:hAnsi="Century Gothic"/>
          <w:lang w:val="es-MX"/>
        </w:rPr>
        <w:t>Magistrados, ¿</w:t>
      </w:r>
      <w:r w:rsidR="00465198">
        <w:rPr>
          <w:rFonts w:ascii="Century Gothic" w:hAnsi="Century Gothic"/>
          <w:lang w:val="es-MX"/>
        </w:rPr>
        <w:t>A</w:t>
      </w:r>
      <w:r w:rsidR="007E5065" w:rsidRPr="007E5065">
        <w:rPr>
          <w:rFonts w:ascii="Century Gothic" w:hAnsi="Century Gothic"/>
          <w:lang w:val="es-MX"/>
        </w:rPr>
        <w:t>lgún comentario al respecto? Bien, toda vez que nos hemos impuesto de las mismas, procedemos a su votación. Quienes estén</w:t>
      </w:r>
      <w:r w:rsidR="00465198">
        <w:rPr>
          <w:rFonts w:ascii="Century Gothic" w:hAnsi="Century Gothic"/>
          <w:lang w:val="es-MX"/>
        </w:rPr>
        <w:t xml:space="preserve"> a favor de la creación de las Comisiones de E</w:t>
      </w:r>
      <w:r w:rsidR="007E5065" w:rsidRPr="007E5065">
        <w:rPr>
          <w:rFonts w:ascii="Century Gothic" w:hAnsi="Century Gothic"/>
          <w:lang w:val="es-MX"/>
        </w:rPr>
        <w:t xml:space="preserve">studio, </w:t>
      </w:r>
      <w:r w:rsidR="00465198">
        <w:rPr>
          <w:rFonts w:ascii="Century Gothic" w:hAnsi="Century Gothic"/>
          <w:lang w:val="es-MX"/>
        </w:rPr>
        <w:t>D</w:t>
      </w:r>
      <w:r w:rsidR="007E5065" w:rsidRPr="007E5065">
        <w:rPr>
          <w:rFonts w:ascii="Century Gothic" w:hAnsi="Century Gothic"/>
          <w:lang w:val="es-MX"/>
        </w:rPr>
        <w:t xml:space="preserve">ictamen y </w:t>
      </w:r>
      <w:r w:rsidR="00465198">
        <w:rPr>
          <w:rFonts w:ascii="Century Gothic" w:hAnsi="Century Gothic"/>
          <w:lang w:val="es-MX"/>
        </w:rPr>
        <w:t>S</w:t>
      </w:r>
      <w:r w:rsidR="007E5065" w:rsidRPr="007E5065">
        <w:rPr>
          <w:rFonts w:ascii="Century Gothic" w:hAnsi="Century Gothic"/>
          <w:lang w:val="es-MX"/>
        </w:rPr>
        <w:t>eguimiento del Supremo Tribunal de Justicia del Estado propuestas, con las funciones descritas en los documentos con los que se les corrió traslado, sírvanse levantar la mano en la forma acostumbrada.</w:t>
      </w:r>
      <w:r w:rsidR="007E5065">
        <w:rPr>
          <w:rFonts w:ascii="Century Gothic" w:hAnsi="Century Gothic"/>
          <w:lang w:val="es-MX"/>
        </w:rPr>
        <w:t xml:space="preserve"> </w:t>
      </w:r>
      <w:r w:rsidR="00465198">
        <w:rPr>
          <w:rFonts w:ascii="Century Gothic" w:hAnsi="Century Gothic"/>
          <w:lang w:val="es-MX"/>
        </w:rPr>
        <w:t xml:space="preserve">Secretaría General, </w:t>
      </w:r>
      <w:r w:rsidR="007E5065" w:rsidRPr="007E5065">
        <w:rPr>
          <w:rFonts w:ascii="Century Gothic" w:hAnsi="Century Gothic"/>
          <w:lang w:val="es-MX"/>
        </w:rPr>
        <w:t>me podría indicar el result</w:t>
      </w:r>
      <w:r w:rsidR="00465198">
        <w:rPr>
          <w:rFonts w:ascii="Century Gothic" w:hAnsi="Century Gothic"/>
          <w:lang w:val="es-MX"/>
        </w:rPr>
        <w:t>ado de la votación”, 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7E5065">
        <w:rPr>
          <w:rFonts w:ascii="Century Gothic" w:hAnsi="Century Gothic"/>
          <w:bCs/>
          <w:lang w:val="es-MX"/>
        </w:rPr>
        <w:t>Quince votos a favor.”</w:t>
      </w:r>
      <w:r w:rsidR="007E5065">
        <w:rPr>
          <w:rFonts w:ascii="Century Gothic" w:hAnsi="Century Gothic"/>
          <w:lang w:val="es-MX"/>
        </w:rPr>
        <w:t xml:space="preserve"> </w:t>
      </w:r>
      <w:r w:rsidR="00992284">
        <w:rPr>
          <w:rFonts w:ascii="Century Gothic" w:hAnsi="Century Gothic"/>
        </w:rPr>
        <w:t xml:space="preserve">dice la </w:t>
      </w:r>
      <w:r w:rsidR="00992284">
        <w:rPr>
          <w:rFonts w:ascii="Century Gothic" w:hAnsi="Century Gothic"/>
          <w:b/>
        </w:rPr>
        <w:t xml:space="preserve">licenciada Graciela Treviño Rodríguez. </w:t>
      </w:r>
      <w:r w:rsidR="00992284">
        <w:rPr>
          <w:rFonts w:ascii="Century Gothic" w:hAnsi="Century Gothic"/>
        </w:rPr>
        <w:t>“</w:t>
      </w:r>
      <w:r w:rsidR="00465198">
        <w:rPr>
          <w:rFonts w:ascii="Century Gothic" w:hAnsi="Century Gothic"/>
          <w:lang w:val="es-MX"/>
        </w:rPr>
        <w:t>Aprobadas</w:t>
      </w:r>
      <w:r w:rsidR="00C345AA" w:rsidRPr="00C345AA">
        <w:rPr>
          <w:rFonts w:ascii="Century Gothic" w:hAnsi="Century Gothic"/>
          <w:lang w:val="es-MX"/>
        </w:rPr>
        <w:t xml:space="preserve"> por unanimidad de votos</w:t>
      </w:r>
      <w:r w:rsidR="004A11FF">
        <w:rPr>
          <w:rFonts w:ascii="Century Gothic" w:hAnsi="Century Gothic"/>
          <w:lang w:val="es-MX"/>
        </w:rPr>
        <w:t xml:space="preserve">”, </w:t>
      </w:r>
      <w:r w:rsidR="004A11FF" w:rsidRPr="00F30496">
        <w:rPr>
          <w:rFonts w:ascii="Century Gothic" w:hAnsi="Century Gothic"/>
        </w:rPr>
        <w:t xml:space="preserve">declara </w:t>
      </w:r>
      <w:r w:rsidR="004A11FF" w:rsidRPr="00F30496">
        <w:rPr>
          <w:rFonts w:ascii="Century Gothic" w:hAnsi="Century Gothic"/>
          <w:bCs/>
          <w:lang w:val="es-MX"/>
        </w:rPr>
        <w:t xml:space="preserve">la </w:t>
      </w:r>
      <w:r w:rsidR="004A11FF" w:rsidRPr="00F30496">
        <w:rPr>
          <w:rFonts w:ascii="Century Gothic" w:hAnsi="Century Gothic" w:cs="Century Gothic"/>
          <w:b/>
          <w:bCs/>
        </w:rPr>
        <w:t xml:space="preserve">Magistrada Presidenta </w:t>
      </w:r>
      <w:r w:rsidR="004A11FF" w:rsidRPr="00F30496">
        <w:rPr>
          <w:rFonts w:ascii="Century Gothic" w:hAnsi="Century Gothic"/>
          <w:b/>
          <w:bCs/>
          <w:color w:val="000000"/>
        </w:rPr>
        <w:t>Lourdes Anahí Zarazúa Martínez</w:t>
      </w:r>
      <w:r w:rsidR="004A11FF">
        <w:rPr>
          <w:rFonts w:ascii="Century Gothic" w:hAnsi="Century Gothic"/>
          <w:b/>
          <w:bCs/>
          <w:color w:val="000000"/>
        </w:rPr>
        <w:t xml:space="preserve">. </w:t>
      </w:r>
      <w:r w:rsidR="00164C30" w:rsidRPr="009E7EC2">
        <w:rPr>
          <w:rFonts w:ascii="Century Gothic" w:hAnsi="Century Gothic"/>
          <w:b/>
        </w:rPr>
        <w:t>Atento a ello,</w:t>
      </w:r>
      <w:r w:rsidR="00164C30">
        <w:rPr>
          <w:rFonts w:ascii="Century Gothic" w:hAnsi="Century Gothic"/>
          <w:b/>
        </w:rPr>
        <w:t xml:space="preserve"> es aprobado </w:t>
      </w:r>
      <w:r w:rsidR="00164C30" w:rsidRPr="009E7EC2">
        <w:rPr>
          <w:rFonts w:ascii="Century Gothic" w:hAnsi="Century Gothic"/>
          <w:b/>
          <w:bCs/>
        </w:rPr>
        <w:t xml:space="preserve">por </w:t>
      </w:r>
      <w:r w:rsidR="00164C30" w:rsidRPr="009E7EC2">
        <w:rPr>
          <w:rFonts w:ascii="Century Gothic" w:hAnsi="Century Gothic"/>
          <w:b/>
        </w:rPr>
        <w:t>unanimidad de votos</w:t>
      </w:r>
      <w:r w:rsidR="00164C30">
        <w:rPr>
          <w:rFonts w:ascii="Century Gothic" w:hAnsi="Century Gothic"/>
          <w:b/>
          <w:bCs/>
        </w:rPr>
        <w:t xml:space="preserve"> de las Magistradas y los Magistrados presentes,</w:t>
      </w:r>
      <w:r w:rsidR="00465198">
        <w:rPr>
          <w:rFonts w:ascii="Century Gothic" w:hAnsi="Century Gothic"/>
          <w:b/>
        </w:rPr>
        <w:t xml:space="preserve"> la creación </w:t>
      </w:r>
      <w:r w:rsidR="00465198">
        <w:rPr>
          <w:rFonts w:ascii="Century Gothic" w:hAnsi="Century Gothic"/>
          <w:b/>
        </w:rPr>
        <w:lastRenderedPageBreak/>
        <w:t xml:space="preserve">de las </w:t>
      </w:r>
      <w:r w:rsidR="00465198" w:rsidRPr="00465198">
        <w:rPr>
          <w:rFonts w:ascii="Century Gothic" w:hAnsi="Century Gothic"/>
          <w:b/>
        </w:rPr>
        <w:t>Comisiones de Estudio, Dictamen y Seguimiento del Supremo Tribunal de Justicia del Estado</w:t>
      </w:r>
      <w:r w:rsidR="004A11FF">
        <w:rPr>
          <w:rFonts w:ascii="Century Gothic" w:hAnsi="Century Gothic"/>
          <w:b/>
        </w:rPr>
        <w:t xml:space="preserve"> - - - - - - - - </w:t>
      </w:r>
      <w:r w:rsidR="00164C30">
        <w:rPr>
          <w:rFonts w:ascii="Century Gothic" w:hAnsi="Century Gothic"/>
          <w:b/>
        </w:rPr>
        <w:t>- - - - - - - - - - - - - - - - - - -</w:t>
      </w:r>
    </w:p>
    <w:p w14:paraId="5666B0AA" w14:textId="4BBCCB9A" w:rsidR="0067769D" w:rsidRPr="00217078" w:rsidRDefault="00465198" w:rsidP="009F4E98">
      <w:pPr>
        <w:spacing w:line="504" w:lineRule="auto"/>
        <w:jc w:val="both"/>
        <w:rPr>
          <w:rFonts w:ascii="Century Gothic" w:hAnsi="Century Gothic"/>
          <w:lang w:val="es-MX"/>
        </w:rPr>
      </w:pPr>
      <w:r>
        <w:rPr>
          <w:rFonts w:ascii="Century Gothic" w:hAnsi="Century Gothic"/>
          <w:lang w:val="es-MX"/>
        </w:rPr>
        <w:t>“</w:t>
      </w:r>
      <w:r w:rsidR="004A11FF" w:rsidRPr="004A11FF">
        <w:rPr>
          <w:rFonts w:ascii="Century Gothic" w:hAnsi="Century Gothic"/>
          <w:lang w:val="es-MX"/>
        </w:rPr>
        <w:t xml:space="preserve">Toda vez que ha sido aprobada la creación de las </w:t>
      </w:r>
      <w:r>
        <w:rPr>
          <w:rFonts w:ascii="Century Gothic" w:hAnsi="Century Gothic"/>
          <w:lang w:val="es-MX"/>
        </w:rPr>
        <w:t>Comisiones de E</w:t>
      </w:r>
      <w:r w:rsidRPr="007E5065">
        <w:rPr>
          <w:rFonts w:ascii="Century Gothic" w:hAnsi="Century Gothic"/>
          <w:lang w:val="es-MX"/>
        </w:rPr>
        <w:t xml:space="preserve">studio, </w:t>
      </w:r>
      <w:r>
        <w:rPr>
          <w:rFonts w:ascii="Century Gothic" w:hAnsi="Century Gothic"/>
          <w:lang w:val="es-MX"/>
        </w:rPr>
        <w:t>D</w:t>
      </w:r>
      <w:r w:rsidRPr="007E5065">
        <w:rPr>
          <w:rFonts w:ascii="Century Gothic" w:hAnsi="Century Gothic"/>
          <w:lang w:val="es-MX"/>
        </w:rPr>
        <w:t xml:space="preserve">ictamen y </w:t>
      </w:r>
      <w:r>
        <w:rPr>
          <w:rFonts w:ascii="Century Gothic" w:hAnsi="Century Gothic"/>
          <w:lang w:val="es-MX"/>
        </w:rPr>
        <w:t>S</w:t>
      </w:r>
      <w:r w:rsidRPr="007E5065">
        <w:rPr>
          <w:rFonts w:ascii="Century Gothic" w:hAnsi="Century Gothic"/>
          <w:lang w:val="es-MX"/>
        </w:rPr>
        <w:t>eguimiento</w:t>
      </w:r>
      <w:r w:rsidR="004A11FF" w:rsidRPr="004A11FF">
        <w:rPr>
          <w:rFonts w:ascii="Century Gothic" w:hAnsi="Century Gothic"/>
          <w:lang w:val="es-MX"/>
        </w:rPr>
        <w:t xml:space="preserve">, instruyo a la </w:t>
      </w:r>
      <w:r w:rsidRPr="004A11FF">
        <w:rPr>
          <w:rFonts w:ascii="Century Gothic" w:hAnsi="Century Gothic"/>
          <w:lang w:val="es-MX"/>
        </w:rPr>
        <w:t xml:space="preserve">Secretaria General </w:t>
      </w:r>
      <w:r w:rsidR="004A11FF" w:rsidRPr="004A11FF">
        <w:rPr>
          <w:rFonts w:ascii="Century Gothic" w:hAnsi="Century Gothic"/>
          <w:lang w:val="es-MX"/>
        </w:rPr>
        <w:t>para que dé lectura a la propuesta de int</w:t>
      </w:r>
      <w:r>
        <w:rPr>
          <w:rFonts w:ascii="Century Gothic" w:hAnsi="Century Gothic"/>
          <w:lang w:val="es-MX"/>
        </w:rPr>
        <w:t>egración de cada una de dichas C</w:t>
      </w:r>
      <w:r w:rsidR="004A11FF" w:rsidRPr="004A11FF">
        <w:rPr>
          <w:rFonts w:ascii="Century Gothic" w:hAnsi="Century Gothic"/>
          <w:lang w:val="es-MX"/>
        </w:rPr>
        <w:t>omisiones, a fin de someterla a la c</w:t>
      </w:r>
      <w:r>
        <w:rPr>
          <w:rFonts w:ascii="Century Gothic" w:hAnsi="Century Gothic"/>
          <w:lang w:val="es-MX"/>
        </w:rPr>
        <w:t>onsideración de este honorable Pleno</w:t>
      </w:r>
      <w:r w:rsidR="004A11FF">
        <w:rPr>
          <w:rFonts w:ascii="Century Gothic" w:hAnsi="Century Gothic"/>
          <w:lang w:val="es-MX"/>
        </w:rPr>
        <w:t>”</w:t>
      </w:r>
      <w:r>
        <w:rPr>
          <w:rFonts w:ascii="Century Gothic" w:hAnsi="Century Gothic"/>
          <w:lang w:val="es-MX"/>
        </w:rPr>
        <w:t>,</w:t>
      </w:r>
      <w:r w:rsidR="004A11FF">
        <w:rPr>
          <w:rFonts w:ascii="Century Gothic" w:hAnsi="Century Gothic"/>
          <w:lang w:val="es-MX"/>
        </w:rPr>
        <w:t xml:space="preserve"> </w:t>
      </w:r>
      <w:r>
        <w:rPr>
          <w:rFonts w:ascii="Century Gothic" w:hAnsi="Century Gothic"/>
          <w:lang w:val="es-MX"/>
        </w:rPr>
        <w:t>r</w:t>
      </w:r>
      <w:r w:rsidR="004A11FF">
        <w:rPr>
          <w:rFonts w:ascii="Century Gothic" w:hAnsi="Century Gothic"/>
          <w:lang w:val="es-MX"/>
        </w:rPr>
        <w:t xml:space="preserve">equiere la </w:t>
      </w:r>
      <w:r w:rsidR="004A11FF" w:rsidRPr="000617D2">
        <w:rPr>
          <w:rFonts w:ascii="Century Gothic" w:hAnsi="Century Gothic" w:cs="Century Gothic"/>
          <w:b/>
          <w:bCs/>
        </w:rPr>
        <w:t>Magistrad</w:t>
      </w:r>
      <w:r w:rsidR="004A11FF">
        <w:rPr>
          <w:rFonts w:ascii="Century Gothic" w:hAnsi="Century Gothic" w:cs="Century Gothic"/>
          <w:b/>
          <w:bCs/>
        </w:rPr>
        <w:t xml:space="preserve">a Presidenta </w:t>
      </w:r>
      <w:r w:rsidR="004A11FF" w:rsidRPr="005A258C">
        <w:rPr>
          <w:rFonts w:ascii="Century Gothic" w:hAnsi="Century Gothic"/>
          <w:b/>
          <w:bCs/>
          <w:color w:val="000000"/>
        </w:rPr>
        <w:t>Lourdes Anahí Zarazúa Martínez</w:t>
      </w:r>
      <w:r w:rsidR="004A11FF">
        <w:rPr>
          <w:rFonts w:ascii="Century Gothic" w:hAnsi="Century Gothic"/>
          <w:b/>
          <w:bCs/>
          <w:color w:val="000000"/>
        </w:rPr>
        <w:t>.</w:t>
      </w:r>
      <w:r w:rsidR="004A11FF">
        <w:rPr>
          <w:rFonts w:ascii="Century Gothic" w:hAnsi="Century Gothic"/>
          <w:lang w:val="es-MX"/>
        </w:rPr>
        <w:t xml:space="preserve"> “</w:t>
      </w:r>
      <w:r w:rsidR="004A11FF" w:rsidRPr="004A11FF">
        <w:rPr>
          <w:rFonts w:ascii="Century Gothic" w:hAnsi="Century Gothic"/>
          <w:lang w:val="es-MX"/>
        </w:rPr>
        <w:t xml:space="preserve">Con relación a la </w:t>
      </w:r>
      <w:r w:rsidR="004A11FF" w:rsidRPr="004A11FF">
        <w:rPr>
          <w:rFonts w:ascii="Century Gothic" w:hAnsi="Century Gothic"/>
          <w:bCs/>
          <w:lang w:val="es-MX"/>
        </w:rPr>
        <w:t>Comisión de Apoyo a la Presidencia del Supremo Tribunal de Justicia</w:t>
      </w:r>
      <w:r w:rsidR="004A11FF" w:rsidRPr="004A11FF">
        <w:rPr>
          <w:rFonts w:ascii="Century Gothic" w:hAnsi="Century Gothic"/>
          <w:lang w:val="es-MX"/>
        </w:rPr>
        <w:t xml:space="preserve">, esta se integrará por la </w:t>
      </w:r>
      <w:r w:rsidR="004A11FF" w:rsidRPr="004A11FF">
        <w:rPr>
          <w:rFonts w:ascii="Century Gothic" w:hAnsi="Century Gothic"/>
          <w:bCs/>
          <w:lang w:val="es-MX"/>
        </w:rPr>
        <w:t>Secretaria de Acuerdos en funciones de Magistrada</w:t>
      </w:r>
      <w:r w:rsidR="004A11FF" w:rsidRPr="004A11FF">
        <w:rPr>
          <w:rFonts w:ascii="Century Gothic" w:hAnsi="Century Gothic"/>
          <w:lang w:val="es-MX"/>
        </w:rPr>
        <w:t>, Mart</w:t>
      </w:r>
      <w:r w:rsidR="006F26E9">
        <w:rPr>
          <w:rFonts w:ascii="Century Gothic" w:hAnsi="Century Gothic"/>
          <w:lang w:val="es-MX"/>
        </w:rPr>
        <w:t>ha Rodríguez López,</w:t>
      </w:r>
      <w:r w:rsidR="004A11FF" w:rsidRPr="004A11FF">
        <w:rPr>
          <w:rFonts w:ascii="Century Gothic" w:hAnsi="Century Gothic"/>
          <w:lang w:val="es-MX"/>
        </w:rPr>
        <w:t xml:space="preserve"> la </w:t>
      </w:r>
      <w:r w:rsidR="004A11FF" w:rsidRPr="004A11FF">
        <w:rPr>
          <w:rFonts w:ascii="Century Gothic" w:hAnsi="Century Gothic"/>
          <w:bCs/>
          <w:lang w:val="es-MX"/>
        </w:rPr>
        <w:t>Magistrada</w:t>
      </w:r>
      <w:r w:rsidR="004A11FF" w:rsidRPr="004A11FF">
        <w:rPr>
          <w:rFonts w:ascii="Century Gothic" w:hAnsi="Century Gothic"/>
          <w:lang w:val="es-MX"/>
        </w:rPr>
        <w:t xml:space="preserve"> Marí</w:t>
      </w:r>
      <w:r w:rsidR="006F26E9">
        <w:rPr>
          <w:rFonts w:ascii="Century Gothic" w:hAnsi="Century Gothic"/>
          <w:lang w:val="es-MX"/>
        </w:rPr>
        <w:t>a Sara de la Luz Bernal Ramírez,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Silvia T</w:t>
      </w:r>
      <w:r w:rsidR="006F26E9">
        <w:rPr>
          <w:rFonts w:ascii="Century Gothic" w:hAnsi="Century Gothic"/>
          <w:lang w:val="es-MX"/>
        </w:rPr>
        <w:t>orres Sánchez,</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Arturo Morales Silva,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Rogelio Javier Salazar Zavala</w:t>
      </w:r>
      <w:r w:rsidR="004A11FF" w:rsidRPr="004A11FF">
        <w:rPr>
          <w:rFonts w:ascii="Century Gothic" w:hAnsi="Century Gothic"/>
          <w:lang w:val="es-MX"/>
        </w:rPr>
        <w:t xml:space="preserve"> y</w:t>
      </w:r>
      <w:r w:rsidR="006F26E9">
        <w:rPr>
          <w:rFonts w:ascii="Century Gothic" w:hAnsi="Century Gothic"/>
          <w:lang w:val="es-MX"/>
        </w:rPr>
        <w:t>,</w:t>
      </w:r>
      <w:r w:rsidR="004A11FF" w:rsidRPr="004A11FF">
        <w:rPr>
          <w:rFonts w:ascii="Century Gothic" w:hAnsi="Century Gothic"/>
          <w:lang w:val="es-MX"/>
        </w:rPr>
        <w:t xml:space="preserve"> el </w:t>
      </w:r>
      <w:r w:rsidR="004A11FF" w:rsidRPr="004A11FF">
        <w:rPr>
          <w:rFonts w:ascii="Century Gothic" w:hAnsi="Century Gothic"/>
          <w:bCs/>
          <w:lang w:val="es-MX"/>
        </w:rPr>
        <w:t>Magistrado</w:t>
      </w:r>
      <w:r w:rsidR="004A11FF" w:rsidRPr="004A11FF">
        <w:rPr>
          <w:rFonts w:ascii="Century Gothic" w:hAnsi="Century Gothic"/>
          <w:lang w:val="es-MX"/>
        </w:rPr>
        <w:t xml:space="preserve"> Juan David Ramos Ruiz.</w:t>
      </w:r>
      <w:r w:rsidR="004A11FF">
        <w:rPr>
          <w:rFonts w:ascii="Century Gothic" w:hAnsi="Century Gothic"/>
          <w:lang w:val="es-MX"/>
        </w:rPr>
        <w:t xml:space="preserve"> </w:t>
      </w:r>
      <w:r>
        <w:rPr>
          <w:rFonts w:ascii="Century Gothic" w:hAnsi="Century Gothic"/>
          <w:lang w:val="es-MX"/>
        </w:rPr>
        <w:t>Con relación</w:t>
      </w:r>
      <w:r w:rsidR="004A11FF" w:rsidRPr="004A11FF">
        <w:rPr>
          <w:rFonts w:ascii="Century Gothic" w:hAnsi="Century Gothic"/>
          <w:lang w:val="es-MX"/>
        </w:rPr>
        <w:t xml:space="preserve"> la </w:t>
      </w:r>
      <w:r w:rsidR="004A11FF" w:rsidRPr="004A11FF">
        <w:rPr>
          <w:rFonts w:ascii="Century Gothic" w:hAnsi="Century Gothic"/>
          <w:bCs/>
          <w:lang w:val="es-MX"/>
        </w:rPr>
        <w:t>Comisión de Capacitación y Ética Judicial</w:t>
      </w:r>
      <w:r w:rsidR="004A11FF" w:rsidRPr="004A11FF">
        <w:rPr>
          <w:rFonts w:ascii="Century Gothic" w:hAnsi="Century Gothic"/>
          <w:lang w:val="es-MX"/>
        </w:rPr>
        <w:t xml:space="preserve">, sus integrantes serán la </w:t>
      </w:r>
      <w:r w:rsidR="004A11FF" w:rsidRPr="004A11FF">
        <w:rPr>
          <w:rFonts w:ascii="Century Gothic" w:hAnsi="Century Gothic"/>
          <w:bCs/>
          <w:lang w:val="es-MX"/>
        </w:rPr>
        <w:t>Magistrada</w:t>
      </w:r>
      <w:r w:rsidR="004A11FF" w:rsidRPr="004A11FF">
        <w:rPr>
          <w:rFonts w:ascii="Century Gothic" w:hAnsi="Century Gothic"/>
          <w:lang w:val="es-MX"/>
        </w:rPr>
        <w:t xml:space="preserve"> María Sara de la Luz Bernal Ramí</w:t>
      </w:r>
      <w:r w:rsidR="006F26E9">
        <w:rPr>
          <w:rFonts w:ascii="Century Gothic" w:hAnsi="Century Gothic"/>
          <w:lang w:val="es-MX"/>
        </w:rPr>
        <w:t>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6F26E9">
        <w:rPr>
          <w:rFonts w:ascii="Century Gothic" w:hAnsi="Century Gothic"/>
          <w:lang w:val="es-MX"/>
        </w:rPr>
        <w:t xml:space="preserve"> María del Rocío Hernández Cruz,</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Jairo Hernández Garibay,</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Arturo Morales Silva,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Rogelio Javier Salazar Zavala</w:t>
      </w:r>
      <w:r w:rsidR="004A11FF" w:rsidRPr="004A11FF">
        <w:rPr>
          <w:rFonts w:ascii="Century Gothic" w:hAnsi="Century Gothic"/>
          <w:lang w:val="es-MX"/>
        </w:rPr>
        <w:t xml:space="preserve"> y</w:t>
      </w:r>
      <w:r w:rsidR="006F26E9">
        <w:rPr>
          <w:rFonts w:ascii="Century Gothic" w:hAnsi="Century Gothic"/>
          <w:lang w:val="es-MX"/>
        </w:rPr>
        <w:t>,</w:t>
      </w:r>
      <w:r w:rsidR="004A11FF" w:rsidRPr="004A11FF">
        <w:rPr>
          <w:rFonts w:ascii="Century Gothic" w:hAnsi="Century Gothic"/>
          <w:lang w:val="es-MX"/>
        </w:rPr>
        <w:t xml:space="preserve"> el </w:t>
      </w:r>
      <w:r w:rsidR="004A11FF" w:rsidRPr="004A11FF">
        <w:rPr>
          <w:rFonts w:ascii="Century Gothic" w:hAnsi="Century Gothic"/>
          <w:bCs/>
          <w:lang w:val="es-MX"/>
        </w:rPr>
        <w:t>Magistrado</w:t>
      </w:r>
      <w:r w:rsidR="004A11FF" w:rsidRPr="004A11FF">
        <w:rPr>
          <w:rFonts w:ascii="Century Gothic" w:hAnsi="Century Gothic"/>
          <w:lang w:val="es-MX"/>
        </w:rPr>
        <w:t xml:space="preserve"> Juan David Ramos Ruiz.</w:t>
      </w:r>
      <w:r w:rsidR="004A11FF">
        <w:rPr>
          <w:rFonts w:ascii="Century Gothic" w:hAnsi="Century Gothic"/>
          <w:lang w:val="es-MX"/>
        </w:rPr>
        <w:t xml:space="preserve"> </w:t>
      </w:r>
      <w:r w:rsidR="004A11FF" w:rsidRPr="004A11FF">
        <w:rPr>
          <w:rFonts w:ascii="Century Gothic" w:hAnsi="Century Gothic"/>
          <w:lang w:val="es-MX"/>
        </w:rPr>
        <w:t xml:space="preserve">La </w:t>
      </w:r>
      <w:r w:rsidR="004A11FF" w:rsidRPr="004A11FF">
        <w:rPr>
          <w:rFonts w:ascii="Century Gothic" w:hAnsi="Century Gothic"/>
          <w:bCs/>
          <w:lang w:val="es-MX"/>
        </w:rPr>
        <w:t>Comisión de Estudio y Reformas Legales</w:t>
      </w:r>
      <w:r w:rsidR="004A11FF" w:rsidRPr="004A11FF">
        <w:rPr>
          <w:rFonts w:ascii="Century Gothic" w:hAnsi="Century Gothic"/>
          <w:lang w:val="es-MX"/>
        </w:rPr>
        <w:t xml:space="preserve"> estará integrada por la </w:t>
      </w:r>
      <w:r w:rsidR="004A11FF" w:rsidRPr="004A11FF">
        <w:rPr>
          <w:rFonts w:ascii="Century Gothic" w:hAnsi="Century Gothic"/>
          <w:bCs/>
          <w:lang w:val="es-MX"/>
        </w:rPr>
        <w:t>Magistrada Presidenta</w:t>
      </w:r>
      <w:r w:rsidR="004A11FF" w:rsidRPr="004A11FF">
        <w:rPr>
          <w:rFonts w:ascii="Century Gothic" w:hAnsi="Century Gothic"/>
          <w:lang w:val="es-MX"/>
        </w:rPr>
        <w:t xml:space="preserve"> Lourdes Ana</w:t>
      </w:r>
      <w:r w:rsidR="004A11FF">
        <w:rPr>
          <w:rFonts w:ascii="Century Gothic" w:hAnsi="Century Gothic"/>
          <w:lang w:val="es-MX"/>
        </w:rPr>
        <w:t>h</w:t>
      </w:r>
      <w:r w:rsidR="006F26E9">
        <w:rPr>
          <w:rFonts w:ascii="Century Gothic" w:hAnsi="Century Gothic"/>
          <w:lang w:val="es-MX"/>
        </w:rPr>
        <w:t>í Zarazúa Martínez,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w:t>
      </w:r>
      <w:r w:rsidR="006F26E9">
        <w:rPr>
          <w:rFonts w:ascii="Century Gothic" w:hAnsi="Century Gothic"/>
          <w:lang w:val="es-MX"/>
        </w:rPr>
        <w:t>a Sara de la Luz Bernal Ramírez,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6F26E9">
        <w:rPr>
          <w:rFonts w:ascii="Century Gothic" w:hAnsi="Century Gothic"/>
          <w:lang w:val="es-MX"/>
        </w:rPr>
        <w:t xml:space="preserve">María del Rocío Hernández Cruz,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Lizet Paola Morales Monter</w:t>
      </w:r>
      <w:r w:rsidR="006F26E9">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6F26E9">
        <w:rPr>
          <w:rFonts w:ascii="Century Gothic" w:hAnsi="Century Gothic"/>
          <w:lang w:val="es-MX"/>
        </w:rPr>
        <w:t xml:space="preserve"> Silvia Torres Sánchez,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Mónica Kemp Zamudio</w:t>
      </w:r>
      <w:r w:rsidR="006F26E9">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Arturo Morales Silva,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Rogelio Javier Salazar Zavala,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6F26E9">
        <w:rPr>
          <w:rFonts w:ascii="Century Gothic" w:hAnsi="Century Gothic"/>
          <w:lang w:val="es-MX"/>
        </w:rPr>
        <w:t xml:space="preserve"> Juan David Ramos Ruiz</w:t>
      </w:r>
      <w:r w:rsidR="004A11FF" w:rsidRPr="004A11FF">
        <w:rPr>
          <w:rFonts w:ascii="Century Gothic" w:hAnsi="Century Gothic"/>
          <w:lang w:val="es-MX"/>
        </w:rPr>
        <w:t xml:space="preserve"> y</w:t>
      </w:r>
      <w:r w:rsidR="006F26E9">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A11FF" w:rsidRPr="004A11FF">
        <w:rPr>
          <w:rFonts w:ascii="Century Gothic" w:hAnsi="Century Gothic"/>
          <w:lang w:val="es-MX"/>
        </w:rPr>
        <w:t xml:space="preserve"> Ángel Gonzalo Santiago Hernández.</w:t>
      </w:r>
      <w:r w:rsidR="004A11FF">
        <w:rPr>
          <w:rFonts w:ascii="Century Gothic" w:hAnsi="Century Gothic"/>
          <w:lang w:val="es-MX"/>
        </w:rPr>
        <w:t xml:space="preserve"> </w:t>
      </w:r>
      <w:r w:rsidR="004A11FF" w:rsidRPr="004A11FF">
        <w:rPr>
          <w:rFonts w:ascii="Century Gothic" w:hAnsi="Century Gothic"/>
          <w:bCs/>
          <w:lang w:val="es-MX"/>
        </w:rPr>
        <w:t xml:space="preserve">Comisión de Impartición de </w:t>
      </w:r>
      <w:r w:rsidR="004A11FF" w:rsidRPr="004A11FF">
        <w:rPr>
          <w:rFonts w:ascii="Century Gothic" w:hAnsi="Century Gothic"/>
          <w:bCs/>
          <w:lang w:val="es-MX"/>
        </w:rPr>
        <w:lastRenderedPageBreak/>
        <w:t>Justicia en Materias Civil y Familiar</w:t>
      </w:r>
      <w:r w:rsidR="004A11FF" w:rsidRPr="004A11FF">
        <w:rPr>
          <w:rFonts w:ascii="Century Gothic" w:hAnsi="Century Gothic"/>
          <w:lang w:val="es-MX"/>
        </w:rPr>
        <w:t xml:space="preserve"> </w:t>
      </w:r>
      <w:r w:rsidR="0034212A">
        <w:rPr>
          <w:rFonts w:ascii="Century Gothic" w:hAnsi="Century Gothic"/>
          <w:lang w:val="es-MX"/>
        </w:rPr>
        <w:t>integrado</w:t>
      </w:r>
      <w:r w:rsidR="004A11FF" w:rsidRPr="004A11FF">
        <w:rPr>
          <w:rFonts w:ascii="Century Gothic" w:hAnsi="Century Gothic"/>
          <w:lang w:val="es-MX"/>
        </w:rPr>
        <w:t xml:space="preserve"> por </w:t>
      </w:r>
      <w:r w:rsidR="004A11FF" w:rsidRPr="004A11FF">
        <w:rPr>
          <w:rFonts w:ascii="Century Gothic" w:hAnsi="Century Gothic"/>
          <w:bCs/>
          <w:lang w:val="es-MX"/>
        </w:rPr>
        <w:t>Magistrada Presidenta</w:t>
      </w:r>
      <w:r w:rsidR="004A11FF" w:rsidRPr="004A11FF">
        <w:rPr>
          <w:rFonts w:ascii="Century Gothic" w:hAnsi="Century Gothic"/>
          <w:lang w:val="es-MX"/>
        </w:rPr>
        <w:t xml:space="preserve"> Lourdes Ana</w:t>
      </w:r>
      <w:r w:rsidR="004A11FF">
        <w:rPr>
          <w:rFonts w:ascii="Century Gothic" w:hAnsi="Century Gothic"/>
          <w:lang w:val="es-MX"/>
        </w:rPr>
        <w:t>h</w:t>
      </w:r>
      <w:r w:rsidR="004956EA">
        <w:rPr>
          <w:rFonts w:ascii="Century Gothic" w:hAnsi="Century Gothic"/>
          <w:lang w:val="es-MX"/>
        </w:rPr>
        <w:t>í Zarazúa Martínez,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María del Rocío Hernández Cruz,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Silvia Torres Sánchez,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Mónica Kemp Zamudio</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Armando Rafael Oviedo Abrego,</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A11FF" w:rsidRPr="004A11FF">
        <w:rPr>
          <w:rFonts w:ascii="Century Gothic" w:hAnsi="Century Gothic"/>
          <w:lang w:val="es-MX"/>
        </w:rPr>
        <w:t xml:space="preserve"> Á</w:t>
      </w:r>
      <w:r w:rsidR="004956EA">
        <w:rPr>
          <w:rFonts w:ascii="Century Gothic" w:hAnsi="Century Gothic"/>
          <w:lang w:val="es-MX"/>
        </w:rPr>
        <w:t>ngel Gonzalo Santiago Hernández</w:t>
      </w:r>
      <w:r w:rsidR="004A11FF" w:rsidRPr="004A11FF">
        <w:rPr>
          <w:rFonts w:ascii="Century Gothic" w:hAnsi="Century Gothic"/>
          <w:lang w:val="es-MX"/>
        </w:rPr>
        <w:t xml:space="preserve"> y</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María América Onofre Díaz.</w:t>
      </w:r>
      <w:r w:rsidR="004A11FF">
        <w:rPr>
          <w:rFonts w:ascii="Century Gothic" w:hAnsi="Century Gothic"/>
          <w:lang w:val="es-MX"/>
        </w:rPr>
        <w:t xml:space="preserve"> </w:t>
      </w:r>
      <w:r w:rsidR="004A11FF" w:rsidRPr="004A11FF">
        <w:rPr>
          <w:rFonts w:ascii="Century Gothic" w:hAnsi="Century Gothic"/>
          <w:bCs/>
          <w:lang w:val="es-MX"/>
        </w:rPr>
        <w:t>Comisión de Impartición de Justicia en Materia Penal</w:t>
      </w:r>
      <w:r w:rsidR="004A11FF" w:rsidRPr="004A11FF">
        <w:rPr>
          <w:rFonts w:ascii="Century Gothic" w:hAnsi="Century Gothic"/>
          <w:lang w:val="es-MX"/>
        </w:rPr>
        <w:t xml:space="preserve"> </w:t>
      </w:r>
      <w:r w:rsidR="0034212A">
        <w:rPr>
          <w:rFonts w:ascii="Century Gothic" w:hAnsi="Century Gothic"/>
          <w:lang w:val="es-MX"/>
        </w:rPr>
        <w:t>integrada</w:t>
      </w:r>
      <w:r w:rsidR="004A11FF" w:rsidRPr="004A11FF">
        <w:rPr>
          <w:rFonts w:ascii="Century Gothic" w:hAnsi="Century Gothic"/>
          <w:lang w:val="es-MX"/>
        </w:rPr>
        <w:t xml:space="preserve"> por </w:t>
      </w:r>
      <w:r w:rsidR="004A11FF" w:rsidRPr="004A11FF">
        <w:rPr>
          <w:rFonts w:ascii="Century Gothic" w:hAnsi="Century Gothic"/>
          <w:bCs/>
          <w:lang w:val="es-MX"/>
        </w:rPr>
        <w:t>Magistrada</w:t>
      </w:r>
      <w:r w:rsidR="004A11FF" w:rsidRPr="004A11FF">
        <w:rPr>
          <w:rFonts w:ascii="Century Gothic" w:hAnsi="Century Gothic"/>
          <w:lang w:val="es-MX"/>
        </w:rPr>
        <w:t xml:space="preserve"> Marí</w:t>
      </w:r>
      <w:r w:rsidR="004956EA">
        <w:rPr>
          <w:rFonts w:ascii="Century Gothic" w:hAnsi="Century Gothic"/>
          <w:lang w:val="es-MX"/>
        </w:rPr>
        <w:t>a Sara de la Luz Bernal Ramírez,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956EA">
        <w:rPr>
          <w:rFonts w:ascii="Century Gothic" w:hAnsi="Century Gothic"/>
          <w:lang w:val="es-MX"/>
        </w:rPr>
        <w:t>Liliana Elizabeth Aguilar Gómez.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Lizet Paola Morales Monter</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Silvia Torres Sánchez, </w:t>
      </w:r>
      <w:r w:rsidR="004A11FF" w:rsidRPr="004A11FF">
        <w:rPr>
          <w:rFonts w:ascii="Century Gothic" w:hAnsi="Century Gothic"/>
          <w:bCs/>
          <w:lang w:val="es-MX"/>
        </w:rPr>
        <w:t>Magistrado</w:t>
      </w:r>
      <w:r w:rsidR="004956EA">
        <w:rPr>
          <w:rFonts w:ascii="Century Gothic" w:hAnsi="Century Gothic"/>
          <w:lang w:val="es-MX"/>
        </w:rPr>
        <w:t xml:space="preserve"> Arturo Morales Silva,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Rogelio Javier Salazar Zavala,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Juan David Ramos Ruiz,</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A11FF" w:rsidRPr="004A11FF">
        <w:rPr>
          <w:rFonts w:ascii="Century Gothic" w:hAnsi="Century Gothic"/>
          <w:lang w:val="es-MX"/>
        </w:rPr>
        <w:t xml:space="preserve"> Á</w:t>
      </w:r>
      <w:r w:rsidR="004956EA">
        <w:rPr>
          <w:rFonts w:ascii="Century Gothic" w:hAnsi="Century Gothic"/>
          <w:lang w:val="es-MX"/>
        </w:rPr>
        <w:t>ngel Gonzalo Santiago Hernández</w:t>
      </w:r>
      <w:r w:rsidR="004A11FF" w:rsidRPr="004A11FF">
        <w:rPr>
          <w:rFonts w:ascii="Century Gothic" w:hAnsi="Century Gothic"/>
          <w:lang w:val="es-MX"/>
        </w:rPr>
        <w:t xml:space="preserve"> y</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María América Onofre Díaz.</w:t>
      </w:r>
      <w:r w:rsidR="004A11FF">
        <w:rPr>
          <w:rFonts w:ascii="Century Gothic" w:hAnsi="Century Gothic"/>
          <w:lang w:val="es-MX"/>
        </w:rPr>
        <w:t xml:space="preserve"> </w:t>
      </w:r>
      <w:r w:rsidR="004A11FF" w:rsidRPr="004A11FF">
        <w:rPr>
          <w:rFonts w:ascii="Century Gothic" w:hAnsi="Century Gothic"/>
          <w:lang w:val="es-MX"/>
        </w:rPr>
        <w:t xml:space="preserve">La </w:t>
      </w:r>
      <w:r w:rsidR="004A11FF" w:rsidRPr="004A11FF">
        <w:rPr>
          <w:rFonts w:ascii="Century Gothic" w:hAnsi="Century Gothic"/>
          <w:bCs/>
          <w:lang w:val="es-MX"/>
        </w:rPr>
        <w:t xml:space="preserve">Comisión de Innovación y Mejora para </w:t>
      </w:r>
      <w:r w:rsidR="0034212A" w:rsidRPr="0034212A">
        <w:rPr>
          <w:rFonts w:ascii="Century Gothic" w:hAnsi="Century Gothic"/>
          <w:lang w:val="es-MX"/>
        </w:rPr>
        <w:t xml:space="preserve">Eficientizar </w:t>
      </w:r>
      <w:r w:rsidR="004A11FF" w:rsidRPr="004A11FF">
        <w:rPr>
          <w:rFonts w:ascii="Century Gothic" w:hAnsi="Century Gothic"/>
          <w:bCs/>
          <w:lang w:val="es-MX"/>
        </w:rPr>
        <w:t>la Impartición de Justicia</w:t>
      </w:r>
      <w:r w:rsidR="004A11FF" w:rsidRPr="004A11FF">
        <w:rPr>
          <w:rFonts w:ascii="Century Gothic" w:hAnsi="Century Gothic"/>
          <w:lang w:val="es-MX"/>
        </w:rPr>
        <w:t xml:space="preserve"> integrada por la </w:t>
      </w:r>
      <w:r w:rsidR="004A11FF" w:rsidRPr="004A11FF">
        <w:rPr>
          <w:rFonts w:ascii="Century Gothic" w:hAnsi="Century Gothic"/>
          <w:bCs/>
          <w:lang w:val="es-MX"/>
        </w:rPr>
        <w:t>Secretaria de Acuerdos en funciones de Magistrada</w:t>
      </w:r>
      <w:r w:rsidR="004956EA">
        <w:rPr>
          <w:rFonts w:ascii="Century Gothic" w:hAnsi="Century Gothic"/>
          <w:lang w:val="es-MX"/>
        </w:rPr>
        <w:t>, Mart</w:t>
      </w:r>
      <w:r w:rsidR="00DE319D">
        <w:rPr>
          <w:rFonts w:ascii="Century Gothic" w:hAnsi="Century Gothic"/>
          <w:lang w:val="es-MX"/>
        </w:rPr>
        <w:t>h</w:t>
      </w:r>
      <w:r w:rsidR="004956EA">
        <w:rPr>
          <w:rFonts w:ascii="Century Gothic" w:hAnsi="Century Gothic"/>
          <w:lang w:val="es-MX"/>
        </w:rPr>
        <w:t>a Rodríguez López,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María</w:t>
      </w:r>
      <w:r w:rsidR="004956EA">
        <w:rPr>
          <w:rFonts w:ascii="Century Gothic" w:hAnsi="Century Gothic"/>
          <w:lang w:val="es-MX"/>
        </w:rPr>
        <w:t xml:space="preserve"> Sara de la Luz Bernal Ramírez, </w:t>
      </w:r>
      <w:r w:rsidR="004A11FF" w:rsidRPr="004A11FF">
        <w:rPr>
          <w:rFonts w:ascii="Century Gothic" w:hAnsi="Century Gothic"/>
          <w:bCs/>
          <w:lang w:val="es-MX"/>
        </w:rPr>
        <w:t>Magistrada</w:t>
      </w:r>
      <w:r w:rsidR="004956EA">
        <w:rPr>
          <w:rFonts w:ascii="Century Gothic" w:hAnsi="Century Gothic"/>
          <w:lang w:val="es-MX"/>
        </w:rPr>
        <w:t xml:space="preserve"> María del Rocío Hernández Cruz,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956EA">
        <w:rPr>
          <w:rFonts w:ascii="Century Gothic" w:hAnsi="Century Gothic"/>
          <w:lang w:val="es-MX"/>
        </w:rPr>
        <w:t>Liliana Elizabeth Aguilar Gómez,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Lizet Paola Morales Monter</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Silvia Torres Sánchez,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Mónica Kemp Zamudio</w:t>
      </w:r>
      <w:r w:rsidR="004956EA">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Armando Rafael Oviedo Abrego,</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Rogelio Javier Salazar Zavala,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Juan David Ramos Ruiz</w:t>
      </w:r>
      <w:r w:rsidR="004A11FF" w:rsidRPr="004A11FF">
        <w:rPr>
          <w:rFonts w:ascii="Century Gothic" w:hAnsi="Century Gothic"/>
          <w:lang w:val="es-MX"/>
        </w:rPr>
        <w:t xml:space="preserve"> y</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A11FF" w:rsidRPr="004A11FF">
        <w:rPr>
          <w:rFonts w:ascii="Century Gothic" w:hAnsi="Century Gothic"/>
          <w:lang w:val="es-MX"/>
        </w:rPr>
        <w:t xml:space="preserve"> Ángel Gonzalo Santiago Hernández.</w:t>
      </w:r>
      <w:r w:rsidR="004A11FF">
        <w:rPr>
          <w:rFonts w:ascii="Century Gothic" w:hAnsi="Century Gothic"/>
          <w:lang w:val="es-MX"/>
        </w:rPr>
        <w:t xml:space="preserve"> </w:t>
      </w:r>
      <w:r w:rsidR="004A11FF" w:rsidRPr="004A11FF">
        <w:rPr>
          <w:rFonts w:ascii="Century Gothic" w:hAnsi="Century Gothic"/>
          <w:bCs/>
          <w:lang w:val="es-MX"/>
        </w:rPr>
        <w:t>Comisión de Justicia para Pueblos Originarios</w:t>
      </w:r>
      <w:r w:rsidR="004A11FF" w:rsidRPr="004A11FF">
        <w:rPr>
          <w:rFonts w:ascii="Century Gothic" w:hAnsi="Century Gothic"/>
          <w:lang w:val="es-MX"/>
        </w:rPr>
        <w:t xml:space="preserve"> </w:t>
      </w:r>
      <w:r w:rsidR="0034212A">
        <w:rPr>
          <w:rFonts w:ascii="Century Gothic" w:hAnsi="Century Gothic"/>
          <w:lang w:val="es-MX"/>
        </w:rPr>
        <w:t>integrada</w:t>
      </w:r>
      <w:r w:rsidR="004A11FF" w:rsidRPr="004A11FF">
        <w:rPr>
          <w:rFonts w:ascii="Century Gothic" w:hAnsi="Century Gothic"/>
          <w:lang w:val="es-MX"/>
        </w:rPr>
        <w:t xml:space="preserve"> por </w:t>
      </w:r>
      <w:r w:rsidR="004A11FF" w:rsidRPr="004A11FF">
        <w:rPr>
          <w:rFonts w:ascii="Century Gothic" w:hAnsi="Century Gothic"/>
          <w:bCs/>
          <w:lang w:val="es-MX"/>
        </w:rPr>
        <w:t>Magistrada Presidenta</w:t>
      </w:r>
      <w:r w:rsidR="004A11FF" w:rsidRPr="004A11FF">
        <w:rPr>
          <w:rFonts w:ascii="Century Gothic" w:hAnsi="Century Gothic"/>
          <w:lang w:val="es-MX"/>
        </w:rPr>
        <w:t xml:space="preserve"> Lourdes </w:t>
      </w:r>
      <w:r w:rsidR="0034212A">
        <w:rPr>
          <w:rFonts w:ascii="Century Gothic" w:hAnsi="Century Gothic"/>
          <w:lang w:val="es-MX"/>
        </w:rPr>
        <w:t>Anahí</w:t>
      </w:r>
      <w:r w:rsidR="004A11FF" w:rsidRPr="004A11FF">
        <w:rPr>
          <w:rFonts w:ascii="Century Gothic" w:hAnsi="Century Gothic"/>
          <w:lang w:val="es-MX"/>
        </w:rPr>
        <w:t xml:space="preserve"> </w:t>
      </w:r>
      <w:r w:rsidR="0034212A">
        <w:rPr>
          <w:rFonts w:ascii="Century Gothic" w:hAnsi="Century Gothic"/>
          <w:lang w:val="es-MX"/>
        </w:rPr>
        <w:t>Za</w:t>
      </w:r>
      <w:r w:rsidR="004A11FF" w:rsidRPr="004A11FF">
        <w:rPr>
          <w:rFonts w:ascii="Century Gothic" w:hAnsi="Century Gothic"/>
          <w:lang w:val="es-MX"/>
        </w:rPr>
        <w:t>ra</w:t>
      </w:r>
      <w:r w:rsidR="0034212A">
        <w:rPr>
          <w:rFonts w:ascii="Century Gothic" w:hAnsi="Century Gothic"/>
          <w:lang w:val="es-MX"/>
        </w:rPr>
        <w:t>z</w:t>
      </w:r>
      <w:r w:rsidR="004956EA">
        <w:rPr>
          <w:rFonts w:ascii="Century Gothic" w:hAnsi="Century Gothic"/>
          <w:lang w:val="es-MX"/>
        </w:rPr>
        <w:t>úa Martínez,</w:t>
      </w:r>
      <w:r w:rsidR="004A11FF" w:rsidRPr="004A11FF">
        <w:rPr>
          <w:rFonts w:ascii="Century Gothic" w:hAnsi="Century Gothic"/>
          <w:lang w:val="es-MX"/>
        </w:rPr>
        <w:t xml:space="preserve"> </w:t>
      </w:r>
      <w:r w:rsidR="004A11FF" w:rsidRPr="004A11FF">
        <w:rPr>
          <w:rFonts w:ascii="Century Gothic" w:hAnsi="Century Gothic"/>
          <w:bCs/>
          <w:lang w:val="es-MX"/>
        </w:rPr>
        <w:t>Secretaria de Acuerdos en funciones de Magistrada</w:t>
      </w:r>
      <w:r w:rsidR="004A11FF" w:rsidRPr="004A11FF">
        <w:rPr>
          <w:rFonts w:ascii="Century Gothic" w:hAnsi="Century Gothic"/>
          <w:lang w:val="es-MX"/>
        </w:rPr>
        <w:t>, Mart</w:t>
      </w:r>
      <w:r w:rsidR="004956EA">
        <w:rPr>
          <w:rFonts w:ascii="Century Gothic" w:hAnsi="Century Gothic"/>
          <w:lang w:val="es-MX"/>
        </w:rPr>
        <w:t>ha Rodríguez López,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w:t>
      </w:r>
      <w:r w:rsidR="004956EA">
        <w:rPr>
          <w:rFonts w:ascii="Century Gothic" w:hAnsi="Century Gothic"/>
          <w:lang w:val="es-MX"/>
        </w:rPr>
        <w:t>a Sara de la Luz Bernal Ramírez,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María </w:t>
      </w:r>
      <w:r w:rsidR="004A11FF" w:rsidRPr="004A11FF">
        <w:rPr>
          <w:rFonts w:ascii="Century Gothic" w:hAnsi="Century Gothic"/>
          <w:lang w:val="es-MX"/>
        </w:rPr>
        <w:lastRenderedPageBreak/>
        <w:t>del</w:t>
      </w:r>
      <w:r w:rsidR="004956EA">
        <w:rPr>
          <w:rFonts w:ascii="Century Gothic" w:hAnsi="Century Gothic"/>
          <w:lang w:val="es-MX"/>
        </w:rPr>
        <w:t xml:space="preserve"> Rocío Hernández Cruz,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956EA">
        <w:rPr>
          <w:rFonts w:ascii="Century Gothic" w:hAnsi="Century Gothic"/>
          <w:lang w:val="es-MX"/>
        </w:rPr>
        <w:t>Liliana Elizabeth Aguilar Gómez,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Silvia Torres Sánchez,</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Armando Rafael Oviedo Abrego,</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Arturo Morales Silva,</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956EA">
        <w:rPr>
          <w:rFonts w:ascii="Century Gothic" w:hAnsi="Century Gothic"/>
          <w:lang w:val="es-MX"/>
        </w:rPr>
        <w:t xml:space="preserve"> Rogelio Javier Salazar Zavala</w:t>
      </w:r>
      <w:r w:rsidR="004A11FF" w:rsidRPr="004A11FF">
        <w:rPr>
          <w:rFonts w:ascii="Century Gothic" w:hAnsi="Century Gothic"/>
          <w:lang w:val="es-MX"/>
        </w:rPr>
        <w:t xml:space="preserve"> y</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Magistrado</w:t>
      </w:r>
      <w:r w:rsidR="004A11FF" w:rsidRPr="004A11FF">
        <w:rPr>
          <w:rFonts w:ascii="Century Gothic" w:hAnsi="Century Gothic"/>
          <w:lang w:val="es-MX"/>
        </w:rPr>
        <w:t xml:space="preserve"> Juan David Ramos Ruiz.</w:t>
      </w:r>
      <w:r w:rsidR="004A11FF">
        <w:rPr>
          <w:rFonts w:ascii="Century Gothic" w:hAnsi="Century Gothic"/>
          <w:lang w:val="es-MX"/>
        </w:rPr>
        <w:t xml:space="preserve"> </w:t>
      </w:r>
      <w:r w:rsidR="004A11FF" w:rsidRPr="004A11FF">
        <w:rPr>
          <w:rFonts w:ascii="Century Gothic" w:hAnsi="Century Gothic"/>
          <w:lang w:val="es-MX"/>
        </w:rPr>
        <w:t xml:space="preserve">Finalmente, </w:t>
      </w:r>
      <w:r w:rsidR="004A11FF" w:rsidRPr="004A11FF">
        <w:rPr>
          <w:rFonts w:ascii="Century Gothic" w:hAnsi="Century Gothic"/>
          <w:bCs/>
          <w:lang w:val="es-MX"/>
        </w:rPr>
        <w:t>Comisión de Justicia Sustantiva</w:t>
      </w:r>
      <w:r w:rsidR="004A11FF" w:rsidRPr="004A11FF">
        <w:rPr>
          <w:rFonts w:ascii="Century Gothic" w:hAnsi="Century Gothic"/>
          <w:lang w:val="es-MX"/>
        </w:rPr>
        <w:t xml:space="preserve"> integrada por la </w:t>
      </w:r>
      <w:r w:rsidR="004A11FF" w:rsidRPr="004A11FF">
        <w:rPr>
          <w:rFonts w:ascii="Century Gothic" w:hAnsi="Century Gothic"/>
          <w:bCs/>
          <w:lang w:val="es-MX"/>
        </w:rPr>
        <w:t>Secretaria de Acuerdos en funciones de Magistrada</w:t>
      </w:r>
      <w:r w:rsidR="004A11FF" w:rsidRPr="004A11FF">
        <w:rPr>
          <w:rFonts w:ascii="Century Gothic" w:hAnsi="Century Gothic"/>
          <w:lang w:val="es-MX"/>
        </w:rPr>
        <w:t>, Mart</w:t>
      </w:r>
      <w:r w:rsidR="004956EA">
        <w:rPr>
          <w:rFonts w:ascii="Century Gothic" w:hAnsi="Century Gothic"/>
          <w:lang w:val="es-MX"/>
        </w:rPr>
        <w:t>ha Rodríguez López,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w:t>
      </w:r>
      <w:r w:rsidR="004956EA">
        <w:rPr>
          <w:rFonts w:ascii="Century Gothic" w:hAnsi="Century Gothic"/>
          <w:lang w:val="es-MX"/>
        </w:rPr>
        <w:t>a Sara de la Luz Bernal Ramírez,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956EA">
        <w:rPr>
          <w:rFonts w:ascii="Century Gothic" w:hAnsi="Century Gothic"/>
          <w:lang w:val="es-MX"/>
        </w:rPr>
        <w:t xml:space="preserve"> María del Rocío Hernández Cruz,</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Liliana Elizabeth Agui</w:t>
      </w:r>
      <w:r w:rsidR="004956EA">
        <w:rPr>
          <w:rFonts w:ascii="Century Gothic" w:hAnsi="Century Gothic"/>
          <w:lang w:val="es-MX"/>
        </w:rPr>
        <w:t xml:space="preserve">lar Gómez, </w:t>
      </w:r>
      <w:r w:rsidR="004A11FF" w:rsidRPr="004A11FF">
        <w:rPr>
          <w:rFonts w:ascii="Century Gothic" w:hAnsi="Century Gothic"/>
          <w:bCs/>
          <w:lang w:val="es-MX"/>
        </w:rPr>
        <w:t>Magistrada</w:t>
      </w:r>
      <w:r w:rsidR="004A11FF" w:rsidRPr="004A11FF">
        <w:rPr>
          <w:rFonts w:ascii="Century Gothic" w:hAnsi="Century Gothic"/>
          <w:lang w:val="es-MX"/>
        </w:rPr>
        <w:t xml:space="preserve"> </w:t>
      </w:r>
      <w:r w:rsidR="004A11FF" w:rsidRPr="004A11FF">
        <w:rPr>
          <w:rFonts w:ascii="Century Gothic" w:hAnsi="Century Gothic"/>
          <w:bCs/>
          <w:lang w:val="es-MX"/>
        </w:rPr>
        <w:t>Mónica Kemp Zamudio</w:t>
      </w:r>
      <w:r w:rsidR="004A11FF" w:rsidRPr="004A11FF">
        <w:rPr>
          <w:rFonts w:ascii="Century Gothic" w:hAnsi="Century Gothic"/>
          <w:lang w:val="es-MX"/>
        </w:rPr>
        <w:t xml:space="preserve"> y</w:t>
      </w:r>
      <w:r w:rsidR="004956EA">
        <w:rPr>
          <w:rFonts w:ascii="Century Gothic" w:hAnsi="Century Gothic"/>
          <w:lang w:val="es-MX"/>
        </w:rPr>
        <w:t>,</w:t>
      </w:r>
      <w:r w:rsidR="004A11FF" w:rsidRPr="004A11FF">
        <w:rPr>
          <w:rFonts w:ascii="Century Gothic" w:hAnsi="Century Gothic"/>
          <w:lang w:val="es-MX"/>
        </w:rPr>
        <w:t xml:space="preserve"> </w:t>
      </w:r>
      <w:r w:rsidR="004A11FF" w:rsidRPr="004A11FF">
        <w:rPr>
          <w:rFonts w:ascii="Century Gothic" w:hAnsi="Century Gothic"/>
          <w:bCs/>
          <w:lang w:val="es-MX"/>
        </w:rPr>
        <w:t>Magistrada</w:t>
      </w:r>
      <w:r w:rsidR="004A11FF" w:rsidRPr="004A11FF">
        <w:rPr>
          <w:rFonts w:ascii="Century Gothic" w:hAnsi="Century Gothic"/>
          <w:lang w:val="es-MX"/>
        </w:rPr>
        <w:t xml:space="preserve"> María América Onofre Díaz.</w:t>
      </w:r>
      <w:r w:rsidR="004A11FF">
        <w:rPr>
          <w:rFonts w:ascii="Century Gothic" w:hAnsi="Century Gothic"/>
          <w:lang w:val="es-MX"/>
        </w:rPr>
        <w:t xml:space="preserve"> Sería cuánto, P</w:t>
      </w:r>
      <w:r w:rsidR="004A11FF" w:rsidRPr="004A11FF">
        <w:rPr>
          <w:rFonts w:ascii="Century Gothic" w:hAnsi="Century Gothic"/>
          <w:lang w:val="es-MX"/>
        </w:rPr>
        <w:t>residenta</w:t>
      </w:r>
      <w:r w:rsidR="00164C30">
        <w:rPr>
          <w:rFonts w:ascii="Century Gothic" w:hAnsi="Century Gothic"/>
          <w:lang w:val="es-MX"/>
        </w:rPr>
        <w:t>”, l</w:t>
      </w:r>
      <w:r w:rsidR="004A11FF">
        <w:rPr>
          <w:rFonts w:ascii="Century Gothic" w:hAnsi="Century Gothic"/>
          <w:lang w:val="es-MX"/>
        </w:rPr>
        <w:t xml:space="preserve">eyó la </w:t>
      </w:r>
      <w:r w:rsidR="004A11FF">
        <w:rPr>
          <w:rFonts w:ascii="Century Gothic" w:hAnsi="Century Gothic"/>
          <w:b/>
          <w:lang w:val="es-MX"/>
        </w:rPr>
        <w:t>licenciada Graciela Treviño Rodríguez. “</w:t>
      </w:r>
      <w:r w:rsidR="004A11FF">
        <w:rPr>
          <w:rFonts w:ascii="Century Gothic" w:hAnsi="Century Gothic"/>
        </w:rPr>
        <w:t>Gracias, S</w:t>
      </w:r>
      <w:r w:rsidR="004A11FF" w:rsidRPr="004A11FF">
        <w:rPr>
          <w:rFonts w:ascii="Century Gothic" w:hAnsi="Century Gothic"/>
        </w:rPr>
        <w:t>ecretaria.</w:t>
      </w:r>
      <w:r w:rsidR="004A11FF">
        <w:rPr>
          <w:rFonts w:ascii="Century Gothic" w:hAnsi="Century Gothic"/>
        </w:rPr>
        <w:t xml:space="preserve"> </w:t>
      </w:r>
      <w:r w:rsidR="004A11FF" w:rsidRPr="004A11FF">
        <w:rPr>
          <w:rFonts w:ascii="Century Gothic" w:hAnsi="Century Gothic"/>
        </w:rPr>
        <w:t xml:space="preserve">Si alguno de ustedes </w:t>
      </w:r>
      <w:r w:rsidR="00164C30">
        <w:rPr>
          <w:rFonts w:ascii="Century Gothic" w:hAnsi="Century Gothic"/>
        </w:rPr>
        <w:t>desea integrarse a alguna otra C</w:t>
      </w:r>
      <w:r w:rsidR="004A11FF" w:rsidRPr="004A11FF">
        <w:rPr>
          <w:rFonts w:ascii="Century Gothic" w:hAnsi="Century Gothic"/>
        </w:rPr>
        <w:t>omisión o tiene cualquier observación, e</w:t>
      </w:r>
      <w:r w:rsidR="004A11FF">
        <w:rPr>
          <w:rFonts w:ascii="Century Gothic" w:hAnsi="Century Gothic"/>
        </w:rPr>
        <w:t>s el momento para hacerlo. Sí, M</w:t>
      </w:r>
      <w:r w:rsidR="00164C30">
        <w:rPr>
          <w:rFonts w:ascii="Century Gothic" w:hAnsi="Century Gothic"/>
        </w:rPr>
        <w:t>agistrada”, a</w:t>
      </w:r>
      <w:r w:rsidR="004A11FF">
        <w:rPr>
          <w:rFonts w:ascii="Century Gothic" w:hAnsi="Century Gothic"/>
        </w:rPr>
        <w:t xml:space="preserve">utoriza la </w:t>
      </w:r>
      <w:r w:rsidR="004A11FF" w:rsidRPr="00F30496">
        <w:rPr>
          <w:rFonts w:ascii="Century Gothic" w:hAnsi="Century Gothic" w:cs="Century Gothic"/>
          <w:b/>
          <w:bCs/>
        </w:rPr>
        <w:t xml:space="preserve">Magistrada Presidenta </w:t>
      </w:r>
      <w:r w:rsidR="004A11FF" w:rsidRPr="00F30496">
        <w:rPr>
          <w:rFonts w:ascii="Century Gothic" w:hAnsi="Century Gothic"/>
          <w:b/>
          <w:bCs/>
          <w:color w:val="000000"/>
        </w:rPr>
        <w:t>Lourdes Anahí Zarazúa Martínez</w:t>
      </w:r>
      <w:r w:rsidR="004A11FF" w:rsidRPr="00F30496">
        <w:rPr>
          <w:rFonts w:ascii="Century Gothic" w:hAnsi="Century Gothic"/>
        </w:rPr>
        <w:t>.</w:t>
      </w:r>
      <w:r w:rsidR="00164C30">
        <w:rPr>
          <w:rFonts w:ascii="Century Gothic" w:hAnsi="Century Gothic"/>
        </w:rPr>
        <w:t xml:space="preserve">  “</w:t>
      </w:r>
      <w:r w:rsidR="004A11FF" w:rsidRPr="004A11FF">
        <w:rPr>
          <w:rFonts w:ascii="Century Gothic" w:hAnsi="Century Gothic"/>
          <w:lang w:val="es-MX"/>
        </w:rPr>
        <w:t xml:space="preserve">A mí me gustaría integrarme en la </w:t>
      </w:r>
      <w:r w:rsidR="00164C30">
        <w:rPr>
          <w:rFonts w:ascii="Century Gothic" w:hAnsi="Century Gothic"/>
          <w:lang w:val="es-MX"/>
        </w:rPr>
        <w:t>C</w:t>
      </w:r>
      <w:r w:rsidR="004A11FF" w:rsidRPr="004A11FF">
        <w:rPr>
          <w:rFonts w:ascii="Century Gothic" w:hAnsi="Century Gothic"/>
          <w:lang w:val="es-MX"/>
        </w:rPr>
        <w:t xml:space="preserve">omisión de </w:t>
      </w:r>
      <w:r w:rsidR="00164C30">
        <w:rPr>
          <w:rFonts w:ascii="Century Gothic" w:hAnsi="Century Gothic"/>
          <w:lang w:val="es-MX"/>
        </w:rPr>
        <w:t>A</w:t>
      </w:r>
      <w:r w:rsidR="004A11FF" w:rsidRPr="004A11FF">
        <w:rPr>
          <w:rFonts w:ascii="Century Gothic" w:hAnsi="Century Gothic"/>
          <w:lang w:val="es-MX"/>
        </w:rPr>
        <w:t>poyo a la Presidenta del Supremo Tribunal de Justicia, que cuente con mi apoyo para el</w:t>
      </w:r>
      <w:r w:rsidR="00164C30">
        <w:rPr>
          <w:rFonts w:ascii="Century Gothic" w:hAnsi="Century Gothic"/>
          <w:lang w:val="es-MX"/>
        </w:rPr>
        <w:t>lo</w:t>
      </w:r>
      <w:r w:rsidR="004A11FF">
        <w:rPr>
          <w:rFonts w:ascii="Century Gothic" w:hAnsi="Century Gothic"/>
          <w:lang w:val="es-MX"/>
        </w:rPr>
        <w:t>”</w:t>
      </w:r>
      <w:r w:rsidR="00164C30">
        <w:rPr>
          <w:rFonts w:ascii="Century Gothic" w:hAnsi="Century Gothic"/>
          <w:lang w:val="es-MX"/>
        </w:rPr>
        <w:t>,</w:t>
      </w:r>
      <w:r w:rsidR="004A11FF">
        <w:rPr>
          <w:rFonts w:ascii="Century Gothic" w:hAnsi="Century Gothic"/>
          <w:lang w:val="es-MX"/>
        </w:rPr>
        <w:t xml:space="preserve"> </w:t>
      </w:r>
      <w:r w:rsidR="00164C30">
        <w:rPr>
          <w:rFonts w:ascii="Century Gothic" w:hAnsi="Century Gothic"/>
          <w:lang w:val="es-MX"/>
        </w:rPr>
        <w:t>d</w:t>
      </w:r>
      <w:r w:rsidR="004A11FF">
        <w:rPr>
          <w:rFonts w:ascii="Century Gothic" w:hAnsi="Century Gothic"/>
          <w:lang w:val="es-MX"/>
        </w:rPr>
        <w:t xml:space="preserve">ice la </w:t>
      </w:r>
      <w:r w:rsidR="008020B3" w:rsidRPr="008020B3">
        <w:rPr>
          <w:rFonts w:ascii="Century Gothic" w:hAnsi="Century Gothic"/>
          <w:b/>
        </w:rPr>
        <w:t>Magistrada Lizet Paola Morales Monter.</w:t>
      </w:r>
      <w:r w:rsidR="008020B3">
        <w:rPr>
          <w:rFonts w:ascii="Century Gothic" w:hAnsi="Century Gothic"/>
          <w:b/>
        </w:rPr>
        <w:t xml:space="preserve"> </w:t>
      </w:r>
      <w:r w:rsidR="008020B3">
        <w:rPr>
          <w:rFonts w:ascii="Century Gothic" w:hAnsi="Century Gothic"/>
        </w:rPr>
        <w:t>“</w:t>
      </w:r>
      <w:r w:rsidR="008020B3" w:rsidRPr="008020B3">
        <w:rPr>
          <w:rFonts w:ascii="Century Gothic" w:hAnsi="Century Gothic"/>
        </w:rPr>
        <w:t>Muchísimas gracias, Magistrada Paola. Secretaria, tomamos nota, por favor. ¿Alg</w:t>
      </w:r>
      <w:r w:rsidR="00164C30">
        <w:rPr>
          <w:rFonts w:ascii="Century Gothic" w:hAnsi="Century Gothic"/>
        </w:rPr>
        <w:t>una otra observación? Agradezco. Magistrados,</w:t>
      </w:r>
      <w:r w:rsidR="008020B3">
        <w:rPr>
          <w:rFonts w:ascii="Century Gothic" w:hAnsi="Century Gothic"/>
        </w:rPr>
        <w:t xml:space="preserve"> </w:t>
      </w:r>
      <w:r w:rsidR="00164C30">
        <w:rPr>
          <w:rFonts w:ascii="Century Gothic" w:hAnsi="Century Gothic"/>
        </w:rPr>
        <w:t>e</w:t>
      </w:r>
      <w:r w:rsidR="008020B3" w:rsidRPr="008020B3">
        <w:rPr>
          <w:rFonts w:ascii="Century Gothic" w:hAnsi="Century Gothic"/>
        </w:rPr>
        <w:t>ntonces, procedemos a su votación.</w:t>
      </w:r>
      <w:r w:rsidR="008020B3">
        <w:rPr>
          <w:rFonts w:ascii="Century Gothic" w:hAnsi="Century Gothic"/>
        </w:rPr>
        <w:t xml:space="preserve"> </w:t>
      </w:r>
      <w:r w:rsidR="008020B3" w:rsidRPr="008020B3">
        <w:rPr>
          <w:rFonts w:ascii="Century Gothic" w:hAnsi="Century Gothic"/>
          <w:lang w:val="es-MX"/>
        </w:rPr>
        <w:t>Quienes estén a favor de la propuesta de i</w:t>
      </w:r>
      <w:r w:rsidR="00164C30">
        <w:rPr>
          <w:rFonts w:ascii="Century Gothic" w:hAnsi="Century Gothic"/>
          <w:lang w:val="es-MX"/>
        </w:rPr>
        <w:t>ntegración de las C</w:t>
      </w:r>
      <w:r w:rsidR="008020B3" w:rsidRPr="008020B3">
        <w:rPr>
          <w:rFonts w:ascii="Century Gothic" w:hAnsi="Century Gothic"/>
          <w:lang w:val="es-MX"/>
        </w:rPr>
        <w:t>omisiones, sírvanse levantar la mano en</w:t>
      </w:r>
      <w:r w:rsidR="008020B3">
        <w:rPr>
          <w:rFonts w:ascii="Century Gothic" w:hAnsi="Century Gothic"/>
          <w:lang w:val="es-MX"/>
        </w:rPr>
        <w:t xml:space="preserve"> la forma ac</w:t>
      </w:r>
      <w:r w:rsidR="00164C30">
        <w:rPr>
          <w:rFonts w:ascii="Century Gothic" w:hAnsi="Century Gothic"/>
          <w:lang w:val="es-MX"/>
        </w:rPr>
        <w:t>ostumbrada. Secretaria General, m</w:t>
      </w:r>
      <w:r w:rsidR="008020B3">
        <w:rPr>
          <w:rFonts w:ascii="Century Gothic" w:hAnsi="Century Gothic"/>
          <w:lang w:val="es-MX"/>
        </w:rPr>
        <w:t>e podría indi</w:t>
      </w:r>
      <w:r w:rsidR="00164C30">
        <w:rPr>
          <w:rFonts w:ascii="Century Gothic" w:hAnsi="Century Gothic"/>
          <w:lang w:val="es-MX"/>
        </w:rPr>
        <w:t>car el resultado de la votación</w:t>
      </w:r>
      <w:r w:rsidR="00AA60F7">
        <w:rPr>
          <w:rFonts w:ascii="Century Gothic" w:hAnsi="Century Gothic"/>
          <w:lang w:val="es-MX"/>
        </w:rPr>
        <w:t>”</w:t>
      </w:r>
      <w:r w:rsidR="00164C30">
        <w:rPr>
          <w:rFonts w:ascii="Century Gothic" w:hAnsi="Century Gothic"/>
          <w:lang w:val="es-MX"/>
        </w:rPr>
        <w:t>,</w:t>
      </w:r>
      <w:r w:rsidR="00AA60F7">
        <w:rPr>
          <w:rFonts w:ascii="Century Gothic" w:hAnsi="Century Gothic"/>
          <w:lang w:val="es-MX"/>
        </w:rPr>
        <w:t xml:space="preserve"> requiere la </w:t>
      </w:r>
      <w:r w:rsidR="00AA60F7" w:rsidRPr="00F30496">
        <w:rPr>
          <w:rFonts w:ascii="Century Gothic" w:hAnsi="Century Gothic" w:cs="Century Gothic"/>
          <w:b/>
          <w:bCs/>
        </w:rPr>
        <w:t xml:space="preserve">Magistrada Presidenta </w:t>
      </w:r>
      <w:r w:rsidR="00AA60F7" w:rsidRPr="00F30496">
        <w:rPr>
          <w:rFonts w:ascii="Century Gothic" w:hAnsi="Century Gothic"/>
          <w:b/>
          <w:bCs/>
          <w:color w:val="000000"/>
        </w:rPr>
        <w:t>Lourdes Anahí Zarazúa Martínez</w:t>
      </w:r>
      <w:r w:rsidR="00AA60F7" w:rsidRPr="00F30496">
        <w:rPr>
          <w:rFonts w:ascii="Century Gothic" w:hAnsi="Century Gothic"/>
        </w:rPr>
        <w:t>.</w:t>
      </w:r>
      <w:r w:rsidR="004956EA">
        <w:rPr>
          <w:rFonts w:ascii="Century Gothic" w:hAnsi="Century Gothic"/>
        </w:rPr>
        <w:t xml:space="preserve"> “Quince votos a favor</w:t>
      </w:r>
      <w:r w:rsidR="00AA60F7">
        <w:rPr>
          <w:rFonts w:ascii="Century Gothic" w:hAnsi="Century Gothic"/>
        </w:rPr>
        <w:t xml:space="preserve">” </w:t>
      </w:r>
      <w:r w:rsidR="00AA60F7">
        <w:rPr>
          <w:rFonts w:ascii="Century Gothic" w:hAnsi="Century Gothic"/>
          <w:lang w:val="es-MX"/>
        </w:rPr>
        <w:t xml:space="preserve">responde la </w:t>
      </w:r>
      <w:r w:rsidR="00AA60F7">
        <w:rPr>
          <w:rFonts w:ascii="Century Gothic" w:hAnsi="Century Gothic"/>
          <w:b/>
          <w:lang w:val="es-MX"/>
        </w:rPr>
        <w:t xml:space="preserve">licenciada Graciela Treviño Rodríguez. </w:t>
      </w:r>
      <w:r w:rsidR="00AA60F7">
        <w:rPr>
          <w:rFonts w:ascii="Century Gothic" w:hAnsi="Century Gothic"/>
          <w:lang w:val="es-MX"/>
        </w:rPr>
        <w:t xml:space="preserve">“Aprobada por unanimidad de votos la </w:t>
      </w:r>
      <w:r w:rsidR="00164C30">
        <w:rPr>
          <w:rFonts w:ascii="Century Gothic" w:hAnsi="Century Gothic"/>
          <w:lang w:val="es-MX"/>
        </w:rPr>
        <w:t>integración de las C</w:t>
      </w:r>
      <w:r w:rsidR="00AA60F7" w:rsidRPr="00AA60F7">
        <w:rPr>
          <w:rFonts w:ascii="Century Gothic" w:hAnsi="Century Gothic"/>
          <w:lang w:val="es-MX"/>
        </w:rPr>
        <w:t xml:space="preserve">omisiones antes </w:t>
      </w:r>
      <w:r w:rsidR="00AA60F7" w:rsidRPr="00AA60F7">
        <w:rPr>
          <w:rFonts w:ascii="Century Gothic" w:hAnsi="Century Gothic"/>
          <w:lang w:val="es-MX"/>
        </w:rPr>
        <w:lastRenderedPageBreak/>
        <w:t xml:space="preserve">descritas. Secretaria, por favor proceda a realizar las </w:t>
      </w:r>
      <w:r w:rsidR="00164C30">
        <w:rPr>
          <w:rFonts w:ascii="Century Gothic" w:hAnsi="Century Gothic"/>
          <w:lang w:val="es-MX"/>
        </w:rPr>
        <w:t>comunicaciones correspondientes</w:t>
      </w:r>
      <w:r w:rsidR="00AA60F7">
        <w:rPr>
          <w:rFonts w:ascii="Century Gothic" w:hAnsi="Century Gothic"/>
          <w:lang w:val="es-MX"/>
        </w:rPr>
        <w:t>”</w:t>
      </w:r>
      <w:r w:rsidR="00992284">
        <w:rPr>
          <w:rFonts w:ascii="Century Gothic" w:hAnsi="Century Gothic"/>
          <w:lang w:val="es-MX"/>
        </w:rPr>
        <w:t xml:space="preserve">, </w:t>
      </w:r>
      <w:r w:rsidR="00992284" w:rsidRPr="00F30496">
        <w:rPr>
          <w:rFonts w:ascii="Century Gothic" w:hAnsi="Century Gothic"/>
        </w:rPr>
        <w:t xml:space="preserve">declara </w:t>
      </w:r>
      <w:r w:rsidR="00992284" w:rsidRPr="00F30496">
        <w:rPr>
          <w:rFonts w:ascii="Century Gothic" w:hAnsi="Century Gothic"/>
          <w:bCs/>
          <w:lang w:val="es-MX"/>
        </w:rPr>
        <w:t xml:space="preserve">la </w:t>
      </w:r>
      <w:r w:rsidR="00992284" w:rsidRPr="00F30496">
        <w:rPr>
          <w:rFonts w:ascii="Century Gothic" w:hAnsi="Century Gothic" w:cs="Century Gothic"/>
          <w:b/>
          <w:bCs/>
        </w:rPr>
        <w:t xml:space="preserve">Magistrada Presidenta </w:t>
      </w:r>
      <w:r w:rsidR="00992284" w:rsidRPr="00F30496">
        <w:rPr>
          <w:rFonts w:ascii="Century Gothic" w:hAnsi="Century Gothic"/>
          <w:b/>
          <w:bCs/>
          <w:color w:val="000000"/>
        </w:rPr>
        <w:t>Lourdes Anahí Zarazúa Martínez</w:t>
      </w:r>
      <w:r w:rsidR="00992284" w:rsidRPr="00F30496">
        <w:rPr>
          <w:rFonts w:ascii="Century Gothic" w:hAnsi="Century Gothic"/>
        </w:rPr>
        <w:t>.</w:t>
      </w:r>
      <w:r w:rsidR="007E5065" w:rsidRPr="007E5065">
        <w:rPr>
          <w:rFonts w:ascii="Century Gothic" w:hAnsi="Century Gothic" w:cs="Century Gothic"/>
          <w:b/>
          <w:bCs/>
        </w:rPr>
        <w:t xml:space="preserve"> </w:t>
      </w:r>
      <w:r w:rsidR="00164C30" w:rsidRPr="009E7EC2">
        <w:rPr>
          <w:rFonts w:ascii="Century Gothic" w:hAnsi="Century Gothic"/>
          <w:b/>
        </w:rPr>
        <w:t>Atento a ello,</w:t>
      </w:r>
      <w:r w:rsidR="00164C30">
        <w:rPr>
          <w:rFonts w:ascii="Century Gothic" w:hAnsi="Century Gothic"/>
          <w:b/>
        </w:rPr>
        <w:t xml:space="preserve"> es aprobado </w:t>
      </w:r>
      <w:r w:rsidR="00164C30" w:rsidRPr="009E7EC2">
        <w:rPr>
          <w:rFonts w:ascii="Century Gothic" w:hAnsi="Century Gothic"/>
          <w:b/>
          <w:bCs/>
        </w:rPr>
        <w:t xml:space="preserve">por </w:t>
      </w:r>
      <w:r w:rsidR="00164C30" w:rsidRPr="009E7EC2">
        <w:rPr>
          <w:rFonts w:ascii="Century Gothic" w:hAnsi="Century Gothic"/>
          <w:b/>
        </w:rPr>
        <w:t>unanimidad de votos</w:t>
      </w:r>
      <w:r w:rsidR="00164C30">
        <w:rPr>
          <w:rFonts w:ascii="Century Gothic" w:hAnsi="Century Gothic"/>
          <w:b/>
          <w:bCs/>
        </w:rPr>
        <w:t xml:space="preserve"> de las Magistradas y los Magistrados, </w:t>
      </w:r>
      <w:r w:rsidR="00164C30">
        <w:rPr>
          <w:rFonts w:ascii="Century Gothic" w:hAnsi="Century Gothic"/>
          <w:b/>
        </w:rPr>
        <w:t xml:space="preserve">la Integración de las Comisiones de </w:t>
      </w:r>
      <w:r w:rsidR="00164C30" w:rsidRPr="00164C30">
        <w:rPr>
          <w:rFonts w:ascii="Century Gothic" w:hAnsi="Century Gothic"/>
          <w:b/>
        </w:rPr>
        <w:t>Estudio, Dictamen y Seguimiento del Supremo Tribunal de Justicia del Estado</w:t>
      </w:r>
      <w:r w:rsidR="00164C30">
        <w:rPr>
          <w:rFonts w:ascii="Century Gothic" w:hAnsi="Century Gothic"/>
          <w:b/>
        </w:rPr>
        <w:t xml:space="preserve">, de la siguiente manera: </w:t>
      </w:r>
      <w:r w:rsidR="00164C30" w:rsidRPr="00164C30">
        <w:rPr>
          <w:rFonts w:ascii="Century Gothic" w:hAnsi="Century Gothic"/>
          <w:b/>
        </w:rPr>
        <w:t>Comisión de Apoyo a la Presidencia del Supremo Tribunal de Justicia, esta se integrará por la Secretaria de Acuerdos en funciones de Ma</w:t>
      </w:r>
      <w:r w:rsidR="00DE319D">
        <w:rPr>
          <w:rFonts w:ascii="Century Gothic" w:hAnsi="Century Gothic"/>
          <w:b/>
        </w:rPr>
        <w:t>gistrada, Ma</w:t>
      </w:r>
      <w:r w:rsidR="00C73C5D">
        <w:rPr>
          <w:rFonts w:ascii="Century Gothic" w:hAnsi="Century Gothic"/>
          <w:b/>
        </w:rPr>
        <w:t>rth</w:t>
      </w:r>
      <w:r w:rsidR="004956EA">
        <w:rPr>
          <w:rFonts w:ascii="Century Gothic" w:hAnsi="Century Gothic"/>
          <w:b/>
        </w:rPr>
        <w:t>a Rodríguez López,</w:t>
      </w:r>
      <w:r w:rsidR="00164C30" w:rsidRPr="00164C30">
        <w:rPr>
          <w:rFonts w:ascii="Century Gothic" w:hAnsi="Century Gothic"/>
          <w:b/>
        </w:rPr>
        <w:t xml:space="preserve"> la Magistrada María Sara de la </w:t>
      </w:r>
      <w:r w:rsidR="004956EA">
        <w:rPr>
          <w:rFonts w:ascii="Century Gothic" w:hAnsi="Century Gothic"/>
          <w:b/>
        </w:rPr>
        <w:t>Luz Bernal Ramírez,</w:t>
      </w:r>
      <w:r w:rsidR="00164C30" w:rsidRPr="00164C30">
        <w:rPr>
          <w:rFonts w:ascii="Century Gothic" w:hAnsi="Century Gothic"/>
          <w:b/>
        </w:rPr>
        <w:t xml:space="preserve"> </w:t>
      </w:r>
      <w:r w:rsidR="00164C30">
        <w:rPr>
          <w:rFonts w:ascii="Century Gothic" w:hAnsi="Century Gothic"/>
          <w:b/>
        </w:rPr>
        <w:t>Magist</w:t>
      </w:r>
      <w:r w:rsidR="004956EA">
        <w:rPr>
          <w:rFonts w:ascii="Century Gothic" w:hAnsi="Century Gothic"/>
          <w:b/>
        </w:rPr>
        <w:t>rada Lizet Paola Morales Monter,</w:t>
      </w:r>
      <w:r w:rsidR="00164C30">
        <w:rPr>
          <w:rFonts w:ascii="Century Gothic" w:hAnsi="Century Gothic"/>
          <w:b/>
        </w:rPr>
        <w:t xml:space="preserve"> </w:t>
      </w:r>
      <w:r w:rsidR="00164C30" w:rsidRPr="00164C30">
        <w:rPr>
          <w:rFonts w:ascii="Century Gothic" w:hAnsi="Century Gothic"/>
          <w:b/>
        </w:rPr>
        <w:t>M</w:t>
      </w:r>
      <w:r w:rsidR="004956EA">
        <w:rPr>
          <w:rFonts w:ascii="Century Gothic" w:hAnsi="Century Gothic"/>
          <w:b/>
        </w:rPr>
        <w:t>agistrada Silvia Torres Sánchez,</w:t>
      </w:r>
      <w:r w:rsidR="00164C30" w:rsidRPr="00164C30">
        <w:rPr>
          <w:rFonts w:ascii="Century Gothic" w:hAnsi="Century Gothic"/>
          <w:b/>
        </w:rPr>
        <w:t xml:space="preserve"> </w:t>
      </w:r>
      <w:r w:rsidR="004956EA">
        <w:rPr>
          <w:rFonts w:ascii="Century Gothic" w:hAnsi="Century Gothic"/>
          <w:b/>
        </w:rPr>
        <w:t>Magistrado Arturo Morales Silva,</w:t>
      </w:r>
      <w:r w:rsidR="00164C30" w:rsidRPr="00164C30">
        <w:rPr>
          <w:rFonts w:ascii="Century Gothic" w:hAnsi="Century Gothic"/>
          <w:b/>
        </w:rPr>
        <w:t xml:space="preserve"> Magistrad</w:t>
      </w:r>
      <w:r w:rsidR="004956EA">
        <w:rPr>
          <w:rFonts w:ascii="Century Gothic" w:hAnsi="Century Gothic"/>
          <w:b/>
        </w:rPr>
        <w:t>o Rogelio Javier Salazar Zavala</w:t>
      </w:r>
      <w:r w:rsidR="00164C30" w:rsidRPr="00164C30">
        <w:rPr>
          <w:rFonts w:ascii="Century Gothic" w:hAnsi="Century Gothic"/>
          <w:b/>
        </w:rPr>
        <w:t xml:space="preserve"> y</w:t>
      </w:r>
      <w:r w:rsidR="004956EA">
        <w:rPr>
          <w:rFonts w:ascii="Century Gothic" w:hAnsi="Century Gothic"/>
          <w:b/>
        </w:rPr>
        <w:t>,</w:t>
      </w:r>
      <w:r w:rsidR="00164C30" w:rsidRPr="00164C30">
        <w:rPr>
          <w:rFonts w:ascii="Century Gothic" w:hAnsi="Century Gothic"/>
          <w:b/>
        </w:rPr>
        <w:t xml:space="preserve"> el Magistrado Juan David Ramos Ruiz. Con relación la Comisión de Capacitación y Ética Judicial, sus integrantes serán la Magistrada Marí</w:t>
      </w:r>
      <w:r w:rsidR="004956EA">
        <w:rPr>
          <w:rFonts w:ascii="Century Gothic" w:hAnsi="Century Gothic"/>
          <w:b/>
        </w:rPr>
        <w:t>a Sara de la Luz Bernal Ramírez,</w:t>
      </w:r>
      <w:r w:rsidR="00164C30" w:rsidRPr="00164C30">
        <w:rPr>
          <w:rFonts w:ascii="Century Gothic" w:hAnsi="Century Gothic"/>
          <w:b/>
        </w:rPr>
        <w:t xml:space="preserve"> Magistrada</w:t>
      </w:r>
      <w:r w:rsidR="004956EA">
        <w:rPr>
          <w:rFonts w:ascii="Century Gothic" w:hAnsi="Century Gothic"/>
          <w:b/>
        </w:rPr>
        <w:t xml:space="preserve"> María del Rocío Hernández Cruz,</w:t>
      </w:r>
      <w:r w:rsidR="00164C30" w:rsidRPr="00164C30">
        <w:rPr>
          <w:rFonts w:ascii="Century Gothic" w:hAnsi="Century Gothic"/>
          <w:b/>
        </w:rPr>
        <w:t xml:space="preserve"> Mag</w:t>
      </w:r>
      <w:r w:rsidR="004956EA">
        <w:rPr>
          <w:rFonts w:ascii="Century Gothic" w:hAnsi="Century Gothic"/>
          <w:b/>
        </w:rPr>
        <w:t>istrado Jairo Hernández Garibay,</w:t>
      </w:r>
      <w:r w:rsidR="00164C30" w:rsidRPr="00164C30">
        <w:rPr>
          <w:rFonts w:ascii="Century Gothic" w:hAnsi="Century Gothic"/>
          <w:b/>
        </w:rPr>
        <w:t xml:space="preserve"> </w:t>
      </w:r>
      <w:r w:rsidR="004956EA">
        <w:rPr>
          <w:rFonts w:ascii="Century Gothic" w:hAnsi="Century Gothic"/>
          <w:b/>
        </w:rPr>
        <w:t>Magistrado Arturo Morales Silva,</w:t>
      </w:r>
      <w:r w:rsidR="00164C30" w:rsidRPr="00164C30">
        <w:rPr>
          <w:rFonts w:ascii="Century Gothic" w:hAnsi="Century Gothic"/>
          <w:b/>
        </w:rPr>
        <w:t xml:space="preserve"> Magistrad</w:t>
      </w:r>
      <w:r w:rsidR="004956EA">
        <w:rPr>
          <w:rFonts w:ascii="Century Gothic" w:hAnsi="Century Gothic"/>
          <w:b/>
        </w:rPr>
        <w:t>o Rogelio Javier Salazar Zavala</w:t>
      </w:r>
      <w:r w:rsidR="00164C30" w:rsidRPr="00164C30">
        <w:rPr>
          <w:rFonts w:ascii="Century Gothic" w:hAnsi="Century Gothic"/>
          <w:b/>
        </w:rPr>
        <w:t xml:space="preserve"> y</w:t>
      </w:r>
      <w:r w:rsidR="004956EA">
        <w:rPr>
          <w:rFonts w:ascii="Century Gothic" w:hAnsi="Century Gothic"/>
          <w:b/>
        </w:rPr>
        <w:t>,</w:t>
      </w:r>
      <w:r w:rsidR="00164C30" w:rsidRPr="00164C30">
        <w:rPr>
          <w:rFonts w:ascii="Century Gothic" w:hAnsi="Century Gothic"/>
          <w:b/>
        </w:rPr>
        <w:t xml:space="preserve"> el Magistrado Juan David Ramos Ruiz. La Comisión de Estudio y Reformas Legales estará integrada por la Magistrada Presidenta</w:t>
      </w:r>
      <w:r w:rsidR="004956EA">
        <w:rPr>
          <w:rFonts w:ascii="Century Gothic" w:hAnsi="Century Gothic"/>
          <w:b/>
        </w:rPr>
        <w:t xml:space="preserve"> Lourdes Anahí Zarazúa Martínez,</w:t>
      </w:r>
      <w:r w:rsidR="00164C30" w:rsidRPr="00164C30">
        <w:rPr>
          <w:rFonts w:ascii="Century Gothic" w:hAnsi="Century Gothic"/>
          <w:b/>
        </w:rPr>
        <w:t xml:space="preserve"> Magistrada Marí</w:t>
      </w:r>
      <w:r w:rsidR="004956EA">
        <w:rPr>
          <w:rFonts w:ascii="Century Gothic" w:hAnsi="Century Gothic"/>
          <w:b/>
        </w:rPr>
        <w:t>a Sara de la Luz Bernal Ramírez,</w:t>
      </w:r>
      <w:r w:rsidR="00164C30" w:rsidRPr="00164C30">
        <w:rPr>
          <w:rFonts w:ascii="Century Gothic" w:hAnsi="Century Gothic"/>
          <w:b/>
        </w:rPr>
        <w:t xml:space="preserve"> Magistrada</w:t>
      </w:r>
      <w:r w:rsidR="004956EA">
        <w:rPr>
          <w:rFonts w:ascii="Century Gothic" w:hAnsi="Century Gothic"/>
          <w:b/>
        </w:rPr>
        <w:t xml:space="preserve"> María del Rocío Hernández Cruz,</w:t>
      </w:r>
      <w:r w:rsidR="00164C30" w:rsidRPr="00164C30">
        <w:rPr>
          <w:rFonts w:ascii="Century Gothic" w:hAnsi="Century Gothic"/>
          <w:b/>
        </w:rPr>
        <w:t xml:space="preserve"> Magistrada Lizet Paola Mo</w:t>
      </w:r>
      <w:r w:rsidR="004956EA">
        <w:rPr>
          <w:rFonts w:ascii="Century Gothic" w:hAnsi="Century Gothic"/>
          <w:b/>
        </w:rPr>
        <w:t>rales Monter,</w:t>
      </w:r>
      <w:r w:rsidR="00164C30" w:rsidRPr="00164C30">
        <w:rPr>
          <w:rFonts w:ascii="Century Gothic" w:hAnsi="Century Gothic"/>
          <w:b/>
        </w:rPr>
        <w:t xml:space="preserve"> M</w:t>
      </w:r>
      <w:r w:rsidR="004956EA">
        <w:rPr>
          <w:rFonts w:ascii="Century Gothic" w:hAnsi="Century Gothic"/>
          <w:b/>
        </w:rPr>
        <w:t>agistrada Silvia Torres Sánchez, Magistrada Mónica Kemp Zamudio,</w:t>
      </w:r>
      <w:r w:rsidR="00164C30" w:rsidRPr="00164C30">
        <w:rPr>
          <w:rFonts w:ascii="Century Gothic" w:hAnsi="Century Gothic"/>
          <w:b/>
        </w:rPr>
        <w:t xml:space="preserve"> </w:t>
      </w:r>
      <w:r w:rsidR="004956EA">
        <w:rPr>
          <w:rFonts w:ascii="Century Gothic" w:hAnsi="Century Gothic"/>
          <w:b/>
        </w:rPr>
        <w:t>Magistrado Arturo Morales Silva,</w:t>
      </w:r>
      <w:r w:rsidR="00164C30" w:rsidRPr="00164C30">
        <w:rPr>
          <w:rFonts w:ascii="Century Gothic" w:hAnsi="Century Gothic"/>
          <w:b/>
        </w:rPr>
        <w:t xml:space="preserve"> Magistrad</w:t>
      </w:r>
      <w:r w:rsidR="004956EA">
        <w:rPr>
          <w:rFonts w:ascii="Century Gothic" w:hAnsi="Century Gothic"/>
          <w:b/>
        </w:rPr>
        <w:t>o Rogelio Javier Salazar Zavala,</w:t>
      </w:r>
      <w:r w:rsidR="00164C30" w:rsidRPr="00164C30">
        <w:rPr>
          <w:rFonts w:ascii="Century Gothic" w:hAnsi="Century Gothic"/>
          <w:b/>
        </w:rPr>
        <w:t xml:space="preserve"> M</w:t>
      </w:r>
      <w:r w:rsidR="004956EA">
        <w:rPr>
          <w:rFonts w:ascii="Century Gothic" w:hAnsi="Century Gothic"/>
          <w:b/>
        </w:rPr>
        <w:t>agistrado Juan David Ramos Ruiz</w:t>
      </w:r>
      <w:r w:rsidR="00164C30" w:rsidRPr="00164C30">
        <w:rPr>
          <w:rFonts w:ascii="Century Gothic" w:hAnsi="Century Gothic"/>
          <w:b/>
        </w:rPr>
        <w:t xml:space="preserve"> y</w:t>
      </w:r>
      <w:r w:rsidR="004956EA">
        <w:rPr>
          <w:rFonts w:ascii="Century Gothic" w:hAnsi="Century Gothic"/>
          <w:b/>
        </w:rPr>
        <w:t>,</w:t>
      </w:r>
      <w:r w:rsidR="00164C30" w:rsidRPr="00164C30">
        <w:rPr>
          <w:rFonts w:ascii="Century Gothic" w:hAnsi="Century Gothic"/>
          <w:b/>
        </w:rPr>
        <w:t xml:space="preserve"> Magistrado Ángel Gonzalo Santiago Hernández. Comisión de Impartición de </w:t>
      </w:r>
      <w:r w:rsidR="00164C30" w:rsidRPr="00164C30">
        <w:rPr>
          <w:rFonts w:ascii="Century Gothic" w:hAnsi="Century Gothic"/>
          <w:b/>
        </w:rPr>
        <w:lastRenderedPageBreak/>
        <w:t xml:space="preserve">Justicia en Materias Civil y Familiar integrado por </w:t>
      </w:r>
      <w:r w:rsidR="004956EA">
        <w:rPr>
          <w:rFonts w:ascii="Century Gothic" w:hAnsi="Century Gothic"/>
          <w:b/>
        </w:rPr>
        <w:t xml:space="preserve">la </w:t>
      </w:r>
      <w:r w:rsidR="00164C30" w:rsidRPr="00164C30">
        <w:rPr>
          <w:rFonts w:ascii="Century Gothic" w:hAnsi="Century Gothic"/>
          <w:b/>
        </w:rPr>
        <w:t>Magistrada Presidenta</w:t>
      </w:r>
      <w:r w:rsidR="004956EA">
        <w:rPr>
          <w:rFonts w:ascii="Century Gothic" w:hAnsi="Century Gothic"/>
          <w:b/>
        </w:rPr>
        <w:t xml:space="preserve"> Lourdes Anahí Zarazúa Martínez,</w:t>
      </w:r>
      <w:r w:rsidR="00164C30" w:rsidRPr="00164C30">
        <w:rPr>
          <w:rFonts w:ascii="Century Gothic" w:hAnsi="Century Gothic"/>
          <w:b/>
        </w:rPr>
        <w:t xml:space="preserve"> Magistrada </w:t>
      </w:r>
      <w:r w:rsidR="004956EA">
        <w:rPr>
          <w:rFonts w:ascii="Century Gothic" w:hAnsi="Century Gothic"/>
          <w:b/>
        </w:rPr>
        <w:t xml:space="preserve">María del Rocío Hernández Cruz, </w:t>
      </w:r>
      <w:r w:rsidR="00164C30" w:rsidRPr="00164C30">
        <w:rPr>
          <w:rFonts w:ascii="Century Gothic" w:hAnsi="Century Gothic"/>
          <w:b/>
        </w:rPr>
        <w:t>M</w:t>
      </w:r>
      <w:r w:rsidR="004956EA">
        <w:rPr>
          <w:rFonts w:ascii="Century Gothic" w:hAnsi="Century Gothic"/>
          <w:b/>
        </w:rPr>
        <w:t>agistrada Silvia Torres Sánchez, Magistrada Mónica Kemp Zamudio,</w:t>
      </w:r>
      <w:r w:rsidR="00164C30" w:rsidRPr="00164C30">
        <w:rPr>
          <w:rFonts w:ascii="Century Gothic" w:hAnsi="Century Gothic"/>
          <w:b/>
        </w:rPr>
        <w:t xml:space="preserve"> Ma</w:t>
      </w:r>
      <w:r w:rsidR="004956EA">
        <w:rPr>
          <w:rFonts w:ascii="Century Gothic" w:hAnsi="Century Gothic"/>
          <w:b/>
        </w:rPr>
        <w:t>gistrado Armando Rafael Oviedo Abrego,</w:t>
      </w:r>
      <w:r w:rsidR="00164C30" w:rsidRPr="00164C30">
        <w:rPr>
          <w:rFonts w:ascii="Century Gothic" w:hAnsi="Century Gothic"/>
          <w:b/>
        </w:rPr>
        <w:t xml:space="preserve"> Magistrado Á</w:t>
      </w:r>
      <w:r w:rsidR="004956EA">
        <w:rPr>
          <w:rFonts w:ascii="Century Gothic" w:hAnsi="Century Gothic"/>
          <w:b/>
        </w:rPr>
        <w:t>ngel Gonzalo Santiago Hernández</w:t>
      </w:r>
      <w:r w:rsidR="00164C30" w:rsidRPr="00164C30">
        <w:rPr>
          <w:rFonts w:ascii="Century Gothic" w:hAnsi="Century Gothic"/>
          <w:b/>
        </w:rPr>
        <w:t xml:space="preserve"> y</w:t>
      </w:r>
      <w:r w:rsidR="004956EA">
        <w:rPr>
          <w:rFonts w:ascii="Century Gothic" w:hAnsi="Century Gothic"/>
          <w:b/>
        </w:rPr>
        <w:t>,</w:t>
      </w:r>
      <w:r w:rsidR="00164C30" w:rsidRPr="00164C30">
        <w:rPr>
          <w:rFonts w:ascii="Century Gothic" w:hAnsi="Century Gothic"/>
          <w:b/>
        </w:rPr>
        <w:t xml:space="preserve"> Magistrada María América Onofre Díaz. Comisión de Impartición de Justicia en Materia Penal integrada por Magistrada Marí</w:t>
      </w:r>
      <w:r w:rsidR="004956EA">
        <w:rPr>
          <w:rFonts w:ascii="Century Gothic" w:hAnsi="Century Gothic"/>
          <w:b/>
        </w:rPr>
        <w:t>a Sara de la Luz Bernal Ramírez,</w:t>
      </w:r>
      <w:r w:rsidR="00164C30" w:rsidRPr="00164C30">
        <w:rPr>
          <w:rFonts w:ascii="Century Gothic" w:hAnsi="Century Gothic"/>
          <w:b/>
        </w:rPr>
        <w:t xml:space="preserve"> Magistrada </w:t>
      </w:r>
      <w:r w:rsidR="004956EA">
        <w:rPr>
          <w:rFonts w:ascii="Century Gothic" w:hAnsi="Century Gothic"/>
          <w:b/>
        </w:rPr>
        <w:t>Liliana Elizabeth Aguilar Gómez,</w:t>
      </w:r>
      <w:r w:rsidR="00164C30" w:rsidRPr="00164C30">
        <w:rPr>
          <w:rFonts w:ascii="Century Gothic" w:hAnsi="Century Gothic"/>
          <w:b/>
        </w:rPr>
        <w:t xml:space="preserve"> Magist</w:t>
      </w:r>
      <w:r w:rsidR="004956EA">
        <w:rPr>
          <w:rFonts w:ascii="Century Gothic" w:hAnsi="Century Gothic"/>
          <w:b/>
        </w:rPr>
        <w:t>rada Lizet Paola Morales Monter,</w:t>
      </w:r>
      <w:r w:rsidR="00164C30" w:rsidRPr="00164C30">
        <w:rPr>
          <w:rFonts w:ascii="Century Gothic" w:hAnsi="Century Gothic"/>
          <w:b/>
        </w:rPr>
        <w:t xml:space="preserve"> M</w:t>
      </w:r>
      <w:r w:rsidR="004956EA">
        <w:rPr>
          <w:rFonts w:ascii="Century Gothic" w:hAnsi="Century Gothic"/>
          <w:b/>
        </w:rPr>
        <w:t>agistrada Silvia Torres Sánchez,</w:t>
      </w:r>
      <w:r w:rsidR="00164C30" w:rsidRPr="00164C30">
        <w:rPr>
          <w:rFonts w:ascii="Century Gothic" w:hAnsi="Century Gothic"/>
          <w:b/>
        </w:rPr>
        <w:t xml:space="preserve"> </w:t>
      </w:r>
      <w:r w:rsidR="004956EA">
        <w:rPr>
          <w:rFonts w:ascii="Century Gothic" w:hAnsi="Century Gothic"/>
          <w:b/>
        </w:rPr>
        <w:t>Magistrado Arturo Morales Silva,</w:t>
      </w:r>
      <w:r w:rsidR="00164C30" w:rsidRPr="00164C30">
        <w:rPr>
          <w:rFonts w:ascii="Century Gothic" w:hAnsi="Century Gothic"/>
          <w:b/>
        </w:rPr>
        <w:t xml:space="preserve"> Magistrad</w:t>
      </w:r>
      <w:r w:rsidR="004956EA">
        <w:rPr>
          <w:rFonts w:ascii="Century Gothic" w:hAnsi="Century Gothic"/>
          <w:b/>
        </w:rPr>
        <w:t>o Rogelio Javier Salazar Zavala,</w:t>
      </w:r>
      <w:r w:rsidR="00164C30" w:rsidRPr="00164C30">
        <w:rPr>
          <w:rFonts w:ascii="Century Gothic" w:hAnsi="Century Gothic"/>
          <w:b/>
        </w:rPr>
        <w:t xml:space="preserve"> M</w:t>
      </w:r>
      <w:r w:rsidR="004956EA">
        <w:rPr>
          <w:rFonts w:ascii="Century Gothic" w:hAnsi="Century Gothic"/>
          <w:b/>
        </w:rPr>
        <w:t>agistrado Juan David Ramos Ruiz,</w:t>
      </w:r>
      <w:r w:rsidR="00164C30" w:rsidRPr="00164C30">
        <w:rPr>
          <w:rFonts w:ascii="Century Gothic" w:hAnsi="Century Gothic"/>
          <w:b/>
        </w:rPr>
        <w:t xml:space="preserve"> Magistrado Á</w:t>
      </w:r>
      <w:r w:rsidR="004956EA">
        <w:rPr>
          <w:rFonts w:ascii="Century Gothic" w:hAnsi="Century Gothic"/>
          <w:b/>
        </w:rPr>
        <w:t>ngel Gonzalo Santiago Hernández</w:t>
      </w:r>
      <w:r w:rsidR="00164C30" w:rsidRPr="00164C30">
        <w:rPr>
          <w:rFonts w:ascii="Century Gothic" w:hAnsi="Century Gothic"/>
          <w:b/>
        </w:rPr>
        <w:t xml:space="preserve"> y</w:t>
      </w:r>
      <w:r w:rsidR="004956EA">
        <w:rPr>
          <w:rFonts w:ascii="Century Gothic" w:hAnsi="Century Gothic"/>
          <w:b/>
        </w:rPr>
        <w:t>,</w:t>
      </w:r>
      <w:r w:rsidR="00164C30" w:rsidRPr="00164C30">
        <w:rPr>
          <w:rFonts w:ascii="Century Gothic" w:hAnsi="Century Gothic"/>
          <w:b/>
        </w:rPr>
        <w:t xml:space="preserve"> Magistrada María América Onofre Díaz. La Comisión de Innovación y Mejora para Eficientizar la Impartición de Justicia integrada por la Secretaria de Acuerdos en funciones de Magistrada, Mart</w:t>
      </w:r>
      <w:r w:rsidR="00203C2F">
        <w:rPr>
          <w:rFonts w:ascii="Century Gothic" w:hAnsi="Century Gothic"/>
          <w:b/>
        </w:rPr>
        <w:t>ha Rodríguez López,</w:t>
      </w:r>
      <w:r w:rsidR="00164C30" w:rsidRPr="00164C30">
        <w:rPr>
          <w:rFonts w:ascii="Century Gothic" w:hAnsi="Century Gothic"/>
          <w:b/>
        </w:rPr>
        <w:t xml:space="preserve"> Magistrada Marí</w:t>
      </w:r>
      <w:r w:rsidR="00203C2F">
        <w:rPr>
          <w:rFonts w:ascii="Century Gothic" w:hAnsi="Century Gothic"/>
          <w:b/>
        </w:rPr>
        <w:t>a Sara de la Luz Bernal Ramírez,</w:t>
      </w:r>
      <w:r w:rsidR="00164C30" w:rsidRPr="00164C30">
        <w:rPr>
          <w:rFonts w:ascii="Century Gothic" w:hAnsi="Century Gothic"/>
          <w:b/>
        </w:rPr>
        <w:t xml:space="preserve"> Magistrada María del Rocío Hern</w:t>
      </w:r>
      <w:r w:rsidR="00203C2F">
        <w:rPr>
          <w:rFonts w:ascii="Century Gothic" w:hAnsi="Century Gothic"/>
          <w:b/>
        </w:rPr>
        <w:t>ández Cruz,</w:t>
      </w:r>
      <w:r w:rsidR="00164C30" w:rsidRPr="00164C30">
        <w:rPr>
          <w:rFonts w:ascii="Century Gothic" w:hAnsi="Century Gothic"/>
          <w:b/>
        </w:rPr>
        <w:t xml:space="preserve"> Magistrada </w:t>
      </w:r>
      <w:r w:rsidR="00203C2F">
        <w:rPr>
          <w:rFonts w:ascii="Century Gothic" w:hAnsi="Century Gothic"/>
          <w:b/>
        </w:rPr>
        <w:t>Liliana Elizabeth Aguilar Gómez,</w:t>
      </w:r>
      <w:r w:rsidR="00164C30" w:rsidRPr="00164C30">
        <w:rPr>
          <w:rFonts w:ascii="Century Gothic" w:hAnsi="Century Gothic"/>
          <w:b/>
        </w:rPr>
        <w:t xml:space="preserve"> Magist</w:t>
      </w:r>
      <w:r w:rsidR="00203C2F">
        <w:rPr>
          <w:rFonts w:ascii="Century Gothic" w:hAnsi="Century Gothic"/>
          <w:b/>
        </w:rPr>
        <w:t>rada Lizet Paola Morales Monter,</w:t>
      </w:r>
      <w:r w:rsidR="00164C30" w:rsidRPr="00164C30">
        <w:rPr>
          <w:rFonts w:ascii="Century Gothic" w:hAnsi="Century Gothic"/>
          <w:b/>
        </w:rPr>
        <w:t xml:space="preserve"> M</w:t>
      </w:r>
      <w:r w:rsidR="00203C2F">
        <w:rPr>
          <w:rFonts w:ascii="Century Gothic" w:hAnsi="Century Gothic"/>
          <w:b/>
        </w:rPr>
        <w:t>agistrada Silvia Torres Sánchez, Magistrada Mónica Kemp Zamudio,</w:t>
      </w:r>
      <w:r w:rsidR="00164C30" w:rsidRPr="00164C30">
        <w:rPr>
          <w:rFonts w:ascii="Century Gothic" w:hAnsi="Century Gothic"/>
          <w:b/>
        </w:rPr>
        <w:t xml:space="preserve"> Ma</w:t>
      </w:r>
      <w:r w:rsidR="00203C2F">
        <w:rPr>
          <w:rFonts w:ascii="Century Gothic" w:hAnsi="Century Gothic"/>
          <w:b/>
        </w:rPr>
        <w:t>gistrado Armando Rafael Oviedo Abrego,</w:t>
      </w:r>
      <w:r w:rsidR="00164C30" w:rsidRPr="00164C30">
        <w:rPr>
          <w:rFonts w:ascii="Century Gothic" w:hAnsi="Century Gothic"/>
          <w:b/>
        </w:rPr>
        <w:t xml:space="preserve"> Magistrado</w:t>
      </w:r>
      <w:r w:rsidR="00203C2F">
        <w:rPr>
          <w:rFonts w:ascii="Century Gothic" w:hAnsi="Century Gothic"/>
          <w:b/>
        </w:rPr>
        <w:t xml:space="preserve"> Rogelio Javier Salazar Zavala, </w:t>
      </w:r>
      <w:r w:rsidR="00164C30" w:rsidRPr="00164C30">
        <w:rPr>
          <w:rFonts w:ascii="Century Gothic" w:hAnsi="Century Gothic"/>
          <w:b/>
        </w:rPr>
        <w:t>Magistrado J</w:t>
      </w:r>
      <w:r w:rsidR="00203C2F">
        <w:rPr>
          <w:rFonts w:ascii="Century Gothic" w:hAnsi="Century Gothic"/>
          <w:b/>
        </w:rPr>
        <w:t>uan David Ramos Ruiz</w:t>
      </w:r>
      <w:r w:rsidR="00164C30" w:rsidRPr="00164C30">
        <w:rPr>
          <w:rFonts w:ascii="Century Gothic" w:hAnsi="Century Gothic"/>
          <w:b/>
        </w:rPr>
        <w:t xml:space="preserve"> y</w:t>
      </w:r>
      <w:r w:rsidR="00203C2F">
        <w:rPr>
          <w:rFonts w:ascii="Century Gothic" w:hAnsi="Century Gothic"/>
          <w:b/>
        </w:rPr>
        <w:t>,</w:t>
      </w:r>
      <w:r w:rsidR="00164C30" w:rsidRPr="00164C30">
        <w:rPr>
          <w:rFonts w:ascii="Century Gothic" w:hAnsi="Century Gothic"/>
          <w:b/>
        </w:rPr>
        <w:t xml:space="preserve"> Magistrado Ángel Gonzalo Santiago Hernández. Comisión de Justicia para Pueblos Originarios integrada por Magistrada Presidenta</w:t>
      </w:r>
      <w:r w:rsidR="00203C2F">
        <w:rPr>
          <w:rFonts w:ascii="Century Gothic" w:hAnsi="Century Gothic"/>
          <w:b/>
        </w:rPr>
        <w:t xml:space="preserve"> Lourdes Anahí Zarazúa Martínez,</w:t>
      </w:r>
      <w:r w:rsidR="00164C30" w:rsidRPr="00164C30">
        <w:rPr>
          <w:rFonts w:ascii="Century Gothic" w:hAnsi="Century Gothic"/>
          <w:b/>
        </w:rPr>
        <w:t xml:space="preserve"> Secretaria de Acuerdos en funciones de Magistrada, Mart</w:t>
      </w:r>
      <w:r w:rsidR="00203C2F">
        <w:rPr>
          <w:rFonts w:ascii="Century Gothic" w:hAnsi="Century Gothic"/>
          <w:b/>
        </w:rPr>
        <w:t>ha Rodríguez López,</w:t>
      </w:r>
      <w:r w:rsidR="00164C30" w:rsidRPr="00164C30">
        <w:rPr>
          <w:rFonts w:ascii="Century Gothic" w:hAnsi="Century Gothic"/>
          <w:b/>
        </w:rPr>
        <w:t xml:space="preserve"> Magistrada Marí</w:t>
      </w:r>
      <w:r w:rsidR="00203C2F">
        <w:rPr>
          <w:rFonts w:ascii="Century Gothic" w:hAnsi="Century Gothic"/>
          <w:b/>
        </w:rPr>
        <w:t>a Sara de la Luz Bernal Ramírez,</w:t>
      </w:r>
      <w:r w:rsidR="00164C30" w:rsidRPr="00164C30">
        <w:rPr>
          <w:rFonts w:ascii="Century Gothic" w:hAnsi="Century Gothic"/>
          <w:b/>
        </w:rPr>
        <w:t xml:space="preserve"> Magistrada </w:t>
      </w:r>
      <w:r w:rsidR="00203C2F">
        <w:rPr>
          <w:rFonts w:ascii="Century Gothic" w:hAnsi="Century Gothic"/>
          <w:b/>
        </w:rPr>
        <w:t xml:space="preserve">María del Rocío Hernández Cruz, </w:t>
      </w:r>
      <w:r w:rsidR="00164C30" w:rsidRPr="00164C30">
        <w:rPr>
          <w:rFonts w:ascii="Century Gothic" w:hAnsi="Century Gothic"/>
          <w:b/>
        </w:rPr>
        <w:t>Magistrada L</w:t>
      </w:r>
      <w:r w:rsidR="00203C2F">
        <w:rPr>
          <w:rFonts w:ascii="Century Gothic" w:hAnsi="Century Gothic"/>
          <w:b/>
        </w:rPr>
        <w:t xml:space="preserve">iliana Elizabeth Aguilar Gómez, </w:t>
      </w:r>
      <w:r w:rsidR="00164C30" w:rsidRPr="00164C30">
        <w:rPr>
          <w:rFonts w:ascii="Century Gothic" w:hAnsi="Century Gothic"/>
          <w:b/>
        </w:rPr>
        <w:t>M</w:t>
      </w:r>
      <w:r w:rsidR="00203C2F">
        <w:rPr>
          <w:rFonts w:ascii="Century Gothic" w:hAnsi="Century Gothic"/>
          <w:b/>
        </w:rPr>
        <w:t xml:space="preserve">agistrada Silvia </w:t>
      </w:r>
      <w:r w:rsidR="00203C2F">
        <w:rPr>
          <w:rFonts w:ascii="Century Gothic" w:hAnsi="Century Gothic"/>
          <w:b/>
        </w:rPr>
        <w:lastRenderedPageBreak/>
        <w:t>Torres Sánchez,</w:t>
      </w:r>
      <w:r w:rsidR="00164C30" w:rsidRPr="00164C30">
        <w:rPr>
          <w:rFonts w:ascii="Century Gothic" w:hAnsi="Century Gothic"/>
          <w:b/>
        </w:rPr>
        <w:t xml:space="preserve"> Ma</w:t>
      </w:r>
      <w:r w:rsidR="00203C2F">
        <w:rPr>
          <w:rFonts w:ascii="Century Gothic" w:hAnsi="Century Gothic"/>
          <w:b/>
        </w:rPr>
        <w:t>gistrado Armando Rafael Oviedo Abrego,</w:t>
      </w:r>
      <w:r w:rsidR="00164C30" w:rsidRPr="00164C30">
        <w:rPr>
          <w:rFonts w:ascii="Century Gothic" w:hAnsi="Century Gothic"/>
          <w:b/>
        </w:rPr>
        <w:t xml:space="preserve"> M</w:t>
      </w:r>
      <w:r w:rsidR="00203C2F">
        <w:rPr>
          <w:rFonts w:ascii="Century Gothic" w:hAnsi="Century Gothic"/>
          <w:b/>
        </w:rPr>
        <w:t xml:space="preserve">agistrado Arturo Morales Silva, </w:t>
      </w:r>
      <w:r w:rsidR="00164C30" w:rsidRPr="00164C30">
        <w:rPr>
          <w:rFonts w:ascii="Century Gothic" w:hAnsi="Century Gothic"/>
          <w:b/>
        </w:rPr>
        <w:t>Magistrado R</w:t>
      </w:r>
      <w:r w:rsidR="00203C2F">
        <w:rPr>
          <w:rFonts w:ascii="Century Gothic" w:hAnsi="Century Gothic"/>
          <w:b/>
        </w:rPr>
        <w:t xml:space="preserve">ogelio Javier Salazar Zavala </w:t>
      </w:r>
      <w:r w:rsidR="00164C30" w:rsidRPr="00164C30">
        <w:rPr>
          <w:rFonts w:ascii="Century Gothic" w:hAnsi="Century Gothic"/>
          <w:b/>
        </w:rPr>
        <w:t>y</w:t>
      </w:r>
      <w:r w:rsidR="00203C2F">
        <w:rPr>
          <w:rFonts w:ascii="Century Gothic" w:hAnsi="Century Gothic"/>
          <w:b/>
        </w:rPr>
        <w:t>,</w:t>
      </w:r>
      <w:r w:rsidR="00164C30" w:rsidRPr="00164C30">
        <w:rPr>
          <w:rFonts w:ascii="Century Gothic" w:hAnsi="Century Gothic"/>
          <w:b/>
        </w:rPr>
        <w:t xml:space="preserve"> Magistrado Juan David Ramos Ruiz. Finalmente, Comisión de Justicia Sustantiva integrada por la Secretaria de Acuerdos en funciones de Magistrada, Mart</w:t>
      </w:r>
      <w:r w:rsidR="00203C2F">
        <w:rPr>
          <w:rFonts w:ascii="Century Gothic" w:hAnsi="Century Gothic"/>
          <w:b/>
        </w:rPr>
        <w:t xml:space="preserve">ha Rodríguez López, </w:t>
      </w:r>
      <w:r w:rsidR="00164C30" w:rsidRPr="00164C30">
        <w:rPr>
          <w:rFonts w:ascii="Century Gothic" w:hAnsi="Century Gothic"/>
          <w:b/>
        </w:rPr>
        <w:t>Magistrada Marí</w:t>
      </w:r>
      <w:r w:rsidR="00203C2F">
        <w:rPr>
          <w:rFonts w:ascii="Century Gothic" w:hAnsi="Century Gothic"/>
          <w:b/>
        </w:rPr>
        <w:t>a Sara de la Luz Bernal Ramírez,</w:t>
      </w:r>
      <w:r w:rsidR="00164C30" w:rsidRPr="00164C30">
        <w:rPr>
          <w:rFonts w:ascii="Century Gothic" w:hAnsi="Century Gothic"/>
          <w:b/>
        </w:rPr>
        <w:t xml:space="preserve"> Magistrada </w:t>
      </w:r>
      <w:r w:rsidR="00203C2F">
        <w:rPr>
          <w:rFonts w:ascii="Century Gothic" w:hAnsi="Century Gothic"/>
          <w:b/>
        </w:rPr>
        <w:t xml:space="preserve">María del Rocío Hernández Cruz, </w:t>
      </w:r>
      <w:r w:rsidR="00164C30" w:rsidRPr="00164C30">
        <w:rPr>
          <w:rFonts w:ascii="Century Gothic" w:hAnsi="Century Gothic"/>
          <w:b/>
        </w:rPr>
        <w:t xml:space="preserve">Magistrada </w:t>
      </w:r>
      <w:r w:rsidR="00203C2F">
        <w:rPr>
          <w:rFonts w:ascii="Century Gothic" w:hAnsi="Century Gothic"/>
          <w:b/>
        </w:rPr>
        <w:t>Liliana Elizabeth Aguilar Gómez, Magistrada Mónica Kemp Zamudio</w:t>
      </w:r>
      <w:r w:rsidR="00164C30" w:rsidRPr="00164C30">
        <w:rPr>
          <w:rFonts w:ascii="Century Gothic" w:hAnsi="Century Gothic"/>
          <w:b/>
        </w:rPr>
        <w:t xml:space="preserve"> y</w:t>
      </w:r>
      <w:r w:rsidR="00203C2F">
        <w:rPr>
          <w:rFonts w:ascii="Century Gothic" w:hAnsi="Century Gothic"/>
          <w:b/>
        </w:rPr>
        <w:t>,</w:t>
      </w:r>
      <w:r w:rsidR="00164C30" w:rsidRPr="00164C30">
        <w:rPr>
          <w:rFonts w:ascii="Century Gothic" w:hAnsi="Century Gothic"/>
          <w:b/>
        </w:rPr>
        <w:t xml:space="preserve"> Magistrada María América Onofre Díaz. </w:t>
      </w:r>
      <w:r w:rsidR="00721CDD">
        <w:rPr>
          <w:rFonts w:ascii="Century Gothic" w:hAnsi="Century Gothic"/>
          <w:b/>
        </w:rPr>
        <w:t xml:space="preserve">- - - - - - - </w:t>
      </w:r>
      <w:r w:rsidR="009F4E98">
        <w:rPr>
          <w:rFonts w:ascii="Century Gothic" w:hAnsi="Century Gothic"/>
          <w:lang w:val="es-MX"/>
        </w:rPr>
        <w:t>“</w:t>
      </w:r>
      <w:r w:rsidR="00164C30">
        <w:rPr>
          <w:rFonts w:ascii="Century Gothic" w:hAnsi="Century Gothic"/>
          <w:lang w:val="es-MX"/>
        </w:rPr>
        <w:t>Como s</w:t>
      </w:r>
      <w:r w:rsidR="009F4E98" w:rsidRPr="009F4E98">
        <w:rPr>
          <w:rFonts w:ascii="Century Gothic" w:hAnsi="Century Gothic"/>
          <w:lang w:val="es-MX"/>
        </w:rPr>
        <w:t xml:space="preserve">egundo punto, se da cuenta con el oficio del </w:t>
      </w:r>
      <w:r w:rsidR="00164C30">
        <w:rPr>
          <w:rFonts w:ascii="Century Gothic" w:hAnsi="Century Gothic"/>
          <w:lang w:val="es-MX"/>
        </w:rPr>
        <w:t>Ó</w:t>
      </w:r>
      <w:r w:rsidR="009F4E98" w:rsidRPr="009F4E98">
        <w:rPr>
          <w:rFonts w:ascii="Century Gothic" w:hAnsi="Century Gothic"/>
          <w:lang w:val="es-MX"/>
        </w:rPr>
        <w:t xml:space="preserve">rgano de </w:t>
      </w:r>
      <w:r w:rsidR="00164C30">
        <w:rPr>
          <w:rFonts w:ascii="Century Gothic" w:hAnsi="Century Gothic"/>
          <w:lang w:val="es-MX"/>
        </w:rPr>
        <w:t>A</w:t>
      </w:r>
      <w:r w:rsidR="009F4E98" w:rsidRPr="009F4E98">
        <w:rPr>
          <w:rFonts w:ascii="Century Gothic" w:hAnsi="Century Gothic"/>
          <w:lang w:val="es-MX"/>
        </w:rPr>
        <w:t xml:space="preserve">dministración </w:t>
      </w:r>
      <w:r w:rsidR="00164C30">
        <w:rPr>
          <w:rFonts w:ascii="Century Gothic" w:hAnsi="Century Gothic"/>
          <w:lang w:val="es-MX"/>
        </w:rPr>
        <w:t>J</w:t>
      </w:r>
      <w:r w:rsidR="009F4E98" w:rsidRPr="009F4E98">
        <w:rPr>
          <w:rFonts w:ascii="Century Gothic" w:hAnsi="Century Gothic"/>
          <w:lang w:val="es-MX"/>
        </w:rPr>
        <w:t>udicial 1029</w:t>
      </w:r>
      <w:r w:rsidR="00164C30">
        <w:rPr>
          <w:rFonts w:ascii="Century Gothic" w:hAnsi="Century Gothic"/>
          <w:lang w:val="es-MX"/>
        </w:rPr>
        <w:t>/2025 enviado por el C</w:t>
      </w:r>
      <w:r w:rsidR="009F4E98" w:rsidRPr="009F4E98">
        <w:rPr>
          <w:rFonts w:ascii="Century Gothic" w:hAnsi="Century Gothic"/>
          <w:lang w:val="es-MX"/>
        </w:rPr>
        <w:t>o</w:t>
      </w:r>
      <w:r w:rsidR="00164C30">
        <w:rPr>
          <w:rFonts w:ascii="Century Gothic" w:hAnsi="Century Gothic"/>
          <w:lang w:val="es-MX"/>
        </w:rPr>
        <w:t>nsejero Francisco Ramos Silva, Presidente del mismo Ó</w:t>
      </w:r>
      <w:r w:rsidR="009F4E98" w:rsidRPr="009F4E98">
        <w:rPr>
          <w:rFonts w:ascii="Century Gothic" w:hAnsi="Century Gothic"/>
          <w:lang w:val="es-MX"/>
        </w:rPr>
        <w:t>rgano, mediante el cual solicit</w:t>
      </w:r>
      <w:r w:rsidR="00164C30">
        <w:rPr>
          <w:rFonts w:ascii="Century Gothic" w:hAnsi="Century Gothic"/>
          <w:lang w:val="es-MX"/>
        </w:rPr>
        <w:t>a se designe por parte de este Órgano Colegiado a tres personas M</w:t>
      </w:r>
      <w:r w:rsidR="009F4E98" w:rsidRPr="009F4E98">
        <w:rPr>
          <w:rFonts w:ascii="Century Gothic" w:hAnsi="Century Gothic"/>
          <w:lang w:val="es-MX"/>
        </w:rPr>
        <w:t xml:space="preserve">agistradas a </w:t>
      </w:r>
      <w:r w:rsidR="00164C30">
        <w:rPr>
          <w:rFonts w:ascii="Century Gothic" w:hAnsi="Century Gothic"/>
          <w:lang w:val="es-MX"/>
        </w:rPr>
        <w:t>fin de que formen parte de las C</w:t>
      </w:r>
      <w:r w:rsidR="009F4E98" w:rsidRPr="009F4E98">
        <w:rPr>
          <w:rFonts w:ascii="Century Gothic" w:hAnsi="Century Gothic"/>
          <w:lang w:val="es-MX"/>
        </w:rPr>
        <w:t xml:space="preserve">omisiones </w:t>
      </w:r>
      <w:r w:rsidR="00164C30">
        <w:rPr>
          <w:rFonts w:ascii="Century Gothic" w:hAnsi="Century Gothic"/>
          <w:lang w:val="es-MX"/>
        </w:rPr>
        <w:t>‘</w:t>
      </w:r>
      <w:r w:rsidR="009F4E98" w:rsidRPr="009F4E98">
        <w:rPr>
          <w:rFonts w:ascii="Century Gothic" w:hAnsi="Century Gothic"/>
          <w:lang w:val="es-MX"/>
        </w:rPr>
        <w:t>Reforma Legal y Normativa</w:t>
      </w:r>
      <w:r w:rsidR="00164C30">
        <w:rPr>
          <w:rFonts w:ascii="Century Gothic" w:hAnsi="Century Gothic"/>
          <w:lang w:val="es-MX"/>
        </w:rPr>
        <w:t>’</w:t>
      </w:r>
      <w:r w:rsidR="009F4E98" w:rsidRPr="009F4E98">
        <w:rPr>
          <w:rFonts w:ascii="Century Gothic" w:hAnsi="Century Gothic"/>
          <w:lang w:val="es-MX"/>
        </w:rPr>
        <w:t xml:space="preserve">, </w:t>
      </w:r>
      <w:r w:rsidR="00164C30">
        <w:rPr>
          <w:rFonts w:ascii="Century Gothic" w:hAnsi="Century Gothic"/>
          <w:lang w:val="es-MX"/>
        </w:rPr>
        <w:t>‘</w:t>
      </w:r>
      <w:r w:rsidR="009F4E98" w:rsidRPr="009F4E98">
        <w:rPr>
          <w:rFonts w:ascii="Century Gothic" w:hAnsi="Century Gothic"/>
          <w:lang w:val="es-MX"/>
        </w:rPr>
        <w:t>Capacitación</w:t>
      </w:r>
      <w:r w:rsidR="00164C30">
        <w:rPr>
          <w:rFonts w:ascii="Century Gothic" w:hAnsi="Century Gothic"/>
          <w:lang w:val="es-MX"/>
        </w:rPr>
        <w:t>’</w:t>
      </w:r>
      <w:r w:rsidR="009F4E98" w:rsidRPr="009F4E98">
        <w:rPr>
          <w:rFonts w:ascii="Century Gothic" w:hAnsi="Century Gothic"/>
          <w:lang w:val="es-MX"/>
        </w:rPr>
        <w:t xml:space="preserve"> y </w:t>
      </w:r>
      <w:r w:rsidR="00164C30">
        <w:rPr>
          <w:rFonts w:ascii="Century Gothic" w:hAnsi="Century Gothic"/>
          <w:lang w:val="es-MX"/>
        </w:rPr>
        <w:t>‘</w:t>
      </w:r>
      <w:r w:rsidR="009F4E98" w:rsidRPr="009F4E98">
        <w:rPr>
          <w:rFonts w:ascii="Century Gothic" w:hAnsi="Century Gothic"/>
          <w:lang w:val="es-MX"/>
        </w:rPr>
        <w:t>Difusión</w:t>
      </w:r>
      <w:r w:rsidR="00164C30">
        <w:rPr>
          <w:rFonts w:ascii="Century Gothic" w:hAnsi="Century Gothic"/>
          <w:lang w:val="es-MX"/>
        </w:rPr>
        <w:t>’</w:t>
      </w:r>
      <w:r w:rsidR="009F4E98" w:rsidRPr="009F4E98">
        <w:rPr>
          <w:rFonts w:ascii="Century Gothic" w:hAnsi="Century Gothic"/>
          <w:lang w:val="es-MX"/>
        </w:rPr>
        <w:t xml:space="preserve"> con motivo de la implementación del Código Nacional de Procedimientos Civiles y Familiares.</w:t>
      </w:r>
      <w:r w:rsidR="009F4E98">
        <w:rPr>
          <w:rFonts w:ascii="Century Gothic" w:hAnsi="Century Gothic"/>
          <w:lang w:val="es-MX"/>
        </w:rPr>
        <w:t xml:space="preserve"> </w:t>
      </w:r>
      <w:r w:rsidR="00164C30">
        <w:rPr>
          <w:rFonts w:ascii="Century Gothic" w:hAnsi="Century Gothic"/>
          <w:lang w:val="es-MX"/>
        </w:rPr>
        <w:t>Por favor S</w:t>
      </w:r>
      <w:r w:rsidR="009F4E98" w:rsidRPr="009F4E98">
        <w:rPr>
          <w:rFonts w:ascii="Century Gothic" w:hAnsi="Century Gothic"/>
          <w:lang w:val="es-MX"/>
        </w:rPr>
        <w:t>ecretaria podría hacer entreg</w:t>
      </w:r>
      <w:r w:rsidR="009F4E98">
        <w:rPr>
          <w:rFonts w:ascii="Century Gothic" w:hAnsi="Century Gothic"/>
          <w:lang w:val="es-MX"/>
        </w:rPr>
        <w:t>a del oficio descrito. Gracias S</w:t>
      </w:r>
      <w:r w:rsidR="009F4E98" w:rsidRPr="009F4E98">
        <w:rPr>
          <w:rFonts w:ascii="Century Gothic" w:hAnsi="Century Gothic"/>
          <w:lang w:val="es-MX"/>
        </w:rPr>
        <w:t>ecretaria.</w:t>
      </w:r>
      <w:r w:rsidR="009F4E98" w:rsidRPr="009F4E98">
        <w:rPr>
          <w:rFonts w:ascii="Century Gothic" w:hAnsi="Century Gothic"/>
        </w:rPr>
        <w:t xml:space="preserve"> En atención a dicho of</w:t>
      </w:r>
      <w:r w:rsidR="00164C30">
        <w:rPr>
          <w:rFonts w:ascii="Century Gothic" w:hAnsi="Century Gothic"/>
        </w:rPr>
        <w:t>icio me permito proponer a los Magistrados Presidentes de las S</w:t>
      </w:r>
      <w:r w:rsidR="009F4E98" w:rsidRPr="009F4E98">
        <w:rPr>
          <w:rFonts w:ascii="Century Gothic" w:hAnsi="Century Gothic"/>
        </w:rPr>
        <w:t>alas que tienen co</w:t>
      </w:r>
      <w:r w:rsidR="00164C30">
        <w:rPr>
          <w:rFonts w:ascii="Century Gothic" w:hAnsi="Century Gothic"/>
        </w:rPr>
        <w:t>nocimiento precisamente de las M</w:t>
      </w:r>
      <w:r w:rsidR="009F4E98" w:rsidRPr="009F4E98">
        <w:rPr>
          <w:rFonts w:ascii="Century Gothic" w:hAnsi="Century Gothic"/>
        </w:rPr>
        <w:t xml:space="preserve">aterias </w:t>
      </w:r>
      <w:r w:rsidR="00164C30">
        <w:rPr>
          <w:rFonts w:ascii="Century Gothic" w:hAnsi="Century Gothic"/>
        </w:rPr>
        <w:t>C</w:t>
      </w:r>
      <w:r w:rsidR="009F4E98" w:rsidRPr="009F4E98">
        <w:rPr>
          <w:rFonts w:ascii="Century Gothic" w:hAnsi="Century Gothic"/>
        </w:rPr>
        <w:t xml:space="preserve">iviles y </w:t>
      </w:r>
      <w:r w:rsidR="00164C30">
        <w:rPr>
          <w:rFonts w:ascii="Century Gothic" w:hAnsi="Century Gothic"/>
        </w:rPr>
        <w:t>F</w:t>
      </w:r>
      <w:r w:rsidR="009F4E98" w:rsidRPr="009F4E98">
        <w:rPr>
          <w:rFonts w:ascii="Century Gothic" w:hAnsi="Century Gothic"/>
        </w:rPr>
        <w:t xml:space="preserve">amiliares, es decir, los Magistrados Silvia Torres </w:t>
      </w:r>
      <w:r w:rsidR="00203C2F">
        <w:rPr>
          <w:rFonts w:ascii="Century Gothic" w:hAnsi="Century Gothic"/>
        </w:rPr>
        <w:t>Sánchez, Armando Rafael Oviedo A</w:t>
      </w:r>
      <w:r w:rsidR="009F4E98" w:rsidRPr="009F4E98">
        <w:rPr>
          <w:rFonts w:ascii="Century Gothic" w:hAnsi="Century Gothic"/>
        </w:rPr>
        <w:t>brego y Ángel Gonzalo Santiago Hernánd</w:t>
      </w:r>
      <w:r w:rsidR="00164C30">
        <w:rPr>
          <w:rFonts w:ascii="Century Gothic" w:hAnsi="Century Gothic"/>
        </w:rPr>
        <w:t>ez para integrar las referidas C</w:t>
      </w:r>
      <w:r w:rsidR="009F4E98" w:rsidRPr="009F4E98">
        <w:rPr>
          <w:rFonts w:ascii="Century Gothic" w:hAnsi="Century Gothic"/>
        </w:rPr>
        <w:t>omisiones.</w:t>
      </w:r>
      <w:r w:rsidR="009F4E98">
        <w:rPr>
          <w:rFonts w:ascii="Century Gothic" w:hAnsi="Century Gothic"/>
        </w:rPr>
        <w:t xml:space="preserve"> </w:t>
      </w:r>
      <w:r w:rsidR="009F4E98" w:rsidRPr="009F4E98">
        <w:rPr>
          <w:rFonts w:ascii="Century Gothic" w:hAnsi="Century Gothic"/>
        </w:rPr>
        <w:t>¿Algún comentario al respecto? Muy bien, procedemos a su votación. Quienes estén a favor de la p</w:t>
      </w:r>
      <w:r w:rsidR="00164C30">
        <w:rPr>
          <w:rFonts w:ascii="Century Gothic" w:hAnsi="Century Gothic"/>
        </w:rPr>
        <w:t>ropuesta de integración de las C</w:t>
      </w:r>
      <w:r w:rsidR="009F4E98" w:rsidRPr="009F4E98">
        <w:rPr>
          <w:rFonts w:ascii="Century Gothic" w:hAnsi="Century Gothic"/>
        </w:rPr>
        <w:t>omisiones antes señaladas, sírvanse levantar la mano en la forma aco</w:t>
      </w:r>
      <w:r w:rsidR="00164C30">
        <w:rPr>
          <w:rFonts w:ascii="Century Gothic" w:hAnsi="Century Gothic"/>
        </w:rPr>
        <w:t xml:space="preserve">stumbrada. Secretaria </w:t>
      </w:r>
      <w:r w:rsidR="00164C30">
        <w:rPr>
          <w:rFonts w:ascii="Century Gothic" w:hAnsi="Century Gothic"/>
        </w:rPr>
        <w:lastRenderedPageBreak/>
        <w:t xml:space="preserve">General, </w:t>
      </w:r>
      <w:r w:rsidR="009F4E98" w:rsidRPr="009F4E98">
        <w:rPr>
          <w:rFonts w:ascii="Century Gothic" w:hAnsi="Century Gothic"/>
        </w:rPr>
        <w:t>me podría indi</w:t>
      </w:r>
      <w:r w:rsidR="00164C30">
        <w:rPr>
          <w:rFonts w:ascii="Century Gothic" w:hAnsi="Century Gothic"/>
        </w:rPr>
        <w:t>car el resultado de la votación</w:t>
      </w:r>
      <w:r w:rsidR="009F4E98">
        <w:rPr>
          <w:rFonts w:ascii="Century Gothic" w:hAnsi="Century Gothic"/>
        </w:rPr>
        <w:t>”</w:t>
      </w:r>
      <w:r w:rsidR="00164C30">
        <w:rPr>
          <w:rFonts w:ascii="Century Gothic" w:hAnsi="Century Gothic"/>
        </w:rPr>
        <w:t>,</w:t>
      </w:r>
      <w:r w:rsidR="009F4E98">
        <w:rPr>
          <w:rFonts w:ascii="Century Gothic" w:hAnsi="Century Gothic"/>
        </w:rPr>
        <w:t xml:space="preserve"> </w:t>
      </w:r>
      <w:r w:rsidR="009F4E98" w:rsidRPr="009F4E98">
        <w:rPr>
          <w:rFonts w:ascii="Century Gothic" w:hAnsi="Century Gothic"/>
          <w:lang w:val="es-MX"/>
        </w:rPr>
        <w:t xml:space="preserve">requiere la </w:t>
      </w:r>
      <w:r w:rsidR="009F4E98" w:rsidRPr="009F4E98">
        <w:rPr>
          <w:rFonts w:ascii="Century Gothic" w:hAnsi="Century Gothic"/>
          <w:b/>
          <w:bCs/>
        </w:rPr>
        <w:t>Magistrada Presidenta Lourdes Anahí Zarazúa Martínez</w:t>
      </w:r>
      <w:r w:rsidR="009F4E98" w:rsidRPr="009F4E98">
        <w:rPr>
          <w:rFonts w:ascii="Century Gothic" w:hAnsi="Century Gothic"/>
        </w:rPr>
        <w:t>.</w:t>
      </w:r>
      <w:r w:rsidR="009F4E98">
        <w:rPr>
          <w:rFonts w:ascii="Century Gothic" w:hAnsi="Century Gothic"/>
        </w:rPr>
        <w:t xml:space="preserve"> “Quince votos a favor Presidenta.” </w:t>
      </w:r>
      <w:r w:rsidR="009F4E98">
        <w:rPr>
          <w:rFonts w:ascii="Century Gothic" w:hAnsi="Century Gothic"/>
          <w:lang w:val="es-MX"/>
        </w:rPr>
        <w:t xml:space="preserve">responde la </w:t>
      </w:r>
      <w:r w:rsidR="009F4E98">
        <w:rPr>
          <w:rFonts w:ascii="Century Gothic" w:hAnsi="Century Gothic"/>
          <w:b/>
          <w:lang w:val="es-MX"/>
        </w:rPr>
        <w:t xml:space="preserve">licenciada Graciela Treviño Rodríguez. </w:t>
      </w:r>
      <w:r w:rsidR="009F4E98">
        <w:rPr>
          <w:rFonts w:ascii="Century Gothic" w:hAnsi="Century Gothic"/>
          <w:lang w:val="es-MX"/>
        </w:rPr>
        <w:t>“Aprobada por unanimidad de votos</w:t>
      </w:r>
      <w:r w:rsidR="00164C30">
        <w:rPr>
          <w:rFonts w:ascii="Century Gothic" w:hAnsi="Century Gothic"/>
          <w:lang w:val="es-MX"/>
        </w:rPr>
        <w:t>.</w:t>
      </w:r>
      <w:r w:rsidR="009F4E98" w:rsidRPr="009F4E98">
        <w:rPr>
          <w:rFonts w:ascii="Century Gothic" w:hAnsi="Century Gothic"/>
          <w:lang w:val="es-MX"/>
        </w:rPr>
        <w:t xml:space="preserve"> Secretaria, por favor proceda a realizar la comunicación correspondiente al </w:t>
      </w:r>
      <w:r w:rsidR="00164C30">
        <w:rPr>
          <w:rFonts w:ascii="Century Gothic" w:hAnsi="Century Gothic"/>
          <w:lang w:val="es-MX"/>
        </w:rPr>
        <w:t>Órgano de A</w:t>
      </w:r>
      <w:r w:rsidR="009F4E98" w:rsidRPr="009F4E98">
        <w:rPr>
          <w:rFonts w:ascii="Century Gothic" w:hAnsi="Century Gothic"/>
          <w:lang w:val="es-MX"/>
        </w:rPr>
        <w:t xml:space="preserve">dministración </w:t>
      </w:r>
      <w:r w:rsidR="00164C30">
        <w:rPr>
          <w:rFonts w:ascii="Century Gothic" w:hAnsi="Century Gothic"/>
          <w:lang w:val="es-MX"/>
        </w:rPr>
        <w:t>Judicial</w:t>
      </w:r>
      <w:r w:rsidR="009F4E98">
        <w:rPr>
          <w:rFonts w:ascii="Century Gothic" w:hAnsi="Century Gothic"/>
          <w:lang w:val="es-MX"/>
        </w:rPr>
        <w:t xml:space="preserve">”, </w:t>
      </w:r>
      <w:r w:rsidR="009F4E98" w:rsidRPr="00F30496">
        <w:rPr>
          <w:rFonts w:ascii="Century Gothic" w:hAnsi="Century Gothic"/>
        </w:rPr>
        <w:t xml:space="preserve">declara </w:t>
      </w:r>
      <w:r w:rsidR="009F4E98" w:rsidRPr="00F30496">
        <w:rPr>
          <w:rFonts w:ascii="Century Gothic" w:hAnsi="Century Gothic"/>
          <w:bCs/>
          <w:lang w:val="es-MX"/>
        </w:rPr>
        <w:t xml:space="preserve">la </w:t>
      </w:r>
      <w:r w:rsidR="009F4E98" w:rsidRPr="00F30496">
        <w:rPr>
          <w:rFonts w:ascii="Century Gothic" w:hAnsi="Century Gothic" w:cs="Century Gothic"/>
          <w:b/>
          <w:bCs/>
        </w:rPr>
        <w:t xml:space="preserve">Magistrada Presidenta </w:t>
      </w:r>
      <w:r w:rsidR="009F4E98" w:rsidRPr="00F30496">
        <w:rPr>
          <w:rFonts w:ascii="Century Gothic" w:hAnsi="Century Gothic"/>
          <w:b/>
          <w:bCs/>
          <w:color w:val="000000"/>
        </w:rPr>
        <w:t>Lourdes Anahí Zarazúa Martínez</w:t>
      </w:r>
      <w:r w:rsidR="009F4E98" w:rsidRPr="00F30496">
        <w:rPr>
          <w:rFonts w:ascii="Century Gothic" w:hAnsi="Century Gothic"/>
        </w:rPr>
        <w:t>.</w:t>
      </w:r>
      <w:r w:rsidR="00992284" w:rsidRPr="00F30496">
        <w:rPr>
          <w:rFonts w:ascii="Century Gothic" w:hAnsi="Century Gothic"/>
        </w:rPr>
        <w:t xml:space="preserve"> </w:t>
      </w:r>
      <w:r w:rsidR="00992284" w:rsidRPr="009E7EC2">
        <w:rPr>
          <w:rFonts w:ascii="Century Gothic" w:hAnsi="Century Gothic"/>
          <w:b/>
        </w:rPr>
        <w:t>Atento a ello,</w:t>
      </w:r>
      <w:r w:rsidR="00992284">
        <w:rPr>
          <w:rFonts w:ascii="Century Gothic" w:hAnsi="Century Gothic"/>
          <w:b/>
        </w:rPr>
        <w:t xml:space="preserve"> es aprobado </w:t>
      </w:r>
      <w:r w:rsidR="00992284" w:rsidRPr="009E7EC2">
        <w:rPr>
          <w:rFonts w:ascii="Century Gothic" w:hAnsi="Century Gothic"/>
          <w:b/>
          <w:bCs/>
        </w:rPr>
        <w:t xml:space="preserve">por </w:t>
      </w:r>
      <w:r w:rsidR="00992284" w:rsidRPr="009E7EC2">
        <w:rPr>
          <w:rFonts w:ascii="Century Gothic" w:hAnsi="Century Gothic"/>
          <w:b/>
        </w:rPr>
        <w:t>unanimidad de votos</w:t>
      </w:r>
      <w:r w:rsidR="00992284">
        <w:rPr>
          <w:rFonts w:ascii="Century Gothic" w:hAnsi="Century Gothic"/>
          <w:b/>
          <w:bCs/>
        </w:rPr>
        <w:t xml:space="preserve"> de las Magistradas y los Magistrados presentes,</w:t>
      </w:r>
      <w:r w:rsidR="00203C2F">
        <w:rPr>
          <w:rFonts w:ascii="Century Gothic" w:hAnsi="Century Gothic"/>
          <w:b/>
          <w:bCs/>
        </w:rPr>
        <w:t xml:space="preserve"> la designación de las personas</w:t>
      </w:r>
      <w:r w:rsidR="00164C30" w:rsidRPr="00164C30">
        <w:rPr>
          <w:rFonts w:ascii="Century Gothic" w:hAnsi="Century Gothic"/>
          <w:b/>
          <w:bCs/>
        </w:rPr>
        <w:t xml:space="preserve"> Magistrados Silvia Torres </w:t>
      </w:r>
      <w:r w:rsidR="00203C2F">
        <w:rPr>
          <w:rFonts w:ascii="Century Gothic" w:hAnsi="Century Gothic"/>
          <w:b/>
          <w:bCs/>
        </w:rPr>
        <w:t>Sánchez, Armando Rafael Oviedo A</w:t>
      </w:r>
      <w:r w:rsidR="00164C30" w:rsidRPr="00164C30">
        <w:rPr>
          <w:rFonts w:ascii="Century Gothic" w:hAnsi="Century Gothic"/>
          <w:b/>
          <w:bCs/>
        </w:rPr>
        <w:t>brego y Ángel Gonzalo Santiago Hernández para integrar las</w:t>
      </w:r>
      <w:r w:rsidR="00164C30">
        <w:rPr>
          <w:rFonts w:ascii="Century Gothic" w:hAnsi="Century Gothic"/>
          <w:b/>
          <w:bCs/>
        </w:rPr>
        <w:t xml:space="preserve"> </w:t>
      </w:r>
      <w:r w:rsidR="00164C30" w:rsidRPr="00164C30">
        <w:rPr>
          <w:rFonts w:ascii="Century Gothic" w:hAnsi="Century Gothic"/>
          <w:b/>
          <w:bCs/>
        </w:rPr>
        <w:t xml:space="preserve">Comisiones </w:t>
      </w:r>
      <w:r w:rsidR="00164C30">
        <w:rPr>
          <w:rFonts w:ascii="Century Gothic" w:hAnsi="Century Gothic"/>
          <w:b/>
          <w:bCs/>
        </w:rPr>
        <w:t xml:space="preserve">de </w:t>
      </w:r>
      <w:r w:rsidR="00164C30" w:rsidRPr="00164C30">
        <w:rPr>
          <w:rFonts w:ascii="Century Gothic" w:hAnsi="Century Gothic"/>
          <w:b/>
          <w:bCs/>
        </w:rPr>
        <w:t>‘Reforma Legal y Normativa’, ‘Capacitación’ y ‘Difusión’</w:t>
      </w:r>
      <w:r w:rsidR="00992284" w:rsidRPr="00823312">
        <w:rPr>
          <w:rFonts w:ascii="Century Gothic" w:hAnsi="Century Gothic"/>
          <w:b/>
          <w:bCs/>
        </w:rPr>
        <w:t>.</w:t>
      </w:r>
      <w:r w:rsidR="00992284" w:rsidRPr="009E7EC2">
        <w:rPr>
          <w:rFonts w:ascii="Century Gothic" w:hAnsi="Century Gothic"/>
          <w:b/>
        </w:rPr>
        <w:t xml:space="preserve"> </w:t>
      </w:r>
      <w:r w:rsidR="00992284" w:rsidRPr="009E7EC2">
        <w:rPr>
          <w:rFonts w:ascii="Century Gothic" w:hAnsi="Century Gothic"/>
          <w:b/>
          <w:bCs/>
        </w:rPr>
        <w:t>- - - - - - - - - - - - -</w:t>
      </w:r>
      <w:r w:rsidR="00945F3F">
        <w:rPr>
          <w:rFonts w:ascii="Century Gothic" w:hAnsi="Century Gothic"/>
          <w:b/>
          <w:bCs/>
        </w:rPr>
        <w:t xml:space="preserve"> - - - - - - - </w:t>
      </w:r>
    </w:p>
    <w:p w14:paraId="6201BC07" w14:textId="2301E102" w:rsidR="00476062" w:rsidRPr="009F4E98" w:rsidRDefault="0067769D" w:rsidP="002A0B80">
      <w:pPr>
        <w:spacing w:line="528" w:lineRule="auto"/>
        <w:jc w:val="both"/>
        <w:rPr>
          <w:rFonts w:ascii="Century Gothic" w:hAnsi="Century Gothic"/>
          <w:lang w:val="es-MX"/>
        </w:rPr>
      </w:pPr>
      <w:r>
        <w:rPr>
          <w:rFonts w:ascii="Century Gothic" w:hAnsi="Century Gothic"/>
          <w:szCs w:val="22"/>
        </w:rPr>
        <w:t>“</w:t>
      </w:r>
      <w:r w:rsidR="00101ABA">
        <w:rPr>
          <w:rFonts w:ascii="Century Gothic" w:hAnsi="Century Gothic"/>
          <w:szCs w:val="22"/>
          <w:lang w:val="es-MX"/>
        </w:rPr>
        <w:t>De</w:t>
      </w:r>
      <w:r w:rsidR="005E1AE4" w:rsidRPr="005E1AE4">
        <w:rPr>
          <w:rFonts w:ascii="Century Gothic" w:hAnsi="Century Gothic"/>
          <w:szCs w:val="22"/>
          <w:lang w:val="es-MX"/>
        </w:rPr>
        <w:t xml:space="preserve"> parte de esta Presidencia, no hay otro asunto que tratar. Si alguno de ustedes tiene algún asunto general a tratar, es el momento para hacerlo.</w:t>
      </w:r>
      <w:r w:rsidR="005E1AE4">
        <w:rPr>
          <w:rFonts w:ascii="Century Gothic" w:hAnsi="Century Gothic"/>
          <w:szCs w:val="22"/>
          <w:lang w:val="es-MX"/>
        </w:rPr>
        <w:t xml:space="preserve"> </w:t>
      </w:r>
      <w:r w:rsidR="00101ABA">
        <w:rPr>
          <w:rFonts w:ascii="Century Gothic" w:hAnsi="Century Gothic"/>
          <w:szCs w:val="22"/>
          <w:lang w:val="es-MX"/>
        </w:rPr>
        <w:t>Bien,</w:t>
      </w:r>
      <w:r w:rsidR="005E1AE4" w:rsidRPr="005E1AE4">
        <w:rPr>
          <w:rFonts w:ascii="Century Gothic" w:hAnsi="Century Gothic"/>
          <w:szCs w:val="22"/>
          <w:lang w:val="es-MX"/>
        </w:rPr>
        <w:t xml:space="preserve"> </w:t>
      </w:r>
      <w:r w:rsidR="00101ABA">
        <w:rPr>
          <w:rFonts w:ascii="Century Gothic" w:hAnsi="Century Gothic"/>
          <w:szCs w:val="22"/>
          <w:lang w:val="es-MX"/>
        </w:rPr>
        <w:t>a</w:t>
      </w:r>
      <w:r w:rsidR="005E1AE4" w:rsidRPr="005E1AE4">
        <w:rPr>
          <w:rFonts w:ascii="Century Gothic" w:hAnsi="Century Gothic"/>
          <w:szCs w:val="22"/>
          <w:lang w:val="es-MX"/>
        </w:rPr>
        <w:t xml:space="preserve">l no existir otro asunto a tratar, Secretaria </w:t>
      </w:r>
      <w:r w:rsidR="00D931C5">
        <w:rPr>
          <w:rFonts w:ascii="Century Gothic" w:hAnsi="Century Gothic"/>
          <w:szCs w:val="22"/>
          <w:lang w:val="es-MX"/>
        </w:rPr>
        <w:t xml:space="preserve">General, </w:t>
      </w:r>
      <w:r w:rsidR="005E1AE4">
        <w:rPr>
          <w:rFonts w:ascii="Century Gothic" w:hAnsi="Century Gothic"/>
          <w:szCs w:val="22"/>
          <w:lang w:val="es-MX"/>
        </w:rPr>
        <w:t>me podría dar la hora</w:t>
      </w:r>
      <w:r w:rsidR="00D931C5">
        <w:rPr>
          <w:rFonts w:ascii="Century Gothic" w:hAnsi="Century Gothic"/>
          <w:lang w:val="es-MX"/>
        </w:rPr>
        <w:t>”,</w:t>
      </w:r>
      <w:r w:rsidR="004705C0">
        <w:rPr>
          <w:rFonts w:ascii="Century Gothic" w:hAnsi="Century Gothic"/>
          <w:bCs/>
          <w:lang w:val="es-MX"/>
        </w:rPr>
        <w:t xml:space="preserve"> </w:t>
      </w:r>
      <w:r w:rsidR="00164C30">
        <w:rPr>
          <w:rFonts w:ascii="Century Gothic" w:hAnsi="Century Gothic"/>
          <w:bCs/>
          <w:lang w:val="es-MX"/>
        </w:rPr>
        <w:t>r</w:t>
      </w:r>
      <w:r w:rsidR="002E5C42">
        <w:rPr>
          <w:rFonts w:ascii="Century Gothic" w:hAnsi="Century Gothic"/>
          <w:bCs/>
          <w:lang w:val="es-MX"/>
        </w:rPr>
        <w:t xml:space="preserve">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C345AA">
        <w:rPr>
          <w:rFonts w:ascii="Century Gothic" w:hAnsi="Century Gothic"/>
          <w:lang w:val="es-MX"/>
        </w:rPr>
        <w:t>once</w:t>
      </w:r>
      <w:r w:rsidR="00C52868">
        <w:rPr>
          <w:rFonts w:ascii="Century Gothic" w:hAnsi="Century Gothic"/>
          <w:lang w:val="es-MX"/>
        </w:rPr>
        <w:t xml:space="preserve"> horas con </w:t>
      </w:r>
      <w:r w:rsidR="009F4E98">
        <w:rPr>
          <w:rFonts w:ascii="Century Gothic" w:hAnsi="Century Gothic"/>
          <w:lang w:val="es-MX"/>
        </w:rPr>
        <w:t>cuarenta y un</w:t>
      </w:r>
      <w:r w:rsidR="00101ABA">
        <w:rPr>
          <w:rFonts w:ascii="Century Gothic" w:hAnsi="Century Gothic"/>
          <w:lang w:val="es-MX"/>
        </w:rPr>
        <w:t xml:space="preserve"> </w:t>
      </w:r>
      <w:r w:rsidR="00C52868">
        <w:rPr>
          <w:rFonts w:ascii="Century Gothic" w:hAnsi="Century Gothic"/>
          <w:lang w:val="es-MX"/>
        </w:rPr>
        <w:t>minutos</w:t>
      </w:r>
      <w:r w:rsidR="00C345AA">
        <w:rPr>
          <w:rFonts w:ascii="Century Gothic" w:hAnsi="Century Gothic"/>
          <w:lang w:val="es-MX"/>
        </w:rPr>
        <w:t xml:space="preserve"> Presidenta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9F4E98" w:rsidRPr="009F4E98">
        <w:rPr>
          <w:rFonts w:ascii="Century Gothic" w:hAnsi="Century Gothic"/>
          <w:lang w:val="es-MX"/>
        </w:rPr>
        <w:t xml:space="preserve">Siendo la hora señalada y agotado el orden del día, se declara cerrada la sesión del Pleno del Supremo Tribunal de </w:t>
      </w:r>
      <w:r w:rsidR="00203C2F">
        <w:rPr>
          <w:rFonts w:ascii="Century Gothic" w:hAnsi="Century Gothic"/>
          <w:lang w:val="es-MX"/>
        </w:rPr>
        <w:t>Justicia del e</w:t>
      </w:r>
      <w:r w:rsidR="009F4E98" w:rsidRPr="009F4E98">
        <w:rPr>
          <w:rFonts w:ascii="Century Gothic" w:hAnsi="Century Gothic"/>
          <w:lang w:val="es-MX"/>
        </w:rPr>
        <w:t>stado de San Luis Potosí.</w:t>
      </w:r>
      <w:r w:rsidR="00476062">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 xml:space="preserve">Con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 - - - - - - - - - - - - - - - - -</w:t>
      </w:r>
      <w:r w:rsidR="009F4E98">
        <w:rPr>
          <w:rFonts w:ascii="Century Gothic" w:hAnsi="Century Gothic"/>
        </w:rPr>
        <w:t xml:space="preserve"> - - - -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lastRenderedPageBreak/>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2F4AF3A9" w:rsidR="00476062" w:rsidRDefault="00DE319D" w:rsidP="00DE319D">
      <w:pPr>
        <w:spacing w:line="480" w:lineRule="auto"/>
        <w:ind w:left="708" w:hanging="708"/>
        <w:jc w:val="both"/>
        <w:rPr>
          <w:rFonts w:ascii="Century Gothic" w:hAnsi="Century Gothic"/>
          <w:lang w:val="es-MX"/>
        </w:rPr>
      </w:pPr>
      <w:r>
        <w:rPr>
          <w:rFonts w:ascii="Century Gothic" w:hAnsi="Century Gothic"/>
          <w:lang w:val="es-MX"/>
        </w:rPr>
        <w:t xml:space="preserve">          </w:t>
      </w:r>
      <w:r w:rsidR="00476062" w:rsidRPr="00BE7BDA">
        <w:rPr>
          <w:rFonts w:ascii="Century Gothic" w:hAnsi="Century Gothic"/>
          <w:lang w:val="es-MX"/>
        </w:rPr>
        <w:t>SE HACE CONSTAR que la presente acta, que corresponde a la sesión</w:t>
      </w:r>
      <w:r w:rsidR="00476062">
        <w:rPr>
          <w:rFonts w:ascii="Century Gothic" w:hAnsi="Century Gothic"/>
          <w:lang w:val="es-MX"/>
        </w:rPr>
        <w:t xml:space="preserve"> pública</w:t>
      </w:r>
      <w:r w:rsidR="00476062" w:rsidRPr="00BE7BDA">
        <w:rPr>
          <w:rFonts w:ascii="Century Gothic" w:hAnsi="Century Gothic"/>
          <w:lang w:val="es-MX"/>
        </w:rPr>
        <w:t xml:space="preserve"> </w:t>
      </w:r>
      <w:r w:rsidR="00AD2D5D">
        <w:rPr>
          <w:rFonts w:ascii="Century Gothic" w:hAnsi="Century Gothic"/>
          <w:lang w:val="es-MX"/>
        </w:rPr>
        <w:t xml:space="preserve">ordinaria </w:t>
      </w:r>
      <w:r w:rsidR="00476062" w:rsidRPr="00BE7BDA">
        <w:rPr>
          <w:rFonts w:ascii="Century Gothic" w:hAnsi="Century Gothic"/>
          <w:lang w:val="es-MX"/>
        </w:rPr>
        <w:t xml:space="preserve">de Pleno del </w:t>
      </w:r>
      <w:r w:rsidR="00476062" w:rsidRPr="00BE7BDA">
        <w:rPr>
          <w:rFonts w:ascii="Century Gothic" w:hAnsi="Century Gothic"/>
        </w:rPr>
        <w:t>Supremo</w:t>
      </w:r>
      <w:r w:rsidR="00476062" w:rsidRPr="00BE7BDA">
        <w:rPr>
          <w:rFonts w:ascii="Century Gothic" w:hAnsi="Century Gothic"/>
          <w:lang w:val="es-MX"/>
        </w:rPr>
        <w:t xml:space="preserve"> Tribunal de Justicia del Estado, celebrada el</w:t>
      </w:r>
      <w:r w:rsidR="00476062">
        <w:rPr>
          <w:rFonts w:ascii="Century Gothic" w:hAnsi="Century Gothic"/>
          <w:lang w:val="es-MX"/>
        </w:rPr>
        <w:t xml:space="preserve"> </w:t>
      </w:r>
      <w:r w:rsidR="00164C30">
        <w:rPr>
          <w:rFonts w:ascii="Century Gothic" w:hAnsi="Century Gothic"/>
          <w:lang w:val="es-MX"/>
        </w:rPr>
        <w:t>quince de enero de dos mil veintiséis</w:t>
      </w:r>
      <w:r w:rsidR="00476062" w:rsidRPr="006A6915">
        <w:rPr>
          <w:rFonts w:ascii="Century Gothic" w:hAnsi="Century Gothic"/>
          <w:lang w:val="es-MX"/>
        </w:rPr>
        <w:t>,</w:t>
      </w:r>
      <w:r w:rsidR="00476062">
        <w:rPr>
          <w:rFonts w:ascii="Century Gothic" w:hAnsi="Century Gothic"/>
          <w:lang w:val="es-MX"/>
        </w:rPr>
        <w:t xml:space="preserve"> la firma </w:t>
      </w:r>
      <w:r w:rsidR="00AD2D5D">
        <w:rPr>
          <w:rFonts w:ascii="Century Gothic" w:hAnsi="Century Gothic"/>
          <w:lang w:val="es-MX"/>
        </w:rPr>
        <w:t>la Presidenta</w:t>
      </w:r>
      <w:r w:rsidR="00476062" w:rsidRPr="00A70784">
        <w:rPr>
          <w:rFonts w:ascii="Century Gothic" w:hAnsi="Century Gothic"/>
          <w:lang w:val="es-MX"/>
        </w:rPr>
        <w:t xml:space="preserve"> y</w:t>
      </w:r>
      <w:r w:rsidR="00476062" w:rsidRPr="00BE7BDA">
        <w:rPr>
          <w:rFonts w:ascii="Century Gothic" w:hAnsi="Century Gothic"/>
          <w:lang w:val="es-MX"/>
        </w:rPr>
        <w:t xml:space="preserve"> la Secretaria General del Honorable Supremo Tribunal de Justicia del Estado. CONSTE. - - </w:t>
      </w:r>
      <w:r>
        <w:rPr>
          <w:rFonts w:ascii="Century Gothic" w:hAnsi="Century Gothic"/>
          <w:lang w:val="es-MX"/>
        </w:rPr>
        <w:t xml:space="preserve">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6B1A32AF"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3B5FFBE6"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142CE3" w14:textId="77777777" w:rsidR="00DD6E81" w:rsidRDefault="00DD6E81">
      <w:r>
        <w:separator/>
      </w:r>
    </w:p>
  </w:endnote>
  <w:endnote w:type="continuationSeparator" w:id="0">
    <w:p w14:paraId="71D29825" w14:textId="77777777" w:rsidR="00DD6E81" w:rsidRDefault="00DD6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3724963A" w:rsidR="008720D4" w:rsidRDefault="008720D4">
        <w:pPr>
          <w:pStyle w:val="Piedepgina"/>
          <w:jc w:val="center"/>
        </w:pPr>
        <w:r>
          <w:fldChar w:fldCharType="begin"/>
        </w:r>
        <w:r>
          <w:instrText>PAGE   \* MERGEFORMAT</w:instrText>
        </w:r>
        <w:r>
          <w:fldChar w:fldCharType="separate"/>
        </w:r>
        <w:r w:rsidR="00067038">
          <w:rPr>
            <w:noProof/>
          </w:rPr>
          <w:t>34</w:t>
        </w:r>
        <w:r>
          <w:fldChar w:fldCharType="end"/>
        </w:r>
      </w:p>
    </w:sdtContent>
  </w:sdt>
  <w:p w14:paraId="44C1BD84" w14:textId="77777777" w:rsidR="008720D4" w:rsidRDefault="008720D4">
    <w:pPr>
      <w:pStyle w:val="Piedepgina"/>
    </w:pPr>
  </w:p>
  <w:p w14:paraId="7AC5C184" w14:textId="77777777" w:rsidR="008720D4" w:rsidRDefault="008720D4"/>
  <w:p w14:paraId="0DBDE85F" w14:textId="77777777" w:rsidR="008720D4" w:rsidRDefault="008720D4"/>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0B17BC81" w:rsidR="008720D4" w:rsidRDefault="008720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67038">
      <w:rPr>
        <w:rStyle w:val="Nmerodepgina"/>
        <w:noProof/>
      </w:rPr>
      <w:t>33</w:t>
    </w:r>
    <w:r>
      <w:rPr>
        <w:rStyle w:val="Nmerodepgina"/>
      </w:rPr>
      <w:fldChar w:fldCharType="end"/>
    </w:r>
  </w:p>
  <w:p w14:paraId="1EB883C3" w14:textId="77777777" w:rsidR="008720D4" w:rsidRDefault="008720D4">
    <w:pPr>
      <w:pStyle w:val="Piedepgina"/>
    </w:pPr>
  </w:p>
  <w:p w14:paraId="4EB9AF9C" w14:textId="77777777" w:rsidR="008720D4" w:rsidRDefault="008720D4"/>
  <w:p w14:paraId="7D4D556F" w14:textId="77777777" w:rsidR="008720D4" w:rsidRDefault="008720D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E1D047" w14:textId="77777777" w:rsidR="00DD6E81" w:rsidRDefault="00DD6E81">
      <w:r>
        <w:separator/>
      </w:r>
    </w:p>
  </w:footnote>
  <w:footnote w:type="continuationSeparator" w:id="0">
    <w:p w14:paraId="142967C5" w14:textId="77777777" w:rsidR="00DD6E81" w:rsidRDefault="00DD6E8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8720D4" w:rsidRDefault="008720D4">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8720D4" w:rsidRDefault="008720D4"/>
  <w:p w14:paraId="121FD984" w14:textId="77777777" w:rsidR="008720D4" w:rsidRDefault="008720D4"/>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001"/>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38"/>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4C30"/>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77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4DC"/>
    <w:rsid w:val="002038A3"/>
    <w:rsid w:val="00203919"/>
    <w:rsid w:val="002039C1"/>
    <w:rsid w:val="00203A9B"/>
    <w:rsid w:val="00203C2F"/>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12A"/>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0D"/>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69"/>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8"/>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6EA"/>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BD5"/>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1F"/>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6B6"/>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54C"/>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928"/>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98E"/>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E9"/>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76C"/>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1CDD"/>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AB6"/>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14"/>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82"/>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0D4"/>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161"/>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3DAE"/>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3F8"/>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1C"/>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A7D"/>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6C"/>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52C"/>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29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1A1"/>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C5D"/>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0D8"/>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9A"/>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27C"/>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5F48"/>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81"/>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3C3"/>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9D"/>
    <w:rsid w:val="00DE31DD"/>
    <w:rsid w:val="00DE334B"/>
    <w:rsid w:val="00DE359E"/>
    <w:rsid w:val="00DE3635"/>
    <w:rsid w:val="00DE4023"/>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7A0"/>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4A4"/>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4E98"/>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42411714">
      <w:bodyDiv w:val="1"/>
      <w:marLeft w:val="0"/>
      <w:marRight w:val="0"/>
      <w:marTop w:val="0"/>
      <w:marBottom w:val="0"/>
      <w:divBdr>
        <w:top w:val="none" w:sz="0" w:space="0" w:color="auto"/>
        <w:left w:val="none" w:sz="0" w:space="0" w:color="auto"/>
        <w:bottom w:val="none" w:sz="0" w:space="0" w:color="auto"/>
        <w:right w:val="none" w:sz="0" w:space="0" w:color="auto"/>
      </w:divBdr>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34641859">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145657340">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756189">
      <w:bodyDiv w:val="1"/>
      <w:marLeft w:val="0"/>
      <w:marRight w:val="0"/>
      <w:marTop w:val="0"/>
      <w:marBottom w:val="0"/>
      <w:divBdr>
        <w:top w:val="none" w:sz="0" w:space="0" w:color="auto"/>
        <w:left w:val="none" w:sz="0" w:space="0" w:color="auto"/>
        <w:bottom w:val="none" w:sz="0" w:space="0" w:color="auto"/>
        <w:right w:val="none" w:sz="0" w:space="0" w:color="auto"/>
      </w:divBdr>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80F602-EFE9-4CDA-BA6C-A2CFF4FE8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8805</Words>
  <Characters>46587</Characters>
  <Application>Microsoft Office Word</Application>
  <DocSecurity>0</DocSecurity>
  <Lines>388</Lines>
  <Paragraphs>110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55282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2026-02-09T16:28:00Z</dcterms:created>
  <dcterms:modified xsi:type="dcterms:W3CDTF">2026-02-09T16:28:00Z</dcterms:modified>
</cp:coreProperties>
</file>