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551E7" w14:textId="77777777" w:rsidR="00821E46" w:rsidRDefault="00821E46" w:rsidP="00821E4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7DC70E04" w14:textId="77777777" w:rsidR="00821E46" w:rsidRDefault="00821E46" w:rsidP="00821E4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E3E3CD4" w14:textId="77777777" w:rsidR="00821E46" w:rsidRDefault="00821E46" w:rsidP="00821E4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0DAA14A0" w14:textId="77777777" w:rsidR="00821E46" w:rsidRDefault="00821E46" w:rsidP="00821E4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04111570" w14:textId="54B061F0" w:rsidR="009F5C81" w:rsidRPr="00821E46" w:rsidRDefault="009F5C81" w:rsidP="00821E4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821E46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35 DEL REGLAMENTO INTERNO PARA EL SISTEMA MUNICIPAL PARA EL DESARROLLO INTEGRAL DE LA FAMILIA DE MEXQUITIC, S.L.P. </w:t>
      </w:r>
    </w:p>
    <w:p w14:paraId="1E702136" w14:textId="77777777" w:rsidR="00D11FBF" w:rsidRPr="00821E46" w:rsidRDefault="00D11FBF" w:rsidP="00821E46">
      <w:pPr>
        <w:jc w:val="both"/>
        <w:rPr>
          <w:rFonts w:ascii="Century Gothic" w:hAnsi="Century Gothic"/>
          <w:b/>
        </w:rPr>
      </w:pPr>
    </w:p>
    <w:p w14:paraId="4EB6DEF2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  <w:b/>
        </w:rPr>
        <w:t>ARTÍCULO 35.-</w:t>
      </w:r>
      <w:r w:rsidRPr="00821E46">
        <w:rPr>
          <w:rFonts w:ascii="Century Gothic" w:hAnsi="Century Gothic"/>
        </w:rPr>
        <w:t xml:space="preserve"> Corresponde al responsable de Desarrollo comunitario; </w:t>
      </w:r>
    </w:p>
    <w:p w14:paraId="5893CAF2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I.-Dar continuidad a los programas de la subdirección de desarrollo comunitario. </w:t>
      </w:r>
    </w:p>
    <w:p w14:paraId="38DD885F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II.- Dar seguimiento, supervisión y asesorar a las comunidades en cuanto a la operación de proyectos productivos con los que cuentan. </w:t>
      </w:r>
    </w:p>
    <w:p w14:paraId="25C571EA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III.- Promover los proyectos productivos en comunidad y asesorar en cuanto a la normatividad. </w:t>
      </w:r>
    </w:p>
    <w:p w14:paraId="22AFE9D6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IV. Vigilar que se de buen uso a los proyectos y programas de la subdirección de desarrollo comunitario. </w:t>
      </w:r>
    </w:p>
    <w:p w14:paraId="51AA89B0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V. Promover lo de comunidad diferente e instalar en conjunto con el personal del sistema estatal DIF </w:t>
      </w:r>
    </w:p>
    <w:p w14:paraId="167101B4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VI. Gestionar proyectos, granjas agrícolas, aves de traspatio para las comunidades, mismos que ayudaran a tener un mejor nivel de vida y una sustentabilidad económica. </w:t>
      </w:r>
    </w:p>
    <w:p w14:paraId="085B04ED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VII. Asistir a las reuniones de capacitación convocadas por el sistema estatal DIF </w:t>
      </w:r>
    </w:p>
    <w:p w14:paraId="26D8A3DC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VIII. Elaborar informes y enviarlos al sistema estatal DIF mensualmente. </w:t>
      </w:r>
    </w:p>
    <w:p w14:paraId="6012E565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IX. Promover huertos familiares y comunitarios en comunidad  </w:t>
      </w:r>
    </w:p>
    <w:p w14:paraId="4FF72F8E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X. Supervisar el avance, la operación, cumplimiento y buen uso de ellos programas y proyectos del sistema estatal DIF </w:t>
      </w:r>
    </w:p>
    <w:p w14:paraId="58E82896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XI. Dar seguimiento a la operación de los espacios alimentarios y vigilar que se de buen uso al equipo y mobiliario que se le dio en comodato. </w:t>
      </w:r>
    </w:p>
    <w:p w14:paraId="5D69DFB4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XII. Promover la venta de semilla para los huertos familiares y comunitarios, el cual servirá para disminuir el gasto familiar y tener sus verduras frescas. </w:t>
      </w:r>
    </w:p>
    <w:p w14:paraId="41B7D4BB" w14:textId="77777777" w:rsidR="009F5C81" w:rsidRPr="00821E46" w:rsidRDefault="009F5C81" w:rsidP="00821E46">
      <w:pPr>
        <w:jc w:val="both"/>
        <w:rPr>
          <w:rFonts w:ascii="Century Gothic" w:hAnsi="Century Gothic"/>
        </w:rPr>
      </w:pPr>
      <w:r w:rsidRPr="00821E46">
        <w:rPr>
          <w:rFonts w:ascii="Century Gothic" w:hAnsi="Century Gothic"/>
        </w:rPr>
        <w:t xml:space="preserve">XIII. Las demás que contemplen en disposiciones legales y reglamentos aplicables.  </w:t>
      </w:r>
    </w:p>
    <w:sectPr w:rsidR="009F5C81" w:rsidRPr="00821E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B9F25" w14:textId="77777777" w:rsidR="005D587D" w:rsidRDefault="005D587D" w:rsidP="00821E46">
      <w:pPr>
        <w:spacing w:after="0" w:line="240" w:lineRule="auto"/>
      </w:pPr>
      <w:r>
        <w:separator/>
      </w:r>
    </w:p>
  </w:endnote>
  <w:endnote w:type="continuationSeparator" w:id="0">
    <w:p w14:paraId="30A7C151" w14:textId="77777777" w:rsidR="005D587D" w:rsidRDefault="005D587D" w:rsidP="0082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70A6" w14:textId="77777777" w:rsidR="00821E46" w:rsidRDefault="00821E4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0038" w14:textId="77777777" w:rsidR="00821E46" w:rsidRDefault="00821E4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8781" w14:textId="77777777" w:rsidR="00821E46" w:rsidRDefault="00821E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AB080" w14:textId="77777777" w:rsidR="005D587D" w:rsidRDefault="005D587D" w:rsidP="00821E46">
      <w:pPr>
        <w:spacing w:after="0" w:line="240" w:lineRule="auto"/>
      </w:pPr>
      <w:r>
        <w:separator/>
      </w:r>
    </w:p>
  </w:footnote>
  <w:footnote w:type="continuationSeparator" w:id="0">
    <w:p w14:paraId="286DE7E6" w14:textId="77777777" w:rsidR="005D587D" w:rsidRDefault="005D587D" w:rsidP="0082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DF4B" w14:textId="46A9B4AA" w:rsidR="00821E46" w:rsidRDefault="00821E46">
    <w:pPr>
      <w:pStyle w:val="Encabezado"/>
    </w:pPr>
    <w:r>
      <w:rPr>
        <w:noProof/>
      </w:rPr>
      <w:pict w14:anchorId="7784C1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02391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660F0" w14:textId="3AEE69F6" w:rsidR="00821E46" w:rsidRDefault="00821E46">
    <w:pPr>
      <w:pStyle w:val="Encabezado"/>
    </w:pPr>
    <w:r>
      <w:rPr>
        <w:noProof/>
      </w:rPr>
      <w:pict w14:anchorId="6763C7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02392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EC23C" w14:textId="2B384D43" w:rsidR="00821E46" w:rsidRDefault="00821E46">
    <w:pPr>
      <w:pStyle w:val="Encabezado"/>
    </w:pPr>
    <w:r>
      <w:rPr>
        <w:noProof/>
      </w:rPr>
      <w:pict w14:anchorId="29F8BE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02390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F5E0D"/>
    <w:multiLevelType w:val="hybridMultilevel"/>
    <w:tmpl w:val="96FA9C46"/>
    <w:lvl w:ilvl="0" w:tplc="BA804F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C81"/>
    <w:rsid w:val="005D587D"/>
    <w:rsid w:val="00821E46"/>
    <w:rsid w:val="009F5C81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7DA0A63"/>
  <w15:chartTrackingRefBased/>
  <w15:docId w15:val="{87B74B6D-077F-4DC7-8912-7AD6A2DD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5C8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1E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1E46"/>
  </w:style>
  <w:style w:type="paragraph" w:styleId="Piedepgina">
    <w:name w:val="footer"/>
    <w:basedOn w:val="Normal"/>
    <w:link w:val="PiedepginaCar"/>
    <w:uiPriority w:val="99"/>
    <w:unhideWhenUsed/>
    <w:rsid w:val="00821E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2026-09-10T18:57:00Z</dcterms:created>
  <dcterms:modified xsi:type="dcterms:W3CDTF">2026-09-10T20:56:00Z</dcterms:modified>
</cp:coreProperties>
</file>