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610333" w:rsidRDefault="003B413A" w:rsidP="003B413A">
      <w:pPr>
        <w:jc w:val="both"/>
      </w:pPr>
      <w:r w:rsidRPr="003B413A">
        <w:t xml:space="preserve">ESTE SUJETO OBLIGADO SI ESTA FACULTADO PARA GENERAR LA INFORMACION SEGUN LO DISPUESTO EN EL ARTICULO 84 FRACCION LIIA de la Ley de Transparencia vigente en el estado, SIN </w:t>
      </w:r>
      <w:r w:rsidRPr="003B413A">
        <w:t>EMBARGO,</w:t>
      </w:r>
      <w:r w:rsidRPr="003B413A">
        <w:t xml:space="preserve"> EN EL MES A REPORTAR NO SE CELEBRÓ REUNION POR NO HABER ASUNTOS QUE TRATAR, CON FUNDAMENTO EN EL ARTICULO 104. QUINQUE. EL CONSEJO CONSULTIVO SESIONARÁ POR LO MENOS UNA VEZ CADA TRES MESES EN FORMA ORDINARIA, Y EXTRAORDINARIA CUANTAS VECES FUERE CONVOCADA POR SU PRESIDENTE, O A SOLICITUD DE LA MAYORÍA DE SUS MIEMBROS, O DE LA JUNTA DE GOBIERNO. LLENANDO EL PRESENTE FORMATO PARA CUMPLIMIENTO EN APEGO A LOS CRITERIOS Y LINEAMIENTOS PARA EL LLENANDO DEL MISMO.</w:t>
      </w:r>
    </w:p>
    <w:sectPr w:rsidR="0061033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13A"/>
    <w:rsid w:val="003B413A"/>
    <w:rsid w:val="00524072"/>
    <w:rsid w:val="00610333"/>
    <w:rsid w:val="00A6667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5FA26B-2DD0-4DD7-81CA-0D23D6C70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B41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3B41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3B413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3B413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3B413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3B413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B413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B413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B413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B413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3B413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3B413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3B413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3B413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3B413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B413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B413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B413A"/>
    <w:rPr>
      <w:rFonts w:eastAsiaTheme="majorEastAsia" w:cstheme="majorBidi"/>
      <w:color w:val="272727" w:themeColor="text1" w:themeTint="D8"/>
    </w:rPr>
  </w:style>
  <w:style w:type="paragraph" w:styleId="Ttulo">
    <w:name w:val="Title"/>
    <w:basedOn w:val="Normal"/>
    <w:next w:val="Normal"/>
    <w:link w:val="TtuloCar"/>
    <w:uiPriority w:val="10"/>
    <w:qFormat/>
    <w:rsid w:val="003B41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B413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B413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B413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B413A"/>
    <w:pPr>
      <w:spacing w:before="160"/>
      <w:jc w:val="center"/>
    </w:pPr>
    <w:rPr>
      <w:i/>
      <w:iCs/>
      <w:color w:val="404040" w:themeColor="text1" w:themeTint="BF"/>
    </w:rPr>
  </w:style>
  <w:style w:type="character" w:customStyle="1" w:styleId="CitaCar">
    <w:name w:val="Cita Car"/>
    <w:basedOn w:val="Fuentedeprrafopredeter"/>
    <w:link w:val="Cita"/>
    <w:uiPriority w:val="29"/>
    <w:rsid w:val="003B413A"/>
    <w:rPr>
      <w:i/>
      <w:iCs/>
      <w:color w:val="404040" w:themeColor="text1" w:themeTint="BF"/>
    </w:rPr>
  </w:style>
  <w:style w:type="paragraph" w:styleId="Prrafodelista">
    <w:name w:val="List Paragraph"/>
    <w:basedOn w:val="Normal"/>
    <w:uiPriority w:val="34"/>
    <w:qFormat/>
    <w:rsid w:val="003B413A"/>
    <w:pPr>
      <w:ind w:left="720"/>
      <w:contextualSpacing/>
    </w:pPr>
  </w:style>
  <w:style w:type="character" w:styleId="nfasisintenso">
    <w:name w:val="Intense Emphasis"/>
    <w:basedOn w:val="Fuentedeprrafopredeter"/>
    <w:uiPriority w:val="21"/>
    <w:qFormat/>
    <w:rsid w:val="003B413A"/>
    <w:rPr>
      <w:i/>
      <w:iCs/>
      <w:color w:val="0F4761" w:themeColor="accent1" w:themeShade="BF"/>
    </w:rPr>
  </w:style>
  <w:style w:type="paragraph" w:styleId="Citadestacada">
    <w:name w:val="Intense Quote"/>
    <w:basedOn w:val="Normal"/>
    <w:next w:val="Normal"/>
    <w:link w:val="CitadestacadaCar"/>
    <w:uiPriority w:val="30"/>
    <w:qFormat/>
    <w:rsid w:val="003B41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3B413A"/>
    <w:rPr>
      <w:i/>
      <w:iCs/>
      <w:color w:val="0F4761" w:themeColor="accent1" w:themeShade="BF"/>
    </w:rPr>
  </w:style>
  <w:style w:type="character" w:styleId="Referenciaintensa">
    <w:name w:val="Intense Reference"/>
    <w:basedOn w:val="Fuentedeprrafopredeter"/>
    <w:uiPriority w:val="32"/>
    <w:qFormat/>
    <w:rsid w:val="003B413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98</Words>
  <Characters>544</Characters>
  <Application>Microsoft Office Word</Application>
  <DocSecurity>0</DocSecurity>
  <Lines>4</Lines>
  <Paragraphs>1</Paragraphs>
  <ScaleCrop>false</ScaleCrop>
  <Company/>
  <LinksUpToDate>false</LinksUpToDate>
  <CharactersWithSpaces>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mony Vargas</dc:creator>
  <cp:keywords/>
  <dc:description/>
  <cp:lastModifiedBy>mony Vargas</cp:lastModifiedBy>
  <cp:revision>1</cp:revision>
  <dcterms:created xsi:type="dcterms:W3CDTF">2026-02-04T19:13:00Z</dcterms:created>
  <dcterms:modified xsi:type="dcterms:W3CDTF">2026-02-04T19:14:00Z</dcterms:modified>
</cp:coreProperties>
</file>