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363AB68"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740E03B5"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AA477C">
        <w:rPr>
          <w:rFonts w:ascii="Arial" w:hAnsi="Arial" w:cs="Arial"/>
          <w:color w:val="000000" w:themeColor="text1"/>
          <w:sz w:val="24"/>
          <w:szCs w:val="24"/>
          <w:u w:val="single"/>
        </w:rPr>
        <w:t>7</w:t>
      </w:r>
      <w:r w:rsidR="00345E1F">
        <w:rPr>
          <w:rFonts w:ascii="Arial" w:hAnsi="Arial" w:cs="Arial"/>
          <w:color w:val="000000" w:themeColor="text1"/>
          <w:sz w:val="24"/>
          <w:szCs w:val="24"/>
          <w:u w:val="single"/>
        </w:rPr>
        <w:t>/</w:t>
      </w:r>
      <w:r w:rsidR="00620919">
        <w:rPr>
          <w:rFonts w:ascii="Arial" w:hAnsi="Arial" w:cs="Arial"/>
          <w:color w:val="000000" w:themeColor="text1"/>
          <w:sz w:val="24"/>
          <w:szCs w:val="24"/>
          <w:u w:val="single"/>
        </w:rPr>
        <w:t>0</w:t>
      </w:r>
      <w:r w:rsidR="00AA477C">
        <w:rPr>
          <w:rFonts w:ascii="Arial" w:hAnsi="Arial" w:cs="Arial"/>
          <w:color w:val="000000" w:themeColor="text1"/>
          <w:sz w:val="24"/>
          <w:szCs w:val="24"/>
          <w:u w:val="single"/>
        </w:rPr>
        <w:t>4</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02</w:t>
      </w:r>
      <w:r w:rsidR="00620919">
        <w:rPr>
          <w:rFonts w:ascii="Arial" w:hAnsi="Arial" w:cs="Arial"/>
          <w:color w:val="000000" w:themeColor="text1"/>
          <w:sz w:val="24"/>
          <w:szCs w:val="24"/>
          <w:u w:val="single"/>
        </w:rPr>
        <w:t>6</w:t>
      </w:r>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JAVIER HERNÁNDEZ HERNÁNDEZ</w:t>
            </w:r>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JAVIER HERNÁNDEZ HERNÁNDEZ</w:t>
            </w:r>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JAVIER HERNÁNDEZ HERNÁNDEZ</w:t>
            </w:r>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7024A" w:rsidRPr="00FB2F47" w14:paraId="60C4C9D6" w14:textId="77777777" w:rsidTr="00377A26">
        <w:tc>
          <w:tcPr>
            <w:tcW w:w="2093" w:type="dxa"/>
          </w:tcPr>
          <w:p w14:paraId="6E52AB68" w14:textId="7542DC6F"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7486AAB7" w14:textId="1BCC39AA"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3ER</w:t>
            </w:r>
            <w:r w:rsidRPr="00FB2F47">
              <w:rPr>
                <w:rFonts w:eastAsia="Times New Roman" w:cstheme="minorHAnsi"/>
                <w:sz w:val="20"/>
                <w:szCs w:val="20"/>
                <w:lang w:eastAsia="es-ES"/>
              </w:rPr>
              <w:t>. INFORME DE GOBIERNO DE JUAN ANTONIO RAMIREZ LLANAS</w:t>
            </w:r>
          </w:p>
        </w:tc>
        <w:tc>
          <w:tcPr>
            <w:tcW w:w="1418" w:type="dxa"/>
            <w:vAlign w:val="center"/>
          </w:tcPr>
          <w:p w14:paraId="6D502B15" w14:textId="42665119"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201</w:t>
            </w:r>
            <w:r>
              <w:rPr>
                <w:rFonts w:eastAsia="Times New Roman" w:cstheme="minorHAnsi"/>
                <w:sz w:val="20"/>
                <w:szCs w:val="20"/>
                <w:lang w:eastAsia="es-ES"/>
              </w:rPr>
              <w:t>8</w:t>
            </w:r>
          </w:p>
        </w:tc>
        <w:tc>
          <w:tcPr>
            <w:tcW w:w="567" w:type="dxa"/>
            <w:shd w:val="clear" w:color="000000" w:fill="FFFFFF"/>
            <w:vAlign w:val="center"/>
          </w:tcPr>
          <w:p w14:paraId="3791C788" w14:textId="7A751EC0"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A06C78" w14:textId="77777777" w:rsidR="0097024A" w:rsidRPr="00FB2F47" w:rsidRDefault="0097024A" w:rsidP="0097024A">
            <w:pPr>
              <w:tabs>
                <w:tab w:val="left" w:pos="5086"/>
              </w:tabs>
              <w:rPr>
                <w:rFonts w:cstheme="minorHAnsi"/>
                <w:sz w:val="20"/>
                <w:szCs w:val="20"/>
              </w:rPr>
            </w:pPr>
          </w:p>
        </w:tc>
        <w:tc>
          <w:tcPr>
            <w:tcW w:w="567" w:type="dxa"/>
          </w:tcPr>
          <w:p w14:paraId="1B6E1D0D" w14:textId="77777777" w:rsidR="0097024A" w:rsidRPr="00FB2F47" w:rsidRDefault="0097024A" w:rsidP="0097024A">
            <w:pPr>
              <w:tabs>
                <w:tab w:val="left" w:pos="5086"/>
              </w:tabs>
              <w:rPr>
                <w:rFonts w:cstheme="minorHAnsi"/>
                <w:sz w:val="20"/>
                <w:szCs w:val="20"/>
              </w:rPr>
            </w:pPr>
          </w:p>
        </w:tc>
        <w:tc>
          <w:tcPr>
            <w:tcW w:w="567" w:type="dxa"/>
          </w:tcPr>
          <w:p w14:paraId="6A5D2D1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13980CD3" w14:textId="7A29A581"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30ADFA" w14:textId="77777777" w:rsidR="0097024A" w:rsidRPr="00FB2F47" w:rsidRDefault="0097024A" w:rsidP="0097024A">
            <w:pPr>
              <w:tabs>
                <w:tab w:val="left" w:pos="5086"/>
              </w:tabs>
              <w:rPr>
                <w:rFonts w:cstheme="minorHAnsi"/>
                <w:sz w:val="20"/>
                <w:szCs w:val="20"/>
              </w:rPr>
            </w:pPr>
          </w:p>
        </w:tc>
        <w:tc>
          <w:tcPr>
            <w:tcW w:w="570" w:type="dxa"/>
          </w:tcPr>
          <w:p w14:paraId="258F39EC" w14:textId="77777777" w:rsidR="0097024A" w:rsidRPr="00FB2F47" w:rsidRDefault="0097024A" w:rsidP="0097024A">
            <w:pPr>
              <w:tabs>
                <w:tab w:val="left" w:pos="5086"/>
              </w:tabs>
              <w:rPr>
                <w:rFonts w:cstheme="minorHAnsi"/>
                <w:sz w:val="20"/>
                <w:szCs w:val="20"/>
              </w:rPr>
            </w:pPr>
          </w:p>
        </w:tc>
        <w:tc>
          <w:tcPr>
            <w:tcW w:w="1415" w:type="dxa"/>
            <w:vMerge/>
          </w:tcPr>
          <w:p w14:paraId="02ADCE02" w14:textId="77777777" w:rsidR="0097024A" w:rsidRPr="00FB2F47" w:rsidRDefault="0097024A" w:rsidP="0097024A">
            <w:pPr>
              <w:tabs>
                <w:tab w:val="left" w:pos="5086"/>
              </w:tabs>
              <w:rPr>
                <w:rFonts w:cstheme="minorHAnsi"/>
                <w:sz w:val="20"/>
                <w:szCs w:val="20"/>
              </w:rPr>
            </w:pPr>
          </w:p>
        </w:tc>
      </w:tr>
      <w:tr w:rsidR="0097024A" w:rsidRPr="00FB2F47" w14:paraId="77E21B6E" w14:textId="77777777" w:rsidTr="00377A26">
        <w:tc>
          <w:tcPr>
            <w:tcW w:w="2093" w:type="dxa"/>
          </w:tcPr>
          <w:p w14:paraId="26C8EB5E" w14:textId="65EE39C4"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04FA4CE5" w14:textId="2790EBD2"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1ER</w:t>
            </w:r>
            <w:r w:rsidRPr="00FB2F47">
              <w:rPr>
                <w:rFonts w:eastAsia="Times New Roman" w:cstheme="minorHAnsi"/>
                <w:sz w:val="20"/>
                <w:szCs w:val="20"/>
                <w:lang w:eastAsia="es-ES"/>
              </w:rPr>
              <w:t>. INFORME DE GOBIERNO DE JOSE HILARIO LEAL QUISTIAN</w:t>
            </w:r>
          </w:p>
        </w:tc>
        <w:tc>
          <w:tcPr>
            <w:tcW w:w="1418" w:type="dxa"/>
            <w:vAlign w:val="center"/>
          </w:tcPr>
          <w:p w14:paraId="11649535" w14:textId="6D943F37"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202</w:t>
            </w:r>
            <w:r>
              <w:rPr>
                <w:rFonts w:eastAsia="Times New Roman" w:cstheme="minorHAnsi"/>
                <w:sz w:val="20"/>
                <w:szCs w:val="20"/>
                <w:lang w:eastAsia="es-ES"/>
              </w:rPr>
              <w:t>2</w:t>
            </w:r>
          </w:p>
        </w:tc>
        <w:tc>
          <w:tcPr>
            <w:tcW w:w="567" w:type="dxa"/>
            <w:shd w:val="clear" w:color="000000" w:fill="FFFFFF"/>
            <w:vAlign w:val="center"/>
          </w:tcPr>
          <w:p w14:paraId="5ABCC594" w14:textId="565A2E5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F4A8DE" w14:textId="77777777" w:rsidR="0097024A" w:rsidRPr="00FB2F47" w:rsidRDefault="0097024A" w:rsidP="0097024A">
            <w:pPr>
              <w:tabs>
                <w:tab w:val="left" w:pos="5086"/>
              </w:tabs>
              <w:rPr>
                <w:rFonts w:cstheme="minorHAnsi"/>
                <w:sz w:val="20"/>
                <w:szCs w:val="20"/>
              </w:rPr>
            </w:pPr>
          </w:p>
        </w:tc>
        <w:tc>
          <w:tcPr>
            <w:tcW w:w="567" w:type="dxa"/>
          </w:tcPr>
          <w:p w14:paraId="42FF07EB" w14:textId="77777777" w:rsidR="0097024A" w:rsidRPr="00FB2F47" w:rsidRDefault="0097024A" w:rsidP="0097024A">
            <w:pPr>
              <w:tabs>
                <w:tab w:val="left" w:pos="5086"/>
              </w:tabs>
              <w:rPr>
                <w:rFonts w:cstheme="minorHAnsi"/>
                <w:sz w:val="20"/>
                <w:szCs w:val="20"/>
              </w:rPr>
            </w:pPr>
          </w:p>
        </w:tc>
        <w:tc>
          <w:tcPr>
            <w:tcW w:w="567" w:type="dxa"/>
          </w:tcPr>
          <w:p w14:paraId="4CDF8FD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379E4AA1" w14:textId="5CB1956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1D150" w14:textId="77777777" w:rsidR="0097024A" w:rsidRPr="00FB2F47" w:rsidRDefault="0097024A" w:rsidP="0097024A">
            <w:pPr>
              <w:tabs>
                <w:tab w:val="left" w:pos="5086"/>
              </w:tabs>
              <w:rPr>
                <w:rFonts w:cstheme="minorHAnsi"/>
                <w:sz w:val="20"/>
                <w:szCs w:val="20"/>
              </w:rPr>
            </w:pPr>
          </w:p>
        </w:tc>
        <w:tc>
          <w:tcPr>
            <w:tcW w:w="570" w:type="dxa"/>
          </w:tcPr>
          <w:p w14:paraId="30E7C733" w14:textId="77777777" w:rsidR="0097024A" w:rsidRPr="00FB2F47" w:rsidRDefault="0097024A" w:rsidP="0097024A">
            <w:pPr>
              <w:tabs>
                <w:tab w:val="left" w:pos="5086"/>
              </w:tabs>
              <w:rPr>
                <w:rFonts w:cstheme="minorHAnsi"/>
                <w:sz w:val="20"/>
                <w:szCs w:val="20"/>
              </w:rPr>
            </w:pPr>
          </w:p>
        </w:tc>
        <w:tc>
          <w:tcPr>
            <w:tcW w:w="1415" w:type="dxa"/>
            <w:vMerge/>
          </w:tcPr>
          <w:p w14:paraId="46D1C0E6" w14:textId="77777777" w:rsidR="0097024A" w:rsidRPr="00FB2F47" w:rsidRDefault="0097024A" w:rsidP="0097024A">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13F97011" w14:textId="634D0887" w:rsidR="0097024A" w:rsidRDefault="0097024A" w:rsidP="008C53DD">
      <w:pPr>
        <w:tabs>
          <w:tab w:val="left" w:pos="5086"/>
        </w:tabs>
        <w:spacing w:after="0" w:line="240" w:lineRule="auto"/>
      </w:pPr>
    </w:p>
    <w:p w14:paraId="1D4D0068" w14:textId="77777777" w:rsidR="0097024A" w:rsidRDefault="0097024A"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shd w:val="clear" w:color="auto" w:fill="auto"/>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shd w:val="clear" w:color="auto" w:fill="auto"/>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shd w:val="clear" w:color="auto" w:fill="auto"/>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shd w:val="clear" w:color="auto" w:fill="auto"/>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shd w:val="clear" w:color="auto" w:fill="auto"/>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shd w:val="clear" w:color="auto" w:fill="auto"/>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auto" w:fill="auto"/>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shd w:val="clear" w:color="auto" w:fill="auto"/>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shd w:val="clear" w:color="auto" w:fill="auto"/>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shd w:val="clear" w:color="auto" w:fill="auto"/>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shd w:val="clear" w:color="auto" w:fill="auto"/>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shd w:val="clear" w:color="auto" w:fill="auto"/>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shd w:val="clear" w:color="auto" w:fill="auto"/>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shd w:val="clear" w:color="auto" w:fill="auto"/>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shd w:val="clear" w:color="auto" w:fill="auto"/>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shd w:val="clear" w:color="auto" w:fill="auto"/>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shd w:val="clear" w:color="auto" w:fill="auto"/>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shd w:val="clear" w:color="auto" w:fill="auto"/>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shd w:val="clear" w:color="auto" w:fill="auto"/>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shd w:val="clear" w:color="auto" w:fill="auto"/>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shd w:val="clear" w:color="auto" w:fill="auto"/>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shd w:val="clear" w:color="auto" w:fill="auto"/>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shd w:val="clear" w:color="auto" w:fill="auto"/>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shd w:val="clear" w:color="auto" w:fill="auto"/>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shd w:val="clear" w:color="auto" w:fill="auto"/>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shd w:val="clear" w:color="auto" w:fill="auto"/>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shd w:val="clear" w:color="auto" w:fill="auto"/>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shd w:val="clear" w:color="auto" w:fill="auto"/>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shd w:val="clear" w:color="auto" w:fill="auto"/>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shd w:val="clear" w:color="auto" w:fill="auto"/>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shd w:val="clear" w:color="auto" w:fill="auto"/>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shd w:val="clear" w:color="auto" w:fill="auto"/>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shd w:val="clear" w:color="auto" w:fill="auto"/>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shd w:val="clear" w:color="auto" w:fill="auto"/>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shd w:val="clear" w:color="auto" w:fill="auto"/>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shd w:val="clear" w:color="auto" w:fill="auto"/>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shd w:val="clear" w:color="auto" w:fill="auto"/>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shd w:val="clear" w:color="auto" w:fill="auto"/>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shd w:val="clear" w:color="auto" w:fill="auto"/>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shd w:val="clear" w:color="auto" w:fill="auto"/>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shd w:val="clear" w:color="auto" w:fill="auto"/>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shd w:val="clear" w:color="auto" w:fill="auto"/>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shd w:val="clear" w:color="auto" w:fill="auto"/>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shd w:val="clear" w:color="auto" w:fill="auto"/>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shd w:val="clear" w:color="auto" w:fill="auto"/>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shd w:val="clear" w:color="auto" w:fill="auto"/>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auto" w:fill="auto"/>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shd w:val="clear" w:color="auto" w:fill="auto"/>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shd w:val="clear" w:color="auto" w:fill="auto"/>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shd w:val="clear" w:color="auto" w:fill="auto"/>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shd w:val="clear" w:color="auto" w:fill="auto"/>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shd w:val="clear" w:color="auto" w:fill="auto"/>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shd w:val="clear" w:color="auto" w:fill="auto"/>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shd w:val="clear" w:color="auto" w:fill="auto"/>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shd w:val="clear" w:color="auto" w:fill="auto"/>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shd w:val="clear" w:color="auto" w:fill="auto"/>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shd w:val="clear" w:color="auto" w:fill="auto"/>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shd w:val="clear" w:color="auto" w:fill="auto"/>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shd w:val="clear" w:color="auto" w:fill="auto"/>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shd w:val="clear" w:color="auto" w:fill="auto"/>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shd w:val="clear" w:color="auto" w:fill="auto"/>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shd w:val="clear" w:color="auto" w:fill="auto"/>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shd w:val="clear" w:color="auto" w:fill="auto"/>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shd w:val="clear" w:color="auto" w:fill="auto"/>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shd w:val="clear" w:color="auto" w:fill="auto"/>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shd w:val="clear" w:color="auto" w:fill="auto"/>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shd w:val="clear" w:color="auto" w:fill="auto"/>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shd w:val="clear" w:color="auto" w:fill="auto"/>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shd w:val="clear" w:color="auto" w:fill="auto"/>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shd w:val="clear" w:color="auto" w:fill="auto"/>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shd w:val="clear" w:color="auto" w:fill="auto"/>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shd w:val="clear" w:color="auto" w:fill="auto"/>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shd w:val="clear" w:color="auto" w:fill="auto"/>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shd w:val="clear" w:color="auto" w:fill="auto"/>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shd w:val="clear" w:color="auto" w:fill="auto"/>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shd w:val="clear" w:color="auto" w:fill="auto"/>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shd w:val="clear" w:color="auto" w:fill="auto"/>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INFORMES 2012-2015 /  CONSEJO DE SEGURIDAD PUBLICA 2012-2015 /   TRÍPTICOS Y REVISTAS DE SEGURIDAD PUBLICA 2012-2015 /  CREDENCIALES AGENTES DE POLICÍA 2012-2015 / ACTAS DE JUECES AUXILIARES 2014</w:t>
            </w:r>
          </w:p>
        </w:tc>
        <w:tc>
          <w:tcPr>
            <w:tcW w:w="1418" w:type="dxa"/>
            <w:shd w:val="clear" w:color="auto" w:fill="auto"/>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shd w:val="clear" w:color="auto" w:fill="auto"/>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shd w:val="clear" w:color="auto" w:fill="auto"/>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shd w:val="clear" w:color="auto" w:fill="auto"/>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shd w:val="clear" w:color="auto" w:fill="auto"/>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shd w:val="clear" w:color="auto" w:fill="auto"/>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shd w:val="clear" w:color="auto" w:fill="auto"/>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shd w:val="clear" w:color="auto" w:fill="auto"/>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shd w:val="clear" w:color="auto" w:fill="auto"/>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shd w:val="clear" w:color="auto" w:fill="auto"/>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shd w:val="clear" w:color="auto" w:fill="auto"/>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shd w:val="clear" w:color="auto" w:fill="auto"/>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shd w:val="clear" w:color="auto" w:fill="auto"/>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CC4802" w:rsidRPr="00FB2F47">
              <w:rPr>
                <w:rFonts w:eastAsia="Times New Roman" w:cstheme="minorHAnsi"/>
                <w:sz w:val="20"/>
                <w:szCs w:val="20"/>
                <w:lang w:eastAsia="es-ES"/>
              </w:rPr>
              <w:t xml:space="preserve">305.1 </w:t>
            </w:r>
            <w:r w:rsidRPr="00FB2F47">
              <w:rPr>
                <w:rFonts w:eastAsia="Times New Roman" w:cstheme="minorHAnsi"/>
                <w:sz w:val="20"/>
                <w:szCs w:val="20"/>
                <w:lang w:eastAsia="es-ES"/>
              </w:rPr>
              <w:t>SG</w:t>
            </w:r>
          </w:p>
        </w:tc>
        <w:tc>
          <w:tcPr>
            <w:tcW w:w="8363" w:type="dxa"/>
            <w:shd w:val="clear" w:color="auto" w:fill="auto"/>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shd w:val="clear" w:color="auto" w:fill="auto"/>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shd w:val="clear" w:color="auto" w:fill="auto"/>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PERMISOS DE BAILE 2008-2009 /  ACTAS DE JUECES AUXILIARES 2009</w:t>
            </w:r>
          </w:p>
        </w:tc>
        <w:tc>
          <w:tcPr>
            <w:tcW w:w="1418" w:type="dxa"/>
            <w:shd w:val="clear" w:color="auto" w:fill="auto"/>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shd w:val="clear" w:color="auto" w:fill="auto"/>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shd w:val="clear" w:color="auto" w:fill="auto"/>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shd w:val="clear" w:color="auto" w:fill="auto"/>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shd w:val="clear" w:color="auto" w:fill="auto"/>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shd w:val="clear" w:color="auto" w:fill="auto"/>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shd w:val="clear" w:color="auto" w:fill="auto"/>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shd w:val="clear" w:color="auto" w:fill="auto"/>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AY021  305.1 SG</w:t>
            </w:r>
          </w:p>
        </w:tc>
        <w:tc>
          <w:tcPr>
            <w:tcW w:w="8363" w:type="dxa"/>
            <w:shd w:val="clear" w:color="auto" w:fill="auto"/>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shd w:val="clear" w:color="auto" w:fill="auto"/>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shd w:val="clear" w:color="auto" w:fill="auto"/>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shd w:val="clear" w:color="auto" w:fill="auto"/>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auto" w:fill="auto"/>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shd w:val="clear" w:color="auto" w:fill="auto"/>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shd w:val="clear" w:color="auto" w:fill="auto"/>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  CONSTANCIA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shd w:val="clear" w:color="auto" w:fill="auto"/>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shd w:val="clear" w:color="auto" w:fill="auto"/>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OFICIOS ENVIADOS 2015-2016 /  PERMISOS DE BAILE 2015-2016</w:t>
            </w:r>
          </w:p>
        </w:tc>
        <w:tc>
          <w:tcPr>
            <w:tcW w:w="1418" w:type="dxa"/>
            <w:shd w:val="clear" w:color="auto" w:fill="auto"/>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shd w:val="clear" w:color="auto" w:fill="auto"/>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shd w:val="clear" w:color="auto" w:fill="auto"/>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shd w:val="clear" w:color="auto" w:fill="auto"/>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shd w:val="clear" w:color="auto" w:fill="auto"/>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shd w:val="clear" w:color="auto" w:fill="auto"/>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shd w:val="clear" w:color="auto" w:fill="auto"/>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shd w:val="clear" w:color="auto" w:fill="auto"/>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shd w:val="clear" w:color="auto" w:fill="auto"/>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shd w:val="clear" w:color="auto" w:fill="auto"/>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shd w:val="clear" w:color="auto" w:fill="auto"/>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shd w:val="clear" w:color="auto" w:fill="auto"/>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shd w:val="clear" w:color="auto" w:fill="auto"/>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shd w:val="clear" w:color="auto" w:fill="auto"/>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shd w:val="clear" w:color="auto" w:fill="auto"/>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shd w:val="clear" w:color="auto" w:fill="auto"/>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shd w:val="clear" w:color="auto" w:fill="auto"/>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shd w:val="clear" w:color="auto" w:fill="auto"/>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shd w:val="clear" w:color="auto" w:fill="auto"/>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shd w:val="clear" w:color="auto" w:fill="auto"/>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46FC5818" w14:textId="77777777" w:rsidR="0000502F" w:rsidRPr="00FB2F47" w:rsidRDefault="0000502F" w:rsidP="0000502F">
            <w:pPr>
              <w:rPr>
                <w:rFonts w:cstheme="minorHAnsi"/>
                <w:sz w:val="20"/>
                <w:szCs w:val="20"/>
              </w:rPr>
            </w:pPr>
            <w:r w:rsidRPr="00FB2F47">
              <w:rPr>
                <w:rFonts w:cstheme="minorHAnsi"/>
                <w:sz w:val="20"/>
                <w:szCs w:val="20"/>
              </w:rPr>
              <w:t>SOLICITUDES DE COMUNIDADES,                                        OFICIOS ENVIADOS A COMUNIDADES,                                 OFICIOS RECIBIDOS DE DEPARTAMENTOS INTERNOS, OFICIOS DIVERSOS</w:t>
            </w:r>
          </w:p>
        </w:tc>
        <w:tc>
          <w:tcPr>
            <w:tcW w:w="1418" w:type="dxa"/>
            <w:shd w:val="clear" w:color="auto" w:fill="auto"/>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shd w:val="clear" w:color="auto" w:fill="auto"/>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E222A98" w14:textId="77777777" w:rsidR="0000502F" w:rsidRPr="00FB2F47" w:rsidRDefault="0000502F" w:rsidP="0000502F">
            <w:pPr>
              <w:rPr>
                <w:rFonts w:cstheme="minorHAnsi"/>
                <w:sz w:val="20"/>
                <w:szCs w:val="20"/>
              </w:rPr>
            </w:pPr>
            <w:r w:rsidRPr="00FB2F47">
              <w:rPr>
                <w:rFonts w:cstheme="minorHAnsi"/>
                <w:sz w:val="20"/>
                <w:szCs w:val="20"/>
              </w:rPr>
              <w:t>OFICIOS ENVIADOS A TESORERIA POR EL PAGO DE COMBUSTIBLES,                                                        CITATORIOS DE CABILDO,                                               CONVENIOS DIVERSOS</w:t>
            </w:r>
          </w:p>
        </w:tc>
        <w:tc>
          <w:tcPr>
            <w:tcW w:w="1418" w:type="dxa"/>
            <w:shd w:val="clear" w:color="auto" w:fill="auto"/>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shd w:val="clear" w:color="auto" w:fill="auto"/>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shd w:val="clear" w:color="auto" w:fill="auto"/>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shd w:val="clear" w:color="auto" w:fill="auto"/>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shd w:val="clear" w:color="auto" w:fill="auto"/>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2015-2017,                                                                       CREDENCIALES DE AGENTES DE POLICIA</w:t>
            </w:r>
          </w:p>
        </w:tc>
        <w:tc>
          <w:tcPr>
            <w:tcW w:w="1418" w:type="dxa"/>
            <w:shd w:val="clear" w:color="auto" w:fill="auto"/>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shd w:val="clear" w:color="auto" w:fill="auto"/>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67909DBF" w14:textId="77777777" w:rsidR="0000502F" w:rsidRPr="00FB2F47" w:rsidRDefault="0000502F" w:rsidP="0000502F">
            <w:pPr>
              <w:rPr>
                <w:rFonts w:cstheme="minorHAnsi"/>
                <w:sz w:val="20"/>
                <w:szCs w:val="20"/>
              </w:rPr>
            </w:pPr>
            <w:r w:rsidRPr="00FB2F47">
              <w:rPr>
                <w:rFonts w:cstheme="minorHAnsi"/>
                <w:sz w:val="20"/>
                <w:szCs w:val="20"/>
              </w:rPr>
              <w:t>APENDICES DE ACTAS DE CABILDO,                                                03 LIBROS DE INFORME DE GOBIERNO,                             ACUERDOS Y PUBLICACIONES,                                          MINUTAS PROYECTO DE DECRETO,                                        OFICIOS DE REGIDORES</w:t>
            </w:r>
          </w:p>
        </w:tc>
        <w:tc>
          <w:tcPr>
            <w:tcW w:w="1418" w:type="dxa"/>
            <w:shd w:val="clear" w:color="auto" w:fill="auto"/>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shd w:val="clear" w:color="auto" w:fill="auto"/>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shd w:val="clear" w:color="auto" w:fill="auto"/>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shd w:val="clear" w:color="auto" w:fill="auto"/>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shd w:val="clear" w:color="auto" w:fill="auto"/>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413383E0" w14:textId="77777777" w:rsidR="0000502F" w:rsidRPr="00FB2F47" w:rsidRDefault="0000502F" w:rsidP="0000502F">
            <w:pPr>
              <w:rPr>
                <w:rFonts w:cstheme="minorHAnsi"/>
                <w:sz w:val="20"/>
                <w:szCs w:val="20"/>
              </w:rPr>
            </w:pPr>
            <w:r w:rsidRPr="00FB2F47">
              <w:rPr>
                <w:rFonts w:cstheme="minorHAnsi"/>
                <w:sz w:val="20"/>
                <w:szCs w:val="20"/>
              </w:rPr>
              <w:t>LIBROS DE CABILDO 2012-2015, MINUTARIO DE ACTAS DE CABILDO,                                       OFICIOS DIVERSOS DEL MES DE SEPTIEMBRE DEL 2015</w:t>
            </w:r>
          </w:p>
        </w:tc>
        <w:tc>
          <w:tcPr>
            <w:tcW w:w="1418" w:type="dxa"/>
            <w:shd w:val="clear" w:color="auto" w:fill="auto"/>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shd w:val="clear" w:color="auto" w:fill="auto"/>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lastRenderedPageBreak/>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shd w:val="clear" w:color="auto" w:fill="auto"/>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shd w:val="clear" w:color="auto" w:fill="auto"/>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shd w:val="clear" w:color="auto" w:fill="auto"/>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shd w:val="clear" w:color="auto" w:fill="auto"/>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shd w:val="clear" w:color="auto" w:fill="auto"/>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shd w:val="clear" w:color="auto" w:fill="auto"/>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shd w:val="clear" w:color="auto" w:fill="auto"/>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shd w:val="clear" w:color="auto" w:fill="auto"/>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shd w:val="clear" w:color="auto" w:fill="auto"/>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shd w:val="clear" w:color="auto" w:fill="auto"/>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shd w:val="clear" w:color="auto" w:fill="auto"/>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shd w:val="clear" w:color="auto" w:fill="auto"/>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shd w:val="clear" w:color="auto" w:fill="auto"/>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shd w:val="clear" w:color="auto" w:fill="auto"/>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shd w:val="clear" w:color="auto" w:fill="auto"/>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shd w:val="clear" w:color="auto" w:fill="auto"/>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shd w:val="clear" w:color="auto" w:fill="auto"/>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shd w:val="clear" w:color="auto" w:fill="auto"/>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shd w:val="clear" w:color="auto" w:fill="auto"/>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shd w:val="clear" w:color="auto" w:fill="auto"/>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shd w:val="clear" w:color="auto" w:fill="auto"/>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shd w:val="clear" w:color="auto" w:fill="auto"/>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shd w:val="clear" w:color="auto" w:fill="auto"/>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shd w:val="clear" w:color="auto" w:fill="auto"/>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shd w:val="clear" w:color="auto" w:fill="auto"/>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shd w:val="clear" w:color="auto" w:fill="auto"/>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shd w:val="clear" w:color="auto" w:fill="auto"/>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shd w:val="clear" w:color="auto" w:fill="auto"/>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shd w:val="clear" w:color="auto" w:fill="auto"/>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shd w:val="clear" w:color="auto" w:fill="auto"/>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shd w:val="clear" w:color="auto" w:fill="auto"/>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shd w:val="clear" w:color="auto" w:fill="auto"/>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shd w:val="clear" w:color="auto" w:fill="auto"/>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shd w:val="clear" w:color="auto" w:fill="auto"/>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shd w:val="clear" w:color="auto" w:fill="auto"/>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shd w:val="clear" w:color="auto" w:fill="auto"/>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shd w:val="clear" w:color="auto" w:fill="auto"/>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shd w:val="clear" w:color="auto" w:fill="auto"/>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shd w:val="clear" w:color="auto" w:fill="auto"/>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lastRenderedPageBreak/>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shd w:val="clear" w:color="auto" w:fill="auto"/>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shd w:val="clear" w:color="auto" w:fill="auto"/>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shd w:val="clear" w:color="auto" w:fill="auto"/>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shd w:val="clear" w:color="auto" w:fill="auto"/>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shd w:val="clear" w:color="auto" w:fill="auto"/>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shd w:val="clear" w:color="auto" w:fill="auto"/>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shd w:val="clear" w:color="auto" w:fill="auto"/>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shd w:val="clear" w:color="auto" w:fill="auto"/>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shd w:val="clear" w:color="auto" w:fill="auto"/>
          </w:tcPr>
          <w:p w14:paraId="7FFD218E" w14:textId="77777777" w:rsidR="00574415" w:rsidRPr="00FB2F47" w:rsidRDefault="00574415" w:rsidP="00574415">
            <w:pPr>
              <w:rPr>
                <w:rFonts w:cstheme="minorHAnsi"/>
                <w:sz w:val="20"/>
                <w:szCs w:val="20"/>
              </w:rPr>
            </w:pPr>
            <w:r w:rsidRPr="00FB2F47">
              <w:rPr>
                <w:rFonts w:cstheme="minorHAnsi"/>
                <w:sz w:val="20"/>
                <w:szCs w:val="20"/>
              </w:rPr>
              <w:lastRenderedPageBreak/>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shd w:val="clear" w:color="auto" w:fill="auto"/>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shd w:val="clear" w:color="auto" w:fill="auto"/>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shd w:val="clear" w:color="auto" w:fill="auto"/>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shd w:val="clear" w:color="auto" w:fill="auto"/>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shd w:val="clear" w:color="auto" w:fill="auto"/>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shd w:val="clear" w:color="auto" w:fill="auto"/>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shd w:val="clear" w:color="auto" w:fill="auto"/>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CONTROL DE FACTURAS 2004 ( 10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CONTROL DE FACTURAS 2005 ( 3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NOTIFICACIONES 2005 ( 1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shd w:val="clear" w:color="auto" w:fill="auto"/>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NOTIFICACIONES 2002 ( 2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APERTURA DE FARMACIA 2010 Y 2012 ( 3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VIATICOS 2010 Y 2011 ( 2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PADRON DE PROVEEDORES (PERSONAS FISICAS)  6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CONTROL DEL PERSONAL 2009 ( 1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OBSERVACIONES HECHAS POR LA CONTRALORIA INTERNA MUNICIPAL 2006 ( 2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lastRenderedPageBreak/>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OBRAS EJECUTADAS 2011 ( 4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shd w:val="clear" w:color="auto" w:fill="auto"/>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shd w:val="clear" w:color="auto" w:fill="auto"/>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shd w:val="clear" w:color="auto" w:fill="auto"/>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shd w:val="clear" w:color="auto" w:fill="auto"/>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lastRenderedPageBreak/>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shd w:val="clear" w:color="auto" w:fill="auto"/>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shd w:val="clear" w:color="auto" w:fill="auto"/>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shd w:val="clear" w:color="auto" w:fill="auto"/>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shd w:val="clear" w:color="auto" w:fill="auto"/>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shd w:val="clear" w:color="auto" w:fill="auto"/>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shd w:val="clear" w:color="auto" w:fill="auto"/>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shd w:val="clear" w:color="auto" w:fill="auto"/>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shd w:val="clear" w:color="auto" w:fill="auto"/>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shd w:val="clear" w:color="auto" w:fill="auto"/>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lastRenderedPageBreak/>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shd w:val="clear" w:color="auto" w:fill="auto"/>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shd w:val="clear" w:color="auto" w:fill="auto"/>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FACTURAS ADQUISICIONES OCT 2015  A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shd w:val="clear" w:color="auto" w:fill="auto"/>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shd w:val="clear" w:color="auto" w:fill="auto"/>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lastRenderedPageBreak/>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shd w:val="clear" w:color="auto" w:fill="auto"/>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shd w:val="clear" w:color="auto" w:fill="auto"/>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lastRenderedPageBreak/>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lastRenderedPageBreak/>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shd w:val="clear" w:color="auto" w:fill="auto"/>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shd w:val="clear" w:color="auto" w:fill="auto"/>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shd w:val="clear" w:color="auto" w:fill="auto"/>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shd w:val="clear" w:color="auto" w:fill="auto"/>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shd w:val="clear" w:color="auto" w:fill="auto"/>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shd w:val="clear" w:color="auto" w:fill="auto"/>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lastRenderedPageBreak/>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shd w:val="clear" w:color="auto" w:fill="auto"/>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shd w:val="clear" w:color="auto" w:fill="auto"/>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shd w:val="clear" w:color="auto" w:fill="auto"/>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shd w:val="clear" w:color="auto" w:fill="auto"/>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shd w:val="clear" w:color="auto" w:fill="auto"/>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shd w:val="clear" w:color="auto" w:fill="auto"/>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shd w:val="clear" w:color="auto" w:fill="auto"/>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shd w:val="clear" w:color="auto" w:fill="auto"/>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shd w:val="clear" w:color="auto" w:fill="auto"/>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shd w:val="clear" w:color="auto" w:fill="auto"/>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lastRenderedPageBreak/>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shd w:val="clear" w:color="auto" w:fill="auto"/>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shd w:val="clear" w:color="auto" w:fill="auto"/>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shd w:val="clear" w:color="auto" w:fill="auto"/>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shd w:val="clear" w:color="auto" w:fill="auto"/>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shd w:val="clear" w:color="auto" w:fill="auto"/>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shd w:val="clear" w:color="auto" w:fill="auto"/>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shd w:val="clear" w:color="auto" w:fill="auto"/>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shd w:val="clear" w:color="auto" w:fill="auto"/>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shd w:val="clear" w:color="auto" w:fill="auto"/>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shd w:val="clear" w:color="auto" w:fill="auto"/>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shd w:val="clear" w:color="auto" w:fill="auto"/>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shd w:val="clear" w:color="auto" w:fill="auto"/>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shd w:val="clear" w:color="auto" w:fill="auto"/>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shd w:val="clear" w:color="auto" w:fill="auto"/>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shd w:val="clear" w:color="auto" w:fill="auto"/>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shd w:val="clear" w:color="auto" w:fill="auto"/>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shd w:val="clear" w:color="auto" w:fill="auto"/>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shd w:val="clear" w:color="auto" w:fill="auto"/>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shd w:val="clear" w:color="auto" w:fill="auto"/>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shd w:val="clear" w:color="auto" w:fill="auto"/>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shd w:val="clear" w:color="auto" w:fill="auto"/>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shd w:val="clear" w:color="auto" w:fill="auto"/>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shd w:val="clear" w:color="auto" w:fill="auto"/>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shd w:val="clear" w:color="auto" w:fill="auto"/>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shd w:val="clear" w:color="auto" w:fill="auto"/>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shd w:val="clear" w:color="auto" w:fill="auto"/>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shd w:val="clear" w:color="auto" w:fill="auto"/>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shd w:val="clear" w:color="auto" w:fill="auto"/>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shd w:val="clear" w:color="auto" w:fill="auto"/>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shd w:val="clear" w:color="auto" w:fill="auto"/>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shd w:val="clear" w:color="auto" w:fill="auto"/>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shd w:val="clear" w:color="auto" w:fill="auto"/>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shd w:val="clear" w:color="auto" w:fill="auto"/>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shd w:val="clear" w:color="auto" w:fill="auto"/>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shd w:val="clear" w:color="auto" w:fill="auto"/>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shd w:val="clear" w:color="auto" w:fill="auto"/>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shd w:val="clear" w:color="auto" w:fill="auto"/>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shd w:val="clear" w:color="auto" w:fill="auto"/>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shd w:val="clear" w:color="auto" w:fill="auto"/>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shd w:val="clear" w:color="auto" w:fill="auto"/>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shd w:val="clear" w:color="auto" w:fill="auto"/>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shd w:val="clear" w:color="auto" w:fill="auto"/>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shd w:val="clear" w:color="auto" w:fill="auto"/>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AY021 101.1.4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shd w:val="clear" w:color="auto" w:fill="auto"/>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shd w:val="clear" w:color="auto" w:fill="auto"/>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shd w:val="clear" w:color="auto" w:fill="auto"/>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shd w:val="clear" w:color="auto" w:fill="auto"/>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shd w:val="clear" w:color="auto" w:fill="auto"/>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shd w:val="clear" w:color="auto" w:fill="auto"/>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shd w:val="clear" w:color="auto" w:fill="auto"/>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shd w:val="clear" w:color="auto" w:fill="auto"/>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shd w:val="clear" w:color="auto" w:fill="auto"/>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shd w:val="clear" w:color="auto" w:fill="auto"/>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shd w:val="clear" w:color="auto" w:fill="auto"/>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shd w:val="clear" w:color="auto" w:fill="auto"/>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shd w:val="clear" w:color="auto" w:fill="auto"/>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shd w:val="clear" w:color="auto" w:fill="auto"/>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shd w:val="clear" w:color="auto" w:fill="auto"/>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shd w:val="clear" w:color="auto" w:fill="auto"/>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shd w:val="clear" w:color="auto" w:fill="auto"/>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shd w:val="clear" w:color="auto" w:fill="auto"/>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shd w:val="clear" w:color="auto" w:fill="auto"/>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shd w:val="clear" w:color="auto" w:fill="auto"/>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shd w:val="clear" w:color="auto" w:fill="auto"/>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shd w:val="clear" w:color="auto" w:fill="auto"/>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shd w:val="clear" w:color="auto" w:fill="auto"/>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shd w:val="clear" w:color="auto" w:fill="auto"/>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shd w:val="clear" w:color="auto" w:fill="auto"/>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shd w:val="clear" w:color="auto" w:fill="auto"/>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shd w:val="clear" w:color="auto" w:fill="auto"/>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shd w:val="clear" w:color="auto" w:fill="auto"/>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shd w:val="clear" w:color="auto" w:fill="auto"/>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shd w:val="clear" w:color="auto" w:fill="auto"/>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shd w:val="clear" w:color="auto" w:fill="auto"/>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shd w:val="clear" w:color="auto" w:fill="auto"/>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shd w:val="clear" w:color="auto" w:fill="auto"/>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shd w:val="clear" w:color="auto" w:fill="auto"/>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shd w:val="clear" w:color="auto" w:fill="auto"/>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shd w:val="clear" w:color="auto" w:fill="auto"/>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shd w:val="clear" w:color="auto" w:fill="auto"/>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shd w:val="clear" w:color="auto" w:fill="auto"/>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shd w:val="clear" w:color="auto" w:fill="auto"/>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shd w:val="clear" w:color="auto" w:fill="auto"/>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shd w:val="clear" w:color="auto" w:fill="auto"/>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shd w:val="clear" w:color="auto" w:fill="auto"/>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shd w:val="clear" w:color="auto" w:fill="auto"/>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shd w:val="clear" w:color="auto" w:fill="auto"/>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shd w:val="clear" w:color="auto" w:fill="auto"/>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shd w:val="clear" w:color="auto" w:fill="auto"/>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shd w:val="clear" w:color="auto" w:fill="auto"/>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shd w:val="clear" w:color="auto" w:fill="auto"/>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shd w:val="clear" w:color="auto" w:fill="auto"/>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 DE LOCALIDADES. MORELOS, OJO DE PINTO, SAN PEDRO OJO ZARCO, CENICERA, PORVENIR, MARAVILLAS</w:t>
            </w:r>
          </w:p>
        </w:tc>
        <w:tc>
          <w:tcPr>
            <w:tcW w:w="1418" w:type="dxa"/>
            <w:tcBorders>
              <w:top w:val="nil"/>
              <w:left w:val="nil"/>
              <w:bottom w:val="single" w:sz="4" w:space="0" w:color="auto"/>
              <w:right w:val="single" w:sz="4" w:space="0" w:color="auto"/>
            </w:tcBorders>
            <w:shd w:val="clear" w:color="auto" w:fill="auto"/>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shd w:val="clear" w:color="auto" w:fill="auto"/>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shd w:val="clear" w:color="auto" w:fill="auto"/>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shd w:val="clear" w:color="auto" w:fill="auto"/>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shd w:val="clear" w:color="auto" w:fill="auto"/>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shd w:val="clear" w:color="auto" w:fill="auto"/>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shd w:val="clear" w:color="auto" w:fill="auto"/>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shd w:val="clear" w:color="auto" w:fill="auto"/>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shd w:val="clear" w:color="auto" w:fill="auto"/>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shd w:val="clear" w:color="auto" w:fill="auto"/>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shd w:val="clear" w:color="auto" w:fill="auto"/>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shd w:val="clear" w:color="auto" w:fill="auto"/>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shd w:val="clear" w:color="auto" w:fill="auto"/>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shd w:val="clear" w:color="auto" w:fill="auto"/>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shd w:val="clear" w:color="auto" w:fill="auto"/>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shd w:val="clear" w:color="auto" w:fill="auto"/>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shd w:val="clear" w:color="auto" w:fill="auto"/>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shd w:val="clear" w:color="auto" w:fill="auto"/>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shd w:val="clear" w:color="auto" w:fill="auto"/>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shd w:val="clear" w:color="auto" w:fill="auto"/>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shd w:val="clear" w:color="auto" w:fill="auto"/>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shd w:val="clear" w:color="auto" w:fill="auto"/>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shd w:val="clear" w:color="auto" w:fill="auto"/>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shd w:val="clear" w:color="auto" w:fill="auto"/>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shd w:val="clear" w:color="auto" w:fill="auto"/>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shd w:val="clear" w:color="auto" w:fill="auto"/>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shd w:val="clear" w:color="auto" w:fill="auto"/>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shd w:val="clear" w:color="auto" w:fill="auto"/>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shd w:val="clear" w:color="auto" w:fill="auto"/>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shd w:val="clear" w:color="auto" w:fill="auto"/>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shd w:val="clear" w:color="auto" w:fill="auto"/>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shd w:val="clear" w:color="auto" w:fill="auto"/>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shd w:val="clear" w:color="auto" w:fill="auto"/>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shd w:val="clear" w:color="auto" w:fill="auto"/>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shd w:val="clear" w:color="auto" w:fill="auto"/>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shd w:val="clear" w:color="auto" w:fill="auto"/>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shd w:val="clear" w:color="auto" w:fill="auto"/>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shd w:val="clear" w:color="auto" w:fill="auto"/>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shd w:val="clear" w:color="auto" w:fill="auto"/>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shd w:val="clear" w:color="auto" w:fill="auto"/>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shd w:val="clear" w:color="auto" w:fill="auto"/>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shd w:val="clear" w:color="auto" w:fill="auto"/>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shd w:val="clear" w:color="auto" w:fill="auto"/>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shd w:val="clear" w:color="auto" w:fill="auto"/>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shd w:val="clear" w:color="auto" w:fill="auto"/>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shd w:val="clear" w:color="auto" w:fill="auto"/>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shd w:val="clear" w:color="auto" w:fill="auto"/>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shd w:val="clear" w:color="auto" w:fill="auto"/>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shd w:val="clear" w:color="auto" w:fill="auto"/>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shd w:val="clear" w:color="auto" w:fill="auto"/>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shd w:val="clear" w:color="auto" w:fill="auto"/>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shd w:val="clear" w:color="auto" w:fill="auto"/>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shd w:val="clear" w:color="auto" w:fill="auto"/>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shd w:val="clear" w:color="auto" w:fill="auto"/>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MAQUINARIA TORSA HERMANOS S.A.DE C.V, MAQUINARIA EN VENTA POTOSINA S.A.DE C.V.</w:t>
            </w:r>
          </w:p>
        </w:tc>
        <w:tc>
          <w:tcPr>
            <w:tcW w:w="1418" w:type="dxa"/>
            <w:tcBorders>
              <w:top w:val="nil"/>
              <w:left w:val="nil"/>
              <w:bottom w:val="single" w:sz="4" w:space="0" w:color="auto"/>
              <w:right w:val="single" w:sz="4" w:space="0" w:color="auto"/>
            </w:tcBorders>
            <w:shd w:val="clear" w:color="auto" w:fill="auto"/>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shd w:val="clear" w:color="auto" w:fill="auto"/>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shd w:val="clear" w:color="auto" w:fill="auto"/>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shd w:val="clear" w:color="auto" w:fill="auto"/>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shd w:val="clear" w:color="auto" w:fill="auto"/>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shd w:val="clear" w:color="auto" w:fill="auto"/>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shd w:val="clear" w:color="auto" w:fill="auto"/>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shd w:val="clear" w:color="auto" w:fill="auto"/>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shd w:val="clear" w:color="auto" w:fill="auto"/>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shd w:val="clear" w:color="auto" w:fill="auto"/>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shd w:val="clear" w:color="auto" w:fill="auto"/>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shd w:val="clear" w:color="auto" w:fill="auto"/>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shd w:val="clear" w:color="auto" w:fill="auto"/>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shd w:val="clear" w:color="auto" w:fill="auto"/>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shd w:val="clear" w:color="auto" w:fill="auto"/>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shd w:val="clear" w:color="auto" w:fill="auto"/>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shd w:val="clear" w:color="auto" w:fill="auto"/>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shd w:val="clear" w:color="auto" w:fill="auto"/>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shd w:val="clear" w:color="auto" w:fill="auto"/>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shd w:val="clear" w:color="auto" w:fill="auto"/>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shd w:val="clear" w:color="auto" w:fill="auto"/>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shd w:val="clear" w:color="auto" w:fill="auto"/>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shd w:val="clear" w:color="auto" w:fill="auto"/>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shd w:val="clear" w:color="auto" w:fill="auto"/>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shd w:val="clear" w:color="auto" w:fill="auto"/>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shd w:val="clear" w:color="auto" w:fill="auto"/>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shd w:val="clear" w:color="auto" w:fill="auto"/>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shd w:val="clear" w:color="auto" w:fill="auto"/>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shd w:val="clear" w:color="auto" w:fill="auto"/>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shd w:val="clear" w:color="auto" w:fill="auto"/>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shd w:val="clear" w:color="auto" w:fill="auto"/>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shd w:val="clear" w:color="auto" w:fill="auto"/>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shd w:val="clear" w:color="auto" w:fill="auto"/>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shd w:val="clear" w:color="auto" w:fill="auto"/>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shd w:val="clear" w:color="auto" w:fill="auto"/>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shd w:val="clear" w:color="auto" w:fill="auto"/>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shd w:val="clear" w:color="auto" w:fill="auto"/>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shd w:val="clear" w:color="auto" w:fill="auto"/>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shd w:val="clear" w:color="auto" w:fill="auto"/>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shd w:val="clear" w:color="auto" w:fill="auto"/>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shd w:val="clear" w:color="auto" w:fill="auto"/>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shd w:val="clear" w:color="auto" w:fill="auto"/>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shd w:val="clear" w:color="auto" w:fill="auto"/>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shd w:val="clear" w:color="auto" w:fill="auto"/>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shd w:val="clear" w:color="auto" w:fill="auto"/>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shd w:val="clear" w:color="auto" w:fill="auto"/>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shd w:val="clear" w:color="auto" w:fill="auto"/>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shd w:val="clear" w:color="auto" w:fill="auto"/>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shd w:val="clear" w:color="auto" w:fill="auto"/>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shd w:val="clear" w:color="auto" w:fill="auto"/>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shd w:val="clear" w:color="auto" w:fill="auto"/>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shd w:val="clear" w:color="auto" w:fill="auto"/>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shd w:val="clear" w:color="auto" w:fill="auto"/>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shd w:val="clear" w:color="auto" w:fill="auto"/>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shd w:val="clear" w:color="auto" w:fill="auto"/>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shd w:val="clear" w:color="auto" w:fill="auto"/>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shd w:val="clear" w:color="auto" w:fill="auto"/>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shd w:val="clear" w:color="auto" w:fill="auto"/>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shd w:val="clear" w:color="auto" w:fill="auto"/>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shd w:val="clear" w:color="auto" w:fill="auto"/>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shd w:val="clear" w:color="auto" w:fill="auto"/>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shd w:val="clear" w:color="auto" w:fill="auto"/>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shd w:val="clear" w:color="auto" w:fill="auto"/>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shd w:val="clear" w:color="auto" w:fill="auto"/>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shd w:val="clear" w:color="auto" w:fill="auto"/>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shd w:val="clear" w:color="auto" w:fill="auto"/>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shd w:val="clear" w:color="auto" w:fill="auto"/>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shd w:val="clear" w:color="auto" w:fill="auto"/>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shd w:val="clear" w:color="auto" w:fill="auto"/>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shd w:val="clear" w:color="auto" w:fill="auto"/>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shd w:val="clear" w:color="auto" w:fill="auto"/>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shd w:val="clear" w:color="auto" w:fill="auto"/>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shd w:val="clear" w:color="auto" w:fill="auto"/>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shd w:val="clear" w:color="auto" w:fill="auto"/>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shd w:val="clear" w:color="auto" w:fill="auto"/>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shd w:val="clear" w:color="auto" w:fill="auto"/>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shd w:val="clear" w:color="auto" w:fill="auto"/>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shd w:val="clear" w:color="auto" w:fill="auto"/>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shd w:val="clear" w:color="auto" w:fill="auto"/>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shd w:val="clear" w:color="auto" w:fill="auto"/>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shd w:val="clear" w:color="auto" w:fill="auto"/>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shd w:val="clear" w:color="auto" w:fill="auto"/>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shd w:val="clear" w:color="auto" w:fill="auto"/>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shd w:val="clear" w:color="auto" w:fill="auto"/>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shd w:val="clear" w:color="auto" w:fill="auto"/>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shd w:val="clear" w:color="auto" w:fill="auto"/>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shd w:val="clear" w:color="auto" w:fill="auto"/>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shd w:val="clear" w:color="auto" w:fill="auto"/>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shd w:val="clear" w:color="auto" w:fill="auto"/>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shd w:val="clear" w:color="auto" w:fill="auto"/>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shd w:val="clear" w:color="auto" w:fill="auto"/>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shd w:val="clear" w:color="auto" w:fill="auto"/>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shd w:val="clear" w:color="auto" w:fill="auto"/>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shd w:val="clear" w:color="auto" w:fill="auto"/>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shd w:val="clear" w:color="auto" w:fill="auto"/>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shd w:val="clear" w:color="auto" w:fill="auto"/>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shd w:val="clear" w:color="auto" w:fill="auto"/>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shd w:val="clear" w:color="auto" w:fill="auto"/>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shd w:val="clear" w:color="auto" w:fill="auto"/>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shd w:val="clear" w:color="auto" w:fill="auto"/>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shd w:val="clear" w:color="auto" w:fill="auto"/>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shd w:val="clear" w:color="auto" w:fill="auto"/>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shd w:val="clear" w:color="auto" w:fill="auto"/>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shd w:val="clear" w:color="auto" w:fill="auto"/>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shd w:val="clear" w:color="auto" w:fill="auto"/>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shd w:val="clear" w:color="auto" w:fill="auto"/>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shd w:val="clear" w:color="auto" w:fill="auto"/>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shd w:val="clear" w:color="auto" w:fill="auto"/>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shd w:val="clear" w:color="auto" w:fill="auto"/>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shd w:val="clear" w:color="auto" w:fill="auto"/>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shd w:val="clear" w:color="auto" w:fill="auto"/>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shd w:val="clear" w:color="auto" w:fill="auto"/>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shd w:val="clear" w:color="auto" w:fill="auto"/>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shd w:val="clear" w:color="auto" w:fill="auto"/>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shd w:val="clear" w:color="auto" w:fill="auto"/>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shd w:val="clear" w:color="auto" w:fill="auto"/>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shd w:val="clear" w:color="auto" w:fill="auto"/>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shd w:val="clear" w:color="auto" w:fill="auto"/>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shd w:val="clear" w:color="auto" w:fill="auto"/>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shd w:val="clear" w:color="auto" w:fill="auto"/>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shd w:val="clear" w:color="auto" w:fill="auto"/>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shd w:val="clear" w:color="auto" w:fill="auto"/>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shd w:val="clear" w:color="auto" w:fill="auto"/>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shd w:val="clear" w:color="auto" w:fill="auto"/>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shd w:val="clear" w:color="auto" w:fill="auto"/>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shd w:val="clear" w:color="auto" w:fill="auto"/>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shd w:val="clear" w:color="auto" w:fill="auto"/>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shd w:val="clear" w:color="auto" w:fill="auto"/>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shd w:val="clear" w:color="auto" w:fill="auto"/>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shd w:val="clear" w:color="auto" w:fill="auto"/>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shd w:val="clear" w:color="auto" w:fill="auto"/>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shd w:val="clear" w:color="auto" w:fill="auto"/>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shd w:val="clear" w:color="auto" w:fill="auto"/>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shd w:val="clear" w:color="auto" w:fill="auto"/>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shd w:val="clear" w:color="auto" w:fill="auto"/>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shd w:val="clear" w:color="auto" w:fill="auto"/>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ENE-JUL 2018</w:t>
            </w:r>
          </w:p>
        </w:tc>
        <w:tc>
          <w:tcPr>
            <w:tcW w:w="1418" w:type="dxa"/>
            <w:tcBorders>
              <w:top w:val="nil"/>
              <w:left w:val="nil"/>
              <w:bottom w:val="single" w:sz="4" w:space="0" w:color="000000"/>
              <w:right w:val="single" w:sz="4" w:space="0" w:color="000000"/>
            </w:tcBorders>
            <w:shd w:val="clear" w:color="auto" w:fill="auto"/>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shd w:val="clear" w:color="auto" w:fill="auto"/>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Y COMPRAS  ENE-JUL 2018</w:t>
            </w:r>
          </w:p>
        </w:tc>
        <w:tc>
          <w:tcPr>
            <w:tcW w:w="1418" w:type="dxa"/>
            <w:tcBorders>
              <w:top w:val="nil"/>
              <w:left w:val="nil"/>
              <w:bottom w:val="single" w:sz="4" w:space="0" w:color="000000"/>
              <w:right w:val="single" w:sz="4" w:space="0" w:color="000000"/>
            </w:tcBorders>
            <w:shd w:val="clear" w:color="auto" w:fill="auto"/>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shd w:val="clear" w:color="auto" w:fill="auto"/>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shd w:val="clear" w:color="auto" w:fill="auto"/>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shd w:val="clear" w:color="auto" w:fill="auto"/>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shd w:val="clear" w:color="auto" w:fill="auto"/>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shd w:val="clear" w:color="auto" w:fill="auto"/>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shd w:val="clear" w:color="auto" w:fill="auto"/>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shd w:val="clear" w:color="auto" w:fill="auto"/>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shd w:val="clear" w:color="auto" w:fill="auto"/>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shd w:val="clear" w:color="auto" w:fill="auto"/>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shd w:val="clear" w:color="auto" w:fill="auto"/>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shd w:val="clear" w:color="auto" w:fill="auto"/>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shd w:val="clear" w:color="auto" w:fill="auto"/>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shd w:val="clear" w:color="auto" w:fill="auto"/>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shd w:val="clear" w:color="auto" w:fill="auto"/>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shd w:val="clear" w:color="auto" w:fill="auto"/>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shd w:val="clear" w:color="auto" w:fill="auto"/>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TARJETAS INFORMATIVAS DELTA  ENE-DIC 2017</w:t>
            </w:r>
          </w:p>
        </w:tc>
        <w:tc>
          <w:tcPr>
            <w:tcW w:w="1418" w:type="dxa"/>
            <w:tcBorders>
              <w:top w:val="nil"/>
              <w:left w:val="nil"/>
              <w:bottom w:val="single" w:sz="4" w:space="0" w:color="000000"/>
              <w:right w:val="single" w:sz="4" w:space="0" w:color="000000"/>
            </w:tcBorders>
            <w:shd w:val="clear" w:color="auto" w:fill="auto"/>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ENE-ABR 2017</w:t>
            </w:r>
          </w:p>
        </w:tc>
        <w:tc>
          <w:tcPr>
            <w:tcW w:w="1418" w:type="dxa"/>
            <w:tcBorders>
              <w:top w:val="nil"/>
              <w:left w:val="nil"/>
              <w:bottom w:val="single" w:sz="4" w:space="0" w:color="000000"/>
              <w:right w:val="single" w:sz="4" w:space="0" w:color="000000"/>
            </w:tcBorders>
            <w:shd w:val="clear" w:color="auto" w:fill="auto"/>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shd w:val="clear" w:color="auto" w:fill="auto"/>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PARA PRESIDENCIA  ENE-DIC 2017</w:t>
            </w:r>
          </w:p>
        </w:tc>
        <w:tc>
          <w:tcPr>
            <w:tcW w:w="1418" w:type="dxa"/>
            <w:tcBorders>
              <w:top w:val="nil"/>
              <w:left w:val="nil"/>
              <w:bottom w:val="single" w:sz="4" w:space="0" w:color="000000"/>
              <w:right w:val="single" w:sz="4" w:space="0" w:color="000000"/>
            </w:tcBorders>
            <w:shd w:val="clear" w:color="auto" w:fill="auto"/>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shd w:val="clear" w:color="auto" w:fill="auto"/>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shd w:val="clear" w:color="auto" w:fill="auto"/>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shd w:val="clear" w:color="auto" w:fill="auto"/>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shd w:val="clear" w:color="auto" w:fill="auto"/>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shd w:val="clear" w:color="auto" w:fill="auto"/>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shd w:val="clear" w:color="auto" w:fill="auto"/>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shd w:val="clear" w:color="auto" w:fill="auto"/>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shd w:val="clear" w:color="auto" w:fill="auto"/>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shd w:val="clear" w:color="auto" w:fill="auto"/>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shd w:val="clear" w:color="auto" w:fill="auto"/>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shd w:val="clear" w:color="auto" w:fill="auto"/>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shd w:val="clear" w:color="auto" w:fill="auto"/>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shd w:val="clear" w:color="auto" w:fill="auto"/>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shd w:val="clear" w:color="auto" w:fill="auto"/>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shd w:val="clear" w:color="auto" w:fill="auto"/>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8D4BB" w14:textId="77777777" w:rsidR="00666EBF" w:rsidRDefault="00666EBF" w:rsidP="00BE14E5">
      <w:pPr>
        <w:spacing w:after="0" w:line="240" w:lineRule="auto"/>
      </w:pPr>
      <w:r>
        <w:separator/>
      </w:r>
    </w:p>
  </w:endnote>
  <w:endnote w:type="continuationSeparator" w:id="0">
    <w:p w14:paraId="17619981" w14:textId="77777777" w:rsidR="00666EBF" w:rsidRDefault="00666EBF"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953774" w14:textId="77777777" w:rsidR="00666EBF" w:rsidRDefault="00666EBF" w:rsidP="00BE14E5">
      <w:pPr>
        <w:spacing w:after="0" w:line="240" w:lineRule="auto"/>
      </w:pPr>
      <w:r>
        <w:separator/>
      </w:r>
    </w:p>
  </w:footnote>
  <w:footnote w:type="continuationSeparator" w:id="0">
    <w:p w14:paraId="7AB6183C" w14:textId="77777777" w:rsidR="00666EBF" w:rsidRDefault="00666EBF"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63A78"/>
    <w:rsid w:val="00063E74"/>
    <w:rsid w:val="0007420B"/>
    <w:rsid w:val="0008337A"/>
    <w:rsid w:val="000858C3"/>
    <w:rsid w:val="000934E5"/>
    <w:rsid w:val="000A3DD5"/>
    <w:rsid w:val="000B1E0C"/>
    <w:rsid w:val="000D1676"/>
    <w:rsid w:val="000D775B"/>
    <w:rsid w:val="000E4AAD"/>
    <w:rsid w:val="000E741B"/>
    <w:rsid w:val="000F276A"/>
    <w:rsid w:val="000F64BC"/>
    <w:rsid w:val="000F75F0"/>
    <w:rsid w:val="000F7B7D"/>
    <w:rsid w:val="00101C90"/>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E41E7"/>
    <w:rsid w:val="001F477D"/>
    <w:rsid w:val="00221375"/>
    <w:rsid w:val="002250FE"/>
    <w:rsid w:val="002367E0"/>
    <w:rsid w:val="00240C3B"/>
    <w:rsid w:val="00241154"/>
    <w:rsid w:val="002500C5"/>
    <w:rsid w:val="00255CA4"/>
    <w:rsid w:val="00275D2A"/>
    <w:rsid w:val="0028020F"/>
    <w:rsid w:val="002A1AC0"/>
    <w:rsid w:val="002B72D2"/>
    <w:rsid w:val="002B780A"/>
    <w:rsid w:val="002C0E7F"/>
    <w:rsid w:val="002C37EC"/>
    <w:rsid w:val="002D1F2C"/>
    <w:rsid w:val="002D7222"/>
    <w:rsid w:val="002E5717"/>
    <w:rsid w:val="002E60BF"/>
    <w:rsid w:val="002F5FAF"/>
    <w:rsid w:val="003003AD"/>
    <w:rsid w:val="00303884"/>
    <w:rsid w:val="00345E1F"/>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09B"/>
    <w:rsid w:val="003E2F9F"/>
    <w:rsid w:val="003F327D"/>
    <w:rsid w:val="00403E05"/>
    <w:rsid w:val="00410512"/>
    <w:rsid w:val="0042558F"/>
    <w:rsid w:val="004521F5"/>
    <w:rsid w:val="004572EA"/>
    <w:rsid w:val="0046468E"/>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128B0"/>
    <w:rsid w:val="0052019D"/>
    <w:rsid w:val="00521B9A"/>
    <w:rsid w:val="00525521"/>
    <w:rsid w:val="00527080"/>
    <w:rsid w:val="00546678"/>
    <w:rsid w:val="005623E0"/>
    <w:rsid w:val="00573B5F"/>
    <w:rsid w:val="00574415"/>
    <w:rsid w:val="0057669E"/>
    <w:rsid w:val="00576ED0"/>
    <w:rsid w:val="00580757"/>
    <w:rsid w:val="00585F8F"/>
    <w:rsid w:val="00591A83"/>
    <w:rsid w:val="005928FD"/>
    <w:rsid w:val="005B7D53"/>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0919"/>
    <w:rsid w:val="00621377"/>
    <w:rsid w:val="00622FF6"/>
    <w:rsid w:val="006235D5"/>
    <w:rsid w:val="00636C70"/>
    <w:rsid w:val="00642A27"/>
    <w:rsid w:val="006468AB"/>
    <w:rsid w:val="006536E3"/>
    <w:rsid w:val="00655F4F"/>
    <w:rsid w:val="00656A7F"/>
    <w:rsid w:val="00663BF7"/>
    <w:rsid w:val="00666EBF"/>
    <w:rsid w:val="0068039E"/>
    <w:rsid w:val="00681B43"/>
    <w:rsid w:val="00684031"/>
    <w:rsid w:val="00695FA8"/>
    <w:rsid w:val="006A2EFC"/>
    <w:rsid w:val="006A7107"/>
    <w:rsid w:val="006B2707"/>
    <w:rsid w:val="006B59C5"/>
    <w:rsid w:val="006B65B4"/>
    <w:rsid w:val="006D1777"/>
    <w:rsid w:val="006E39A1"/>
    <w:rsid w:val="006E6F32"/>
    <w:rsid w:val="006E78AA"/>
    <w:rsid w:val="006F56FC"/>
    <w:rsid w:val="00701B34"/>
    <w:rsid w:val="007036A1"/>
    <w:rsid w:val="00706358"/>
    <w:rsid w:val="0071260D"/>
    <w:rsid w:val="0073140B"/>
    <w:rsid w:val="007364B0"/>
    <w:rsid w:val="00742F1D"/>
    <w:rsid w:val="00755555"/>
    <w:rsid w:val="00756491"/>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A6D92"/>
    <w:rsid w:val="008B0857"/>
    <w:rsid w:val="008B310C"/>
    <w:rsid w:val="008C36BD"/>
    <w:rsid w:val="008C53DD"/>
    <w:rsid w:val="008F0825"/>
    <w:rsid w:val="008F0C39"/>
    <w:rsid w:val="008F67C3"/>
    <w:rsid w:val="00915411"/>
    <w:rsid w:val="00932AD7"/>
    <w:rsid w:val="00954C61"/>
    <w:rsid w:val="00956045"/>
    <w:rsid w:val="00957621"/>
    <w:rsid w:val="00967C77"/>
    <w:rsid w:val="0097024A"/>
    <w:rsid w:val="00971139"/>
    <w:rsid w:val="009731EE"/>
    <w:rsid w:val="00982EE8"/>
    <w:rsid w:val="00985DD5"/>
    <w:rsid w:val="00995D60"/>
    <w:rsid w:val="009A04DE"/>
    <w:rsid w:val="009A1421"/>
    <w:rsid w:val="009A15EA"/>
    <w:rsid w:val="009A7B19"/>
    <w:rsid w:val="009C5E71"/>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6CFF"/>
    <w:rsid w:val="00A97F30"/>
    <w:rsid w:val="00AA015A"/>
    <w:rsid w:val="00AA11FD"/>
    <w:rsid w:val="00AA477C"/>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554"/>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C3109"/>
    <w:rsid w:val="00BD6CF3"/>
    <w:rsid w:val="00BE14E5"/>
    <w:rsid w:val="00BF2669"/>
    <w:rsid w:val="00C05B61"/>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3167"/>
    <w:rsid w:val="00D26887"/>
    <w:rsid w:val="00D3705F"/>
    <w:rsid w:val="00D61E51"/>
    <w:rsid w:val="00D71A70"/>
    <w:rsid w:val="00D80902"/>
    <w:rsid w:val="00D82D88"/>
    <w:rsid w:val="00DA08ED"/>
    <w:rsid w:val="00DA36E0"/>
    <w:rsid w:val="00DA4309"/>
    <w:rsid w:val="00DB7C85"/>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3B59"/>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02BE"/>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54304-9EDB-4D1D-8DCD-613EAA057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3441</TotalTime>
  <Pages>1</Pages>
  <Words>11107</Words>
  <Characters>61089</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WIN10 USER</cp:lastModifiedBy>
  <cp:revision>125</cp:revision>
  <cp:lastPrinted>2018-06-11T18:02:00Z</cp:lastPrinted>
  <dcterms:created xsi:type="dcterms:W3CDTF">2018-06-11T13:58:00Z</dcterms:created>
  <dcterms:modified xsi:type="dcterms:W3CDTF">2026-04-07T14:06:00Z</dcterms:modified>
</cp:coreProperties>
</file>